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B3A51" w:rsidRDefault="00EB3A51" w:rsidP="00EC41FE">
      <w:pPr>
        <w:sectPr w:rsidR="00EB3A51" w:rsidSect="00783BDA">
          <w:headerReference w:type="default" r:id="rId10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EC41FE" w:rsidRDefault="008261C0" w:rsidP="00EC41FE">
      <w:r>
        <w:lastRenderedPageBreak/>
        <w:t>Survey Designs</w:t>
      </w:r>
    </w:p>
    <w:p w:rsidR="008A4505" w:rsidRDefault="008A4505" w:rsidP="008A4505">
      <w:pPr>
        <w:pStyle w:val="ListParagraph"/>
        <w:numPr>
          <w:ilvl w:val="0"/>
          <w:numId w:val="4"/>
        </w:numPr>
      </w:pPr>
      <w:r>
        <w:t>A survey design is analogous to taking a photograph of a horse</w:t>
      </w:r>
    </w:p>
    <w:p w:rsidR="008A4505" w:rsidRDefault="008A4505" w:rsidP="008A4505">
      <w:pPr>
        <w:pStyle w:val="ListParagraph"/>
        <w:numPr>
          <w:ilvl w:val="1"/>
          <w:numId w:val="4"/>
        </w:numPr>
      </w:pPr>
      <w:r>
        <w:t>Can see a lot of detail but cannot tell how fast the horses were going, etc.</w:t>
      </w:r>
    </w:p>
    <w:p w:rsidR="00374BF3" w:rsidRDefault="00374BF3" w:rsidP="008A4505">
      <w:pPr>
        <w:pStyle w:val="ListParagraph"/>
        <w:numPr>
          <w:ilvl w:val="1"/>
          <w:numId w:val="4"/>
        </w:numPr>
      </w:pPr>
      <w:r>
        <w:t>Not intended to investigate change or causation</w:t>
      </w:r>
    </w:p>
    <w:p w:rsidR="00374BF3" w:rsidRDefault="00374BF3" w:rsidP="00374BF3">
      <w:pPr>
        <w:pStyle w:val="ListParagraph"/>
        <w:numPr>
          <w:ilvl w:val="0"/>
          <w:numId w:val="4"/>
        </w:numPr>
      </w:pPr>
      <w:r>
        <w:t>Reasons survey designs are increasingly used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We’ve developed more and better methods for drawing unbiased samples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Our ability to ask questions that produce valid and reliability responses has increased</w:t>
      </w:r>
    </w:p>
    <w:p w:rsidR="00374BF3" w:rsidRDefault="00374BF3" w:rsidP="00374BF3">
      <w:pPr>
        <w:pStyle w:val="ListParagraph"/>
        <w:numPr>
          <w:ilvl w:val="1"/>
          <w:numId w:val="4"/>
        </w:numPr>
      </w:pPr>
      <w:r>
        <w:t>Computer technology enables complex analysis</w:t>
      </w:r>
    </w:p>
    <w:p w:rsidR="0073034E" w:rsidRDefault="0073034E" w:rsidP="0073034E">
      <w:pPr>
        <w:pStyle w:val="ListParagraph"/>
        <w:numPr>
          <w:ilvl w:val="0"/>
          <w:numId w:val="4"/>
        </w:numPr>
      </w:pPr>
      <w:r>
        <w:t>Understanding the difference between parameter and statistic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Parameter is analogous to a population of interest</w:t>
      </w:r>
    </w:p>
    <w:p w:rsidR="0073034E" w:rsidRDefault="0073034E" w:rsidP="0073034E">
      <w:pPr>
        <w:pStyle w:val="ListParagraph"/>
        <w:numPr>
          <w:ilvl w:val="1"/>
          <w:numId w:val="4"/>
        </w:numPr>
      </w:pPr>
      <w:r>
        <w:t>Statistic is analogous to a sample of the population of interest</w:t>
      </w:r>
    </w:p>
    <w:p w:rsidR="0073034E" w:rsidRDefault="009A095B" w:rsidP="0073034E">
      <w:pPr>
        <w:pStyle w:val="ListParagraph"/>
        <w:numPr>
          <w:ilvl w:val="0"/>
          <w:numId w:val="4"/>
        </w:numPr>
      </w:pPr>
      <w:r>
        <w:t>Never use the following nonprobability samples for dissertations</w:t>
      </w:r>
      <w:r w:rsidR="009B3671">
        <w:t>, etc. (i.e., they’re</w:t>
      </w:r>
      <w:r>
        <w:t xml:space="preserve"> not useful)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 xml:space="preserve">Convenience samples (e.g., the first 30 people </w:t>
      </w:r>
      <w:r w:rsidR="005117CD">
        <w:t>encountered, subscribers to a magazine</w:t>
      </w:r>
      <w:r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Judgmental samples (</w:t>
      </w:r>
      <w:r w:rsidR="009B3671">
        <w:t xml:space="preserve">e.g., pre-judge the </w:t>
      </w:r>
      <w:r w:rsidR="00B7301C">
        <w:t xml:space="preserve">desired </w:t>
      </w:r>
      <w:r w:rsidR="009B3671">
        <w:t>characteri</w:t>
      </w:r>
      <w:r w:rsidR="00B7301C">
        <w:t>stics of sample elements</w:t>
      </w:r>
      <w:r w:rsidR="009B3671">
        <w:t>)</w:t>
      </w:r>
    </w:p>
    <w:p w:rsidR="009A095B" w:rsidRDefault="009A095B" w:rsidP="009A095B">
      <w:pPr>
        <w:pStyle w:val="ListParagraph"/>
        <w:numPr>
          <w:ilvl w:val="1"/>
          <w:numId w:val="4"/>
        </w:numPr>
      </w:pPr>
      <w:r>
        <w:t>Quota samples</w:t>
      </w:r>
      <w:r w:rsidR="009B3671">
        <w:t xml:space="preserve"> (e.g., sample elements chosen to match percentages in the population)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The following nonprobability samples are fine to use</w:t>
      </w:r>
    </w:p>
    <w:p w:rsidR="00B7301C" w:rsidRDefault="00B7301C" w:rsidP="00B7301C">
      <w:pPr>
        <w:pStyle w:val="ListParagraph"/>
        <w:numPr>
          <w:ilvl w:val="1"/>
          <w:numId w:val="4"/>
        </w:numPr>
      </w:pPr>
      <w:r>
        <w:t xml:space="preserve">Expert samples (e.g., </w:t>
      </w:r>
      <w:r w:rsidR="00823B3F">
        <w:t>someone knowledgeable about topic provides a sample frame)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Purposive samples (e.g., use a subgroup to investigate a universal process)</w:t>
      </w:r>
    </w:p>
    <w:p w:rsidR="00823B3F" w:rsidRDefault="00823B3F" w:rsidP="00B7301C">
      <w:pPr>
        <w:pStyle w:val="ListParagraph"/>
        <w:numPr>
          <w:ilvl w:val="1"/>
          <w:numId w:val="4"/>
        </w:numPr>
      </w:pPr>
      <w:r>
        <w:t>Available data samples (e.g., reviewing records)</w:t>
      </w:r>
    </w:p>
    <w:p w:rsidR="00B7301C" w:rsidRDefault="00B7301C" w:rsidP="00B7301C">
      <w:pPr>
        <w:pStyle w:val="ListParagraph"/>
        <w:numPr>
          <w:ilvl w:val="0"/>
          <w:numId w:val="4"/>
        </w:numPr>
      </w:pPr>
      <w:r>
        <w:t>Probability samples have greater chance o</w:t>
      </w:r>
      <w:r w:rsidR="00823B3F">
        <w:t>f</w:t>
      </w:r>
      <w:r>
        <w:t xml:space="preserve"> randomly eliminating sample biases</w:t>
      </w:r>
      <w:r w:rsidR="004028D5">
        <w:t>.</w:t>
      </w:r>
    </w:p>
    <w:p w:rsidR="008261C0" w:rsidRDefault="008261C0" w:rsidP="00B7301C">
      <w:pPr>
        <w:pStyle w:val="ListParagraph"/>
        <w:numPr>
          <w:ilvl w:val="0"/>
          <w:numId w:val="4"/>
        </w:numPr>
      </w:pPr>
      <w:r>
        <w:t>Stratified samples typically require fewer elements than simple random sample</w:t>
      </w:r>
      <w:r w:rsidR="004028D5">
        <w:t>s to produce comparable accuracy</w:t>
      </w:r>
      <w:r w:rsidR="001A415F">
        <w:t xml:space="preserve"> (precision)</w:t>
      </w:r>
      <w:r>
        <w:t>.</w:t>
      </w:r>
    </w:p>
    <w:p w:rsidR="004028D5" w:rsidRDefault="004028D5" w:rsidP="00B7301C">
      <w:pPr>
        <w:pStyle w:val="ListParagraph"/>
        <w:numPr>
          <w:ilvl w:val="0"/>
          <w:numId w:val="4"/>
        </w:numPr>
      </w:pPr>
      <w:r>
        <w:t xml:space="preserve">Cluster samples generally produce less accuracy </w:t>
      </w:r>
      <w:r w:rsidR="001A415F">
        <w:t xml:space="preserve">(precision) </w:t>
      </w:r>
      <w:r>
        <w:t>than stratified samples and random sample</w:t>
      </w:r>
      <w:r w:rsidR="00D301D7">
        <w:t>s because errors are compounded through the selection process.</w:t>
      </w:r>
    </w:p>
    <w:p w:rsidR="00D301D7" w:rsidRDefault="00D301D7" w:rsidP="00D301D7"/>
    <w:p w:rsidR="00D301D7" w:rsidRDefault="00D301D7" w:rsidP="00D301D7">
      <w:r>
        <w:t>Sample Size</w:t>
      </w:r>
    </w:p>
    <w:p w:rsidR="00007BD6" w:rsidRDefault="00007BD6" w:rsidP="00D301D7">
      <w:pPr>
        <w:pStyle w:val="ListParagraph"/>
        <w:numPr>
          <w:ilvl w:val="0"/>
          <w:numId w:val="5"/>
        </w:numPr>
      </w:pPr>
      <w:r>
        <w:t>Understanding the difference between standard error and standard deviation</w:t>
      </w:r>
    </w:p>
    <w:p w:rsidR="00D301D7" w:rsidRDefault="00007BD6" w:rsidP="00007BD6">
      <w:pPr>
        <w:pStyle w:val="ListParagraph"/>
        <w:numPr>
          <w:ilvl w:val="1"/>
          <w:numId w:val="5"/>
        </w:numPr>
      </w:pPr>
      <w:r>
        <w:t>Standard error is for samples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Standard deviation is for populations</w:t>
      </w:r>
    </w:p>
    <w:p w:rsidR="00007BD6" w:rsidRDefault="00007BD6" w:rsidP="00007BD6">
      <w:pPr>
        <w:pStyle w:val="ListParagraph"/>
        <w:numPr>
          <w:ilvl w:val="0"/>
          <w:numId w:val="5"/>
        </w:numPr>
      </w:pPr>
      <w:r>
        <w:t>Sample size estimation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mean vs. proportion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infinite (unknown population size) vs. finite (known population size)</w:t>
      </w:r>
    </w:p>
    <w:p w:rsidR="00007BD6" w:rsidRDefault="00007BD6" w:rsidP="00007BD6">
      <w:pPr>
        <w:pStyle w:val="ListParagraph"/>
        <w:numPr>
          <w:ilvl w:val="2"/>
          <w:numId w:val="5"/>
        </w:numPr>
      </w:pPr>
      <w:r>
        <w:t xml:space="preserve">If population size is </w:t>
      </w:r>
      <m:oMath>
        <m:r>
          <w:rPr>
            <w:rFonts w:ascii="Cambria Math" w:hAnsi="Cambria Math"/>
          </w:rPr>
          <m:t>≥</m:t>
        </m:r>
      </m:oMath>
      <w:r>
        <w:t xml:space="preserve"> 10,000 </w:t>
      </w:r>
      <w:r>
        <w:sym w:font="Wingdings" w:char="F0E0"/>
      </w:r>
      <w:r>
        <w:t xml:space="preserve"> treat as infinite population</w:t>
      </w:r>
    </w:p>
    <w:p w:rsidR="00007BD6" w:rsidRDefault="00007BD6" w:rsidP="00007BD6">
      <w:pPr>
        <w:pStyle w:val="ListParagraph"/>
        <w:numPr>
          <w:ilvl w:val="1"/>
          <w:numId w:val="5"/>
        </w:numPr>
      </w:pPr>
      <w:r>
        <w:t>E is the size of the interval the researcher is willing to accept (i.e., confidence interval)</w:t>
      </w:r>
    </w:p>
    <w:p w:rsidR="001A415F" w:rsidRDefault="001A415F" w:rsidP="00007BD6">
      <w:pPr>
        <w:pStyle w:val="ListParagraph"/>
        <w:numPr>
          <w:ilvl w:val="1"/>
          <w:numId w:val="5"/>
        </w:numPr>
      </w:pPr>
      <w:r>
        <w:t>Estimates of variance</w:t>
      </w:r>
    </w:p>
    <w:p w:rsidR="001A415F" w:rsidRDefault="001A415F" w:rsidP="008D2C03">
      <w:pPr>
        <w:pStyle w:val="ListParagraph"/>
        <w:numPr>
          <w:ilvl w:val="2"/>
          <w:numId w:val="5"/>
        </w:numPr>
        <w:spacing w:after="120"/>
        <w:contextualSpacing w:val="0"/>
      </w:pPr>
      <w:r>
        <w:t>Previous studies or pilot studies</w:t>
      </w:r>
    </w:p>
    <w:p w:rsidR="001A415F" w:rsidRDefault="00863163" w:rsidP="001A415F">
      <w:pPr>
        <w:pStyle w:val="ListParagraph"/>
        <w:numPr>
          <w:ilvl w:val="2"/>
          <w:numId w:val="5"/>
        </w:num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</m:t>
            </m:r>
            <m:r>
              <w:rPr>
                <w:rFonts w:ascii="Cambria Math" w:hAnsi="Cambria Math"/>
              </w:rPr>
              <m:t>s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  <w:r w:rsidR="001A415F">
        <w:rPr>
          <w:rFonts w:eastAsiaTheme="minorEastAsia"/>
        </w:rPr>
        <w:t xml:space="preserve"> or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range of possible values</m:t>
            </m:r>
          </m:num>
          <m:den>
            <m:r>
              <w:rPr>
                <w:rFonts w:ascii="Cambria Math" w:hAnsi="Cambria Math"/>
              </w:rPr>
              <m:t>4</m:t>
            </m:r>
          </m:den>
        </m:f>
      </m:oMath>
    </w:p>
    <w:p w:rsidR="001A415F" w:rsidRDefault="001A415F" w:rsidP="001A415F">
      <w:pPr>
        <w:pStyle w:val="ListParagraph"/>
        <w:numPr>
          <w:ilvl w:val="2"/>
          <w:numId w:val="5"/>
        </w:numPr>
      </w:pPr>
      <w:r>
        <w:t>50-50 proportion split (produces largest sample size)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Always round up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>Account for estimated response rate</w:t>
      </w:r>
    </w:p>
    <w:p w:rsidR="001A415F" w:rsidRDefault="001A415F" w:rsidP="001A415F">
      <w:pPr>
        <w:pStyle w:val="ListParagraph"/>
        <w:numPr>
          <w:ilvl w:val="1"/>
          <w:numId w:val="5"/>
        </w:numPr>
      </w:pPr>
      <w:r>
        <w:t xml:space="preserve">When calculated confidence interval is greater than the desired confidence </w:t>
      </w:r>
      <w:r w:rsidR="00BE7F30">
        <w:t>interval that was selected when determining</w:t>
      </w:r>
      <w:r>
        <w:t xml:space="preserve"> the </w:t>
      </w:r>
      <w:r w:rsidR="00BE7F30">
        <w:t xml:space="preserve">required </w:t>
      </w:r>
      <w:r>
        <w:t>sample size</w:t>
      </w:r>
      <w:r w:rsidR="00BE7F30">
        <w:t>,</w:t>
      </w:r>
      <w:r>
        <w:t xml:space="preserve"> it typically indicates that the sample is unrepresentative.</w:t>
      </w:r>
    </w:p>
    <w:p w:rsidR="00355F72" w:rsidRDefault="00355F72" w:rsidP="00355F72"/>
    <w:p w:rsidR="00355F72" w:rsidRDefault="00D50460" w:rsidP="00355F72">
      <w:r>
        <w:t>Validity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t>Validity implies reliability</w:t>
      </w:r>
    </w:p>
    <w:p w:rsidR="00EE78EB" w:rsidRDefault="00EE78EB" w:rsidP="00D50460">
      <w:pPr>
        <w:pStyle w:val="ListParagraph"/>
        <w:numPr>
          <w:ilvl w:val="0"/>
          <w:numId w:val="6"/>
        </w:numPr>
      </w:pPr>
      <w:r>
        <w:lastRenderedPageBreak/>
        <w:t>Reliability does NOT imply validity</w:t>
      </w:r>
    </w:p>
    <w:p w:rsidR="00D50460" w:rsidRDefault="00EE78EB" w:rsidP="00EE78EB">
      <w:pPr>
        <w:pStyle w:val="ListParagraph"/>
        <w:numPr>
          <w:ilvl w:val="1"/>
          <w:numId w:val="6"/>
        </w:numPr>
      </w:pPr>
      <w:r>
        <w:t>Can be reliably wrong</w:t>
      </w:r>
    </w:p>
    <w:p w:rsidR="00EE78EB" w:rsidRDefault="00EE78EB" w:rsidP="00EE78EB"/>
    <w:p w:rsidR="00EE78EB" w:rsidRDefault="00EE78EB" w:rsidP="00EE78EB">
      <w:r>
        <w:t>Indices and Scales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>An index accumulates (</w:t>
      </w:r>
      <w:r w:rsidR="00912363">
        <w:t xml:space="preserve">i.e., </w:t>
      </w:r>
      <w:r>
        <w:t>adds) scores</w:t>
      </w:r>
    </w:p>
    <w:p w:rsidR="00CA70C0" w:rsidRDefault="00CA70C0" w:rsidP="00CA70C0">
      <w:pPr>
        <w:pStyle w:val="ListParagraph"/>
        <w:numPr>
          <w:ilvl w:val="1"/>
          <w:numId w:val="7"/>
        </w:numPr>
      </w:pPr>
      <w:r>
        <w:t>Has the problem of the “muddy middle”</w:t>
      </w:r>
    </w:p>
    <w:p w:rsidR="00EE78EB" w:rsidRDefault="00EE78EB" w:rsidP="00EE78EB">
      <w:pPr>
        <w:pStyle w:val="ListParagraph"/>
        <w:numPr>
          <w:ilvl w:val="0"/>
          <w:numId w:val="7"/>
        </w:numPr>
      </w:pPr>
      <w:r>
        <w:t xml:space="preserve">A scale accumulates </w:t>
      </w:r>
      <w:r w:rsidR="00912363">
        <w:t xml:space="preserve">scores </w:t>
      </w:r>
      <w:r>
        <w:t>and assesses the patterns of scores</w:t>
      </w:r>
    </w:p>
    <w:p w:rsidR="00D32014" w:rsidRDefault="00D32014" w:rsidP="008B3E0F">
      <w:pPr>
        <w:pStyle w:val="ListParagraph"/>
        <w:numPr>
          <w:ilvl w:val="1"/>
          <w:numId w:val="7"/>
        </w:numPr>
      </w:pPr>
      <w:r>
        <w:t>Combining multiple questions into one score around a concept or construct</w:t>
      </w:r>
    </w:p>
    <w:p w:rsidR="008B3E0F" w:rsidRDefault="008B3E0F" w:rsidP="008B3E0F">
      <w:pPr>
        <w:pStyle w:val="ListParagraph"/>
        <w:numPr>
          <w:ilvl w:val="1"/>
          <w:numId w:val="7"/>
        </w:numPr>
      </w:pPr>
      <w:r>
        <w:t xml:space="preserve">e.g., </w:t>
      </w:r>
      <w:proofErr w:type="spellStart"/>
      <w:r>
        <w:t>Guttman</w:t>
      </w:r>
      <w:proofErr w:type="spellEnd"/>
      <w:r>
        <w:t xml:space="preserve"> scaling procedure</w:t>
      </w:r>
    </w:p>
    <w:p w:rsidR="008654BE" w:rsidRDefault="008654BE" w:rsidP="00EE78EB">
      <w:pPr>
        <w:pStyle w:val="ListParagraph"/>
        <w:numPr>
          <w:ilvl w:val="0"/>
          <w:numId w:val="7"/>
        </w:numPr>
      </w:pPr>
      <w:r>
        <w:t>Cronbach’s alpha indicates the degree to which a group of items relate (i.e., hang together)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Value of 0.6 or greater is desired</w:t>
      </w:r>
    </w:p>
    <w:p w:rsidR="008654BE" w:rsidRDefault="008654BE" w:rsidP="008654BE">
      <w:pPr>
        <w:pStyle w:val="ListParagraph"/>
        <w:numPr>
          <w:ilvl w:val="1"/>
          <w:numId w:val="7"/>
        </w:numPr>
      </w:pPr>
      <w:r>
        <w:t>Measure of reliability</w:t>
      </w:r>
    </w:p>
    <w:p w:rsidR="008B3E0F" w:rsidRDefault="009C7261">
      <w:pPr>
        <w:pStyle w:val="ListParagraph"/>
        <w:numPr>
          <w:ilvl w:val="0"/>
          <w:numId w:val="7"/>
        </w:numPr>
      </w:pPr>
      <w:r>
        <w:t>Modal is how many of a category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Different from the mode</w:t>
      </w:r>
    </w:p>
    <w:p w:rsidR="009C7261" w:rsidRDefault="009C7261" w:rsidP="009C7261">
      <w:pPr>
        <w:pStyle w:val="ListParagraph"/>
        <w:numPr>
          <w:ilvl w:val="0"/>
          <w:numId w:val="7"/>
        </w:numPr>
      </w:pPr>
      <w:r>
        <w:t xml:space="preserve">Determining if a scale exists for any </w:t>
      </w:r>
      <w:proofErr w:type="spellStart"/>
      <w:r>
        <w:t>Guttman</w:t>
      </w:r>
      <w:proofErr w:type="spellEnd"/>
      <w:r>
        <w:t xml:space="preserve"> scaling procedure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reproducibility (CR) </w:t>
      </w:r>
      <m:oMath>
        <m:r>
          <w:rPr>
            <w:rFonts w:ascii="Cambria Math" w:hAnsi="Cambria Math"/>
          </w:rPr>
          <m:t>≥</m:t>
        </m:r>
      </m:oMath>
      <w:r>
        <w:t>0.9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 xml:space="preserve">Coefficient of scalability (CS) </w:t>
      </w:r>
      <m:oMath>
        <m:r>
          <w:rPr>
            <w:rFonts w:ascii="Cambria Math" w:hAnsi="Cambria Math"/>
          </w:rPr>
          <m:t>≥</m:t>
        </m:r>
      </m:oMath>
      <w:r>
        <w:t>0.6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Minimum Margin of Reproducibility (MMR)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If nothing but random chance was operating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Interim step needed to calculate improvement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Meaningless by itself</w:t>
      </w:r>
    </w:p>
    <w:p w:rsidR="009C7261" w:rsidRDefault="009C7261" w:rsidP="009C7261">
      <w:pPr>
        <w:pStyle w:val="ListParagraph"/>
        <w:numPr>
          <w:ilvl w:val="1"/>
          <w:numId w:val="7"/>
        </w:numPr>
      </w:pPr>
      <w:r>
        <w:t>Percent Improvement = CR - MMR</w:t>
      </w:r>
    </w:p>
    <w:p w:rsidR="009C7261" w:rsidRDefault="009C7261" w:rsidP="009C7261">
      <w:pPr>
        <w:pStyle w:val="ListParagraph"/>
        <w:numPr>
          <w:ilvl w:val="2"/>
          <w:numId w:val="7"/>
        </w:numPr>
      </w:pPr>
      <w:r>
        <w:t>Minimum of 20 percent improvement desired</w:t>
      </w:r>
    </w:p>
    <w:p w:rsidR="004F7FED" w:rsidRDefault="004F7FED" w:rsidP="00191E7E">
      <w:pPr>
        <w:sectPr w:rsidR="004F7FED" w:rsidSect="00783BDA">
          <w:headerReference w:type="default" r:id="rId11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191E7E" w:rsidRPr="004F7FED" w:rsidRDefault="004F7FED" w:rsidP="00191E7E">
      <w:pPr>
        <w:rPr>
          <w:u w:val="single"/>
        </w:rPr>
      </w:pPr>
      <w:r w:rsidRPr="004F7FED">
        <w:rPr>
          <w:u w:val="single"/>
        </w:rPr>
        <w:lastRenderedPageBreak/>
        <w:t>Assignments</w:t>
      </w:r>
    </w:p>
    <w:p w:rsidR="004F7FED" w:rsidRDefault="004F7FED" w:rsidP="004F7FED">
      <w:pPr>
        <w:pStyle w:val="ListParagraph"/>
        <w:numPr>
          <w:ilvl w:val="0"/>
          <w:numId w:val="8"/>
        </w:numPr>
      </w:pPr>
      <w:r>
        <w:t>Pre-proposal 01 is due next class (Wednesday, February 27, 2019)</w:t>
      </w:r>
    </w:p>
    <w:p w:rsidR="004F7FED" w:rsidRDefault="004F7FED" w:rsidP="004F7FED"/>
    <w:p w:rsidR="004F7FED" w:rsidRPr="004F7FED" w:rsidRDefault="004F7FED" w:rsidP="004F7FED">
      <w:pPr>
        <w:rPr>
          <w:u w:val="single"/>
        </w:rPr>
      </w:pPr>
      <w:r w:rsidRPr="004F7FED">
        <w:rPr>
          <w:u w:val="single"/>
        </w:rPr>
        <w:t>Lecture Notes</w:t>
      </w:r>
    </w:p>
    <w:p w:rsidR="000A1149" w:rsidRDefault="000A1149" w:rsidP="000A1149">
      <w:r>
        <w:t>Questionnaire design</w:t>
      </w:r>
    </w:p>
    <w:p w:rsidR="004F7FED" w:rsidRDefault="000A1149" w:rsidP="000A1149">
      <w:pPr>
        <w:pStyle w:val="ListParagraph"/>
        <w:numPr>
          <w:ilvl w:val="0"/>
          <w:numId w:val="8"/>
        </w:numPr>
      </w:pPr>
      <w:r>
        <w:t>Lay out questionnaire responses vertically because we naturally read questionnaires vertically.</w:t>
      </w:r>
    </w:p>
    <w:p w:rsidR="00DF7D40" w:rsidRDefault="00DF7D40" w:rsidP="000A1149">
      <w:pPr>
        <w:pStyle w:val="ListParagraph"/>
        <w:numPr>
          <w:ilvl w:val="0"/>
          <w:numId w:val="8"/>
        </w:numPr>
      </w:pPr>
      <w:r>
        <w:t xml:space="preserve">Conduct </w:t>
      </w:r>
      <w:proofErr w:type="spellStart"/>
      <w:r>
        <w:t>readablity</w:t>
      </w:r>
      <w:proofErr w:type="spellEnd"/>
      <w:r>
        <w:t xml:space="preserve"> analysis</w:t>
      </w:r>
      <w:r w:rsidR="002F1A56">
        <w:t>.</w:t>
      </w:r>
    </w:p>
    <w:p w:rsidR="002F1A56" w:rsidRDefault="002F1A56" w:rsidP="000A1149">
      <w:pPr>
        <w:pStyle w:val="ListParagraph"/>
        <w:numPr>
          <w:ilvl w:val="0"/>
          <w:numId w:val="8"/>
        </w:numPr>
      </w:pPr>
      <w:r>
        <w:t>Phrase questions at an eight grade level.</w:t>
      </w:r>
    </w:p>
    <w:p w:rsidR="00D962DA" w:rsidRDefault="00D962DA" w:rsidP="000A1149">
      <w:pPr>
        <w:pStyle w:val="ListParagraph"/>
        <w:numPr>
          <w:ilvl w:val="0"/>
          <w:numId w:val="8"/>
        </w:numPr>
      </w:pPr>
      <w:r>
        <w:t>Avoid negative wording of questions.</w:t>
      </w:r>
    </w:p>
    <w:p w:rsidR="00D962DA" w:rsidRDefault="00D962DA" w:rsidP="00D962DA">
      <w:pPr>
        <w:pStyle w:val="ListParagraph"/>
        <w:numPr>
          <w:ilvl w:val="1"/>
          <w:numId w:val="8"/>
        </w:numPr>
      </w:pPr>
      <w:r>
        <w:t>Tends to trip up respondents.</w:t>
      </w:r>
    </w:p>
    <w:p w:rsidR="00D962DA" w:rsidRDefault="00D962DA" w:rsidP="00D962DA">
      <w:pPr>
        <w:pStyle w:val="ListParagraph"/>
        <w:numPr>
          <w:ilvl w:val="0"/>
          <w:numId w:val="8"/>
        </w:numPr>
      </w:pPr>
      <w:r>
        <w:t>Place demographic questions at the end of questionnaire.</w:t>
      </w:r>
    </w:p>
    <w:p w:rsidR="00735637" w:rsidRDefault="00735637" w:rsidP="00D962DA">
      <w:pPr>
        <w:pStyle w:val="ListParagraph"/>
        <w:numPr>
          <w:ilvl w:val="0"/>
          <w:numId w:val="8"/>
        </w:numPr>
      </w:pPr>
      <w:r>
        <w:t>Bury sensitive questions in the middle of the questionnaire.</w:t>
      </w:r>
    </w:p>
    <w:p w:rsidR="00735637" w:rsidRDefault="00735637" w:rsidP="00735637">
      <w:pPr>
        <w:pStyle w:val="ListParagraph"/>
        <w:numPr>
          <w:ilvl w:val="1"/>
          <w:numId w:val="8"/>
        </w:numPr>
      </w:pPr>
      <w:r>
        <w:t>Spread them out.</w:t>
      </w:r>
    </w:p>
    <w:p w:rsidR="0014577B" w:rsidRDefault="0014577B" w:rsidP="00D962DA">
      <w:pPr>
        <w:pStyle w:val="ListParagraph"/>
        <w:numPr>
          <w:ilvl w:val="0"/>
          <w:numId w:val="8"/>
        </w:numPr>
      </w:pPr>
      <w:r>
        <w:t>How long it takes to complete a survey is more important than how many questions are on the survey.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>Self-administered mail survey</w:t>
      </w:r>
      <w:r w:rsidR="00122F0C">
        <w:t xml:space="preserve"> </w:t>
      </w:r>
      <w:r w:rsidR="00122F0C">
        <w:sym w:font="Wingdings" w:char="F0E0"/>
      </w:r>
      <w:r>
        <w:t xml:space="preserve"> less than 20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Telephone survey </w:t>
      </w:r>
      <w:r w:rsidR="00122F0C">
        <w:sym w:font="Wingdings" w:char="F0E0"/>
      </w:r>
      <w:r w:rsidR="00122F0C">
        <w:t xml:space="preserve"> </w:t>
      </w:r>
      <w:r>
        <w:t>less than 10 minutes</w:t>
      </w:r>
    </w:p>
    <w:p w:rsidR="0014577B" w:rsidRDefault="0014577B" w:rsidP="0014577B">
      <w:pPr>
        <w:pStyle w:val="ListParagraph"/>
        <w:numPr>
          <w:ilvl w:val="1"/>
          <w:numId w:val="8"/>
        </w:numPr>
      </w:pPr>
      <w:r>
        <w:t xml:space="preserve">In-person survey </w:t>
      </w:r>
      <w:r w:rsidR="00122F0C">
        <w:sym w:font="Wingdings" w:char="F0E0"/>
      </w:r>
      <w:r w:rsidR="00122F0C">
        <w:t xml:space="preserve"> </w:t>
      </w:r>
      <w:r>
        <w:t>less than 60 minutes</w:t>
      </w:r>
    </w:p>
    <w:p w:rsidR="0014577B" w:rsidRDefault="0014577B" w:rsidP="001774C6"/>
    <w:p w:rsidR="001774C6" w:rsidRDefault="001774C6" w:rsidP="001774C6">
      <w:proofErr w:type="spellStart"/>
      <w:r>
        <w:t>Dillman</w:t>
      </w:r>
      <w:proofErr w:type="spellEnd"/>
      <w:r>
        <w:t xml:space="preserve"> Approach</w:t>
      </w:r>
    </w:p>
    <w:p w:rsidR="001774C6" w:rsidRDefault="00F969CD" w:rsidP="001774C6">
      <w:pPr>
        <w:pStyle w:val="ListParagraph"/>
        <w:numPr>
          <w:ilvl w:val="0"/>
          <w:numId w:val="9"/>
        </w:numPr>
      </w:pPr>
      <w:r>
        <w:t>Based on social exchange theory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People do things that are rewarding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Three elements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Costs</w:t>
      </w:r>
    </w:p>
    <w:p w:rsidR="00F969CD" w:rsidRDefault="00F969CD" w:rsidP="00F969CD">
      <w:pPr>
        <w:pStyle w:val="ListParagraph"/>
        <w:numPr>
          <w:ilvl w:val="2"/>
          <w:numId w:val="9"/>
        </w:numPr>
      </w:pPr>
      <w:r>
        <w:t>Trust (</w:t>
      </w:r>
      <w:r w:rsidR="004B3EA5">
        <w:t xml:space="preserve">i.e., </w:t>
      </w:r>
      <w:r>
        <w:t>long run rewards will outweigh the costs of doing the activity)</w:t>
      </w:r>
    </w:p>
    <w:p w:rsidR="00F969CD" w:rsidRDefault="00F969CD" w:rsidP="00F969CD">
      <w:pPr>
        <w:pStyle w:val="ListParagraph"/>
        <w:numPr>
          <w:ilvl w:val="0"/>
          <w:numId w:val="9"/>
        </w:numPr>
      </w:pPr>
      <w:r>
        <w:t>Rewards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Show respect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Ask for help, advice, assistance (i.e., ego boost serves as reward)</w:t>
      </w:r>
    </w:p>
    <w:p w:rsidR="00F969CD" w:rsidRDefault="00F969CD" w:rsidP="00F969CD">
      <w:pPr>
        <w:pStyle w:val="ListParagraph"/>
        <w:numPr>
          <w:ilvl w:val="1"/>
          <w:numId w:val="9"/>
        </w:numPr>
      </w:pPr>
      <w:r>
        <w:t>Support group values (i.e., social usefulness)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Token financial incentive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Social validation (others have responded)</w:t>
      </w:r>
    </w:p>
    <w:p w:rsidR="004276DC" w:rsidRDefault="004276DC" w:rsidP="00F969CD">
      <w:pPr>
        <w:pStyle w:val="ListParagraph"/>
        <w:numPr>
          <w:ilvl w:val="1"/>
          <w:numId w:val="9"/>
        </w:numPr>
      </w:pPr>
      <w:r>
        <w:t>Results of the survey</w:t>
      </w:r>
    </w:p>
    <w:p w:rsidR="004B3EA5" w:rsidRDefault="004B3EA5" w:rsidP="00F969CD">
      <w:pPr>
        <w:pStyle w:val="ListParagraph"/>
        <w:numPr>
          <w:ilvl w:val="1"/>
          <w:numId w:val="9"/>
        </w:numPr>
      </w:pPr>
      <w:r>
        <w:t>Exclusivity?</w:t>
      </w:r>
    </w:p>
    <w:p w:rsidR="00DD2D49" w:rsidRDefault="00DD2D49" w:rsidP="00F969CD">
      <w:pPr>
        <w:pStyle w:val="ListParagraph"/>
        <w:numPr>
          <w:ilvl w:val="0"/>
          <w:numId w:val="9"/>
        </w:numPr>
      </w:pPr>
      <w:r>
        <w:t>Costs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subordinate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embarrass the respondent</w:t>
      </w:r>
    </w:p>
    <w:p w:rsidR="004276DC" w:rsidRDefault="004276DC" w:rsidP="004276DC">
      <w:pPr>
        <w:pStyle w:val="ListParagraph"/>
        <w:numPr>
          <w:ilvl w:val="1"/>
          <w:numId w:val="9"/>
        </w:numPr>
      </w:pPr>
      <w:r>
        <w:t>Don’t inconvenience the respondent</w:t>
      </w:r>
    </w:p>
    <w:p w:rsidR="00F969CD" w:rsidRDefault="00DD2D49" w:rsidP="00F969CD">
      <w:pPr>
        <w:pStyle w:val="ListParagraph"/>
        <w:numPr>
          <w:ilvl w:val="0"/>
          <w:numId w:val="9"/>
        </w:numPr>
      </w:pPr>
      <w:r>
        <w:t>Trust</w:t>
      </w:r>
    </w:p>
    <w:p w:rsidR="00DD2D49" w:rsidRDefault="00DD2D49" w:rsidP="00DD2D49">
      <w:pPr>
        <w:pStyle w:val="ListParagraph"/>
        <w:numPr>
          <w:ilvl w:val="1"/>
          <w:numId w:val="9"/>
        </w:numPr>
      </w:pPr>
      <w:r>
        <w:t xml:space="preserve">Print message on letterhead of </w:t>
      </w:r>
      <w:r w:rsidR="00A85A47">
        <w:t xml:space="preserve">a </w:t>
      </w:r>
      <w:r>
        <w:t xml:space="preserve">trusted </w:t>
      </w:r>
      <w:r w:rsidR="00A85A47">
        <w:t>institution</w:t>
      </w:r>
      <w:r>
        <w:t>.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Provide token of appreciation in advance</w:t>
      </w:r>
    </w:p>
    <w:p w:rsidR="004276DC" w:rsidRDefault="004276DC" w:rsidP="00DD2D49">
      <w:pPr>
        <w:pStyle w:val="ListParagraph"/>
        <w:numPr>
          <w:ilvl w:val="1"/>
          <w:numId w:val="9"/>
        </w:numPr>
      </w:pPr>
      <w:r>
        <w:t>Make the task appear important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Tracking code on return envelope; not the survey instrument itself.</w:t>
      </w:r>
    </w:p>
    <w:p w:rsidR="004A1F76" w:rsidRDefault="004A1F76" w:rsidP="004A1F76">
      <w:pPr>
        <w:pStyle w:val="ListParagraph"/>
        <w:numPr>
          <w:ilvl w:val="1"/>
          <w:numId w:val="9"/>
        </w:numPr>
      </w:pPr>
      <w:r>
        <w:t>Explain in introductory letter.</w:t>
      </w:r>
    </w:p>
    <w:p w:rsidR="004A1F76" w:rsidRDefault="004A1F76" w:rsidP="004A1F76">
      <w:pPr>
        <w:pStyle w:val="ListParagraph"/>
        <w:numPr>
          <w:ilvl w:val="0"/>
          <w:numId w:val="9"/>
        </w:numPr>
      </w:pPr>
      <w:r>
        <w:t>Telephone surveys may require up to 15 follow ups to achieve adequate response rates.</w:t>
      </w:r>
    </w:p>
    <w:p w:rsidR="00D60876" w:rsidRDefault="00D60876" w:rsidP="004A1F76">
      <w:pPr>
        <w:pStyle w:val="ListParagraph"/>
        <w:numPr>
          <w:ilvl w:val="0"/>
          <w:numId w:val="9"/>
        </w:numPr>
      </w:pPr>
      <w:r>
        <w:t>Online Surveys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Use action verbs to define research objectives with specificity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lastRenderedPageBreak/>
        <w:t>Optimal length is 10 to 12 minutes</w:t>
      </w:r>
    </w:p>
    <w:p w:rsidR="007F4EA8" w:rsidRDefault="007F4EA8" w:rsidP="007F4EA8">
      <w:pPr>
        <w:pStyle w:val="ListParagraph"/>
        <w:numPr>
          <w:ilvl w:val="2"/>
          <w:numId w:val="9"/>
        </w:numPr>
      </w:pPr>
      <w:r>
        <w:t>Feels longer on mobile than on laptop</w:t>
      </w:r>
    </w:p>
    <w:p w:rsidR="00D60876" w:rsidRDefault="00D60876" w:rsidP="00D60876">
      <w:pPr>
        <w:pStyle w:val="ListParagraph"/>
        <w:numPr>
          <w:ilvl w:val="1"/>
          <w:numId w:val="9"/>
        </w:numPr>
      </w:pPr>
      <w:r>
        <w:t>For longer surveys include a “Save and Continue Later” option to mitigate respondent fatigue.</w:t>
      </w:r>
    </w:p>
    <w:p w:rsidR="008265C1" w:rsidRDefault="008265C1" w:rsidP="00D60876">
      <w:pPr>
        <w:pStyle w:val="ListParagraph"/>
        <w:numPr>
          <w:ilvl w:val="1"/>
          <w:numId w:val="9"/>
        </w:numPr>
      </w:pPr>
      <w:r>
        <w:t xml:space="preserve">Max Diff </w:t>
      </w:r>
      <w:r w:rsidR="000D2BC0">
        <w:t xml:space="preserve">tends to </w:t>
      </w:r>
      <w:r>
        <w:t>generate better data than rating scales.</w:t>
      </w:r>
    </w:p>
    <w:p w:rsidR="00656BF6" w:rsidRDefault="00656BF6" w:rsidP="00656BF6">
      <w:pPr>
        <w:pStyle w:val="ListParagraph"/>
        <w:numPr>
          <w:ilvl w:val="2"/>
          <w:numId w:val="9"/>
        </w:numPr>
      </w:pPr>
      <w:r>
        <w:t>Share of preference</w:t>
      </w:r>
    </w:p>
    <w:p w:rsidR="0046752F" w:rsidRDefault="0046752F" w:rsidP="00D60876">
      <w:pPr>
        <w:pStyle w:val="ListParagraph"/>
        <w:numPr>
          <w:ilvl w:val="1"/>
          <w:numId w:val="9"/>
        </w:numPr>
      </w:pPr>
      <w:r>
        <w:t>Embedding first question in email invitation can increase response rate by as much as 300 percent.</w:t>
      </w:r>
    </w:p>
    <w:p w:rsidR="00D60876" w:rsidRDefault="00D60876" w:rsidP="00D60876"/>
    <w:p w:rsidR="00354425" w:rsidRDefault="00354425" w:rsidP="00354425">
      <w:r>
        <w:t>Secondary Data Analysis</w:t>
      </w:r>
    </w:p>
    <w:p w:rsidR="00354425" w:rsidRDefault="00FF2057" w:rsidP="00354425">
      <w:pPr>
        <w:pStyle w:val="ListParagraph"/>
        <w:numPr>
          <w:ilvl w:val="0"/>
          <w:numId w:val="10"/>
        </w:numPr>
      </w:pPr>
      <w:r>
        <w:t>Analysis of data collected by someone else.</w:t>
      </w:r>
    </w:p>
    <w:p w:rsidR="00FA41D3" w:rsidRDefault="00FA41D3" w:rsidP="00354425">
      <w:pPr>
        <w:pStyle w:val="ListParagraph"/>
        <w:numPr>
          <w:ilvl w:val="0"/>
          <w:numId w:val="10"/>
        </w:numPr>
      </w:pPr>
      <w:r>
        <w:t>Types of secondary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Survey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Administrative data</w:t>
      </w:r>
    </w:p>
    <w:p w:rsidR="00FA41D3" w:rsidRDefault="00FA41D3" w:rsidP="00FA41D3">
      <w:pPr>
        <w:pStyle w:val="ListParagraph"/>
        <w:numPr>
          <w:ilvl w:val="1"/>
          <w:numId w:val="10"/>
        </w:numPr>
      </w:pPr>
      <w:r>
        <w:t>Boost data</w:t>
      </w:r>
    </w:p>
    <w:p w:rsidR="00FA41D3" w:rsidRDefault="00FA41D3" w:rsidP="00FA41D3">
      <w:pPr>
        <w:pStyle w:val="ListParagraph"/>
        <w:numPr>
          <w:ilvl w:val="0"/>
          <w:numId w:val="10"/>
        </w:numPr>
      </w:pPr>
      <w:r>
        <w:t>Boot-strapping is a technique of nonparametric data collection used to obtain sufficient sample sizes for cases that are rare.</w:t>
      </w:r>
    </w:p>
    <w:p w:rsidR="00673478" w:rsidRDefault="00673478" w:rsidP="00FD279D">
      <w:pPr>
        <w:sectPr w:rsidR="00673478" w:rsidSect="00783BDA">
          <w:headerReference w:type="default" r:id="rId12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FD279D" w:rsidRPr="00673478" w:rsidRDefault="00673478" w:rsidP="00FD279D">
      <w:pPr>
        <w:rPr>
          <w:u w:val="single"/>
        </w:rPr>
      </w:pPr>
      <w:r w:rsidRPr="00673478">
        <w:rPr>
          <w:u w:val="single"/>
        </w:rPr>
        <w:lastRenderedPageBreak/>
        <w:t>Pre-proposal Feedback</w:t>
      </w:r>
    </w:p>
    <w:p w:rsidR="00673478" w:rsidRDefault="008F692C" w:rsidP="008F692C">
      <w:pPr>
        <w:pStyle w:val="ListParagraph"/>
        <w:numPr>
          <w:ilvl w:val="0"/>
          <w:numId w:val="16"/>
        </w:numPr>
      </w:pPr>
      <w:r>
        <w:t>How much R&amp;D is conducted in “city” versus rural?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Consider standard metropolitan statistical area (SMSA)</w:t>
      </w:r>
      <w:r>
        <w:t xml:space="preserve"> instead of “city”.</w:t>
      </w:r>
    </w:p>
    <w:p w:rsidR="008F692C" w:rsidRDefault="008F692C" w:rsidP="008F692C">
      <w:pPr>
        <w:pStyle w:val="ListParagraph"/>
        <w:numPr>
          <w:ilvl w:val="0"/>
          <w:numId w:val="16"/>
        </w:numPr>
      </w:pPr>
      <w:r>
        <w:t>How to normalize unit of measure (e.g., population density, etc.)?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c</w:t>
      </w:r>
      <w:r w:rsidR="008F692C">
        <w:t>luster</w:t>
      </w:r>
      <w:r w:rsidR="001F1FB9">
        <w:t>s</w:t>
      </w:r>
      <w:r w:rsidR="008F692C">
        <w:t xml:space="preserve"> </w:t>
      </w:r>
      <w:r w:rsidR="001F1FB9">
        <w:t>(e.g., innovation cluster)</w:t>
      </w:r>
      <w:r w:rsidR="001F1FB9">
        <w:t xml:space="preserve"> </w:t>
      </w:r>
      <w:r w:rsidR="008F692C">
        <w:t>versus non-cluster</w:t>
      </w:r>
      <w:r w:rsidR="001F1FB9">
        <w:t>s</w:t>
      </w:r>
      <w:r w:rsidR="008F692C">
        <w:t xml:space="preserve"> in</w:t>
      </w:r>
      <w:r w:rsidR="001F1FB9">
        <w:t xml:space="preserve"> various</w:t>
      </w:r>
      <w:r w:rsidR="008F692C">
        <w:t xml:space="preserve"> </w:t>
      </w:r>
      <w:r w:rsidR="001F1FB9">
        <w:t>geographies</w:t>
      </w:r>
      <w:r w:rsidR="008F692C">
        <w:t xml:space="preserve"> (perhaps a control variable)</w:t>
      </w:r>
      <w:r w:rsidR="001F1FB9">
        <w:t>.</w:t>
      </w:r>
    </w:p>
    <w:p w:rsidR="008F692C" w:rsidRDefault="002D0FBB" w:rsidP="008F692C">
      <w:pPr>
        <w:pStyle w:val="ListParagraph"/>
        <w:numPr>
          <w:ilvl w:val="0"/>
          <w:numId w:val="16"/>
        </w:numPr>
      </w:pPr>
      <w:r>
        <w:t>Consider p</w:t>
      </w:r>
      <w:r w:rsidR="008F692C">
        <w:t>rivate versus public institution (perhaps a control variable)</w:t>
      </w:r>
      <w:r w:rsidR="001F1FB9">
        <w:t>.</w:t>
      </w:r>
    </w:p>
    <w:p w:rsidR="00673478" w:rsidRDefault="00673478" w:rsidP="00FD279D"/>
    <w:p w:rsidR="00673478" w:rsidRPr="00673478" w:rsidRDefault="00673478" w:rsidP="00FD279D">
      <w:pPr>
        <w:rPr>
          <w:u w:val="single"/>
        </w:rPr>
      </w:pPr>
      <w:r w:rsidRPr="00673478">
        <w:rPr>
          <w:u w:val="single"/>
        </w:rPr>
        <w:t>Lecture Notes</w:t>
      </w:r>
    </w:p>
    <w:p w:rsidR="00673478" w:rsidRDefault="00755934" w:rsidP="00FD279D">
      <w:r>
        <w:t>Evaluation</w:t>
      </w:r>
      <w:r w:rsidR="008E60B8">
        <w:t xml:space="preserve"> research</w:t>
      </w:r>
      <w:r>
        <w:t xml:space="preserve"> versus </w:t>
      </w:r>
      <w:r w:rsidR="008E60B8">
        <w:t xml:space="preserve">social </w:t>
      </w:r>
      <w:r>
        <w:t>research</w:t>
      </w:r>
    </w:p>
    <w:p w:rsidR="00755934" w:rsidRDefault="00755934" w:rsidP="00755934">
      <w:pPr>
        <w:pStyle w:val="ListParagraph"/>
        <w:numPr>
          <w:ilvl w:val="0"/>
          <w:numId w:val="11"/>
        </w:numPr>
      </w:pPr>
      <w:r>
        <w:t>Evaluation</w:t>
      </w:r>
      <w:r w:rsidR="008E60B8">
        <w:t xml:space="preserve"> research</w:t>
      </w:r>
      <w:r>
        <w:t xml:space="preserve"> focuses on the impact of a social intervention.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Making decisions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Stakeholder-focused guided by stakeholder values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Answering key questions about a social intervention</w:t>
      </w:r>
      <w:r w:rsidR="00F76018">
        <w:t xml:space="preserve"> (i.e., improve)</w:t>
      </w:r>
    </w:p>
    <w:p w:rsidR="008B2884" w:rsidRDefault="008B2884" w:rsidP="008B2884">
      <w:pPr>
        <w:pStyle w:val="ListParagraph"/>
        <w:numPr>
          <w:ilvl w:val="2"/>
          <w:numId w:val="11"/>
        </w:numPr>
      </w:pPr>
      <w:r>
        <w:t>Often relies on triangulation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about further research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Publish results</w:t>
      </w:r>
    </w:p>
    <w:p w:rsidR="00755934" w:rsidRDefault="008E60B8" w:rsidP="00755934">
      <w:pPr>
        <w:pStyle w:val="ListParagraph"/>
        <w:numPr>
          <w:ilvl w:val="0"/>
          <w:numId w:val="11"/>
        </w:numPr>
      </w:pPr>
      <w:r>
        <w:t>Social r</w:t>
      </w:r>
      <w:r w:rsidR="00755934">
        <w:t>esearch focuses on understanding a social phenomenon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Creating new knowledge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Researcher-focused guided by scientific standards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Testing hypotheses</w:t>
      </w:r>
      <w:r w:rsidR="00F76018">
        <w:t xml:space="preserve"> (i.e., prove)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Make recommendations regarding key questions</w:t>
      </w:r>
    </w:p>
    <w:p w:rsidR="008B2884" w:rsidRDefault="008B2884" w:rsidP="008B2884">
      <w:pPr>
        <w:pStyle w:val="ListParagraph"/>
        <w:numPr>
          <w:ilvl w:val="1"/>
          <w:numId w:val="11"/>
        </w:numPr>
      </w:pPr>
      <w:r>
        <w:t>Report to stakeholders</w:t>
      </w:r>
    </w:p>
    <w:p w:rsidR="00F76018" w:rsidRDefault="00F76018" w:rsidP="00F76018"/>
    <w:p w:rsidR="00F76018" w:rsidRDefault="00F76018" w:rsidP="00F76018">
      <w:r>
        <w:t>Formative versus summative evaluation</w:t>
      </w:r>
      <w:r w:rsidR="008E60B8">
        <w:t xml:space="preserve"> research</w:t>
      </w:r>
    </w:p>
    <w:p w:rsidR="00F76018" w:rsidRDefault="00F76018" w:rsidP="00F76018">
      <w:pPr>
        <w:pStyle w:val="ListParagraph"/>
        <w:numPr>
          <w:ilvl w:val="0"/>
          <w:numId w:val="12"/>
        </w:numPr>
      </w:pPr>
      <w:r>
        <w:t xml:space="preserve">Formative evaluation </w:t>
      </w:r>
      <w:r w:rsidR="008E60B8">
        <w:t xml:space="preserve">research </w:t>
      </w:r>
      <w:r>
        <w:t xml:space="preserve">focuses on deciding what </w:t>
      </w:r>
      <w:r w:rsidR="00247795">
        <w:t xml:space="preserve">should be included in </w:t>
      </w:r>
      <w:r>
        <w:t xml:space="preserve">the program </w:t>
      </w:r>
      <w:r w:rsidR="0012440C">
        <w:t xml:space="preserve">or policy </w:t>
      </w:r>
      <w:r w:rsidR="00247795">
        <w:t>design</w:t>
      </w:r>
      <w:r>
        <w:t>.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Needs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Evaluability assessment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Structure conceptualization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Implementation evaluation</w:t>
      </w:r>
    </w:p>
    <w:p w:rsidR="00C6538F" w:rsidRDefault="00C6538F" w:rsidP="00C6538F">
      <w:pPr>
        <w:pStyle w:val="ListParagraph"/>
        <w:numPr>
          <w:ilvl w:val="1"/>
          <w:numId w:val="12"/>
        </w:numPr>
      </w:pPr>
      <w:r>
        <w:t>Process evaluation</w:t>
      </w:r>
    </w:p>
    <w:p w:rsidR="00F76018" w:rsidRDefault="00F76018" w:rsidP="00C6538F">
      <w:pPr>
        <w:pStyle w:val="ListParagraph"/>
        <w:numPr>
          <w:ilvl w:val="0"/>
          <w:numId w:val="12"/>
        </w:numPr>
      </w:pPr>
      <w:r>
        <w:t xml:space="preserve">Summative evaluation </w:t>
      </w:r>
      <w:r w:rsidR="008E60B8">
        <w:t xml:space="preserve">research </w:t>
      </w:r>
      <w:r>
        <w:t xml:space="preserve">focuses on deciding whether or not a program </w:t>
      </w:r>
      <w:r w:rsidR="00C6538F">
        <w:t>or policy should continue (i.e., o</w:t>
      </w:r>
      <w:r>
        <w:t>utcomes research</w:t>
      </w:r>
      <w:r w:rsidR="00C6538F">
        <w:t>).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Impact evaluations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Cost-effectiveness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Cost-benefit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Secondary analysis</w:t>
      </w:r>
    </w:p>
    <w:p w:rsidR="00A50ADC" w:rsidRDefault="00A50ADC" w:rsidP="00A50ADC">
      <w:pPr>
        <w:pStyle w:val="ListParagraph"/>
        <w:numPr>
          <w:ilvl w:val="1"/>
          <w:numId w:val="12"/>
        </w:numPr>
      </w:pPr>
      <w:r>
        <w:t>Meta-analysis</w:t>
      </w:r>
    </w:p>
    <w:p w:rsidR="00F76018" w:rsidRDefault="00F76018" w:rsidP="00F76018">
      <w:bookmarkStart w:id="0" w:name="_GoBack"/>
      <w:bookmarkEnd w:id="0"/>
    </w:p>
    <w:p w:rsidR="00F76018" w:rsidRDefault="00F76018" w:rsidP="00F76018">
      <w:r>
        <w:t xml:space="preserve">Questions appropriate for evaluation </w:t>
      </w:r>
      <w:r w:rsidR="008E60B8">
        <w:t xml:space="preserve">research </w:t>
      </w:r>
      <w:r>
        <w:t>are of practical significance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Creating jobs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Designing programs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Making investments</w:t>
      </w:r>
    </w:p>
    <w:p w:rsidR="00F76018" w:rsidRDefault="00F76018" w:rsidP="00F76018">
      <w:pPr>
        <w:pStyle w:val="ListParagraph"/>
        <w:numPr>
          <w:ilvl w:val="0"/>
          <w:numId w:val="13"/>
        </w:numPr>
      </w:pPr>
      <w:r>
        <w:t>Maintaining values and beliefs</w:t>
      </w:r>
    </w:p>
    <w:p w:rsidR="00F76018" w:rsidRDefault="00F76018" w:rsidP="00F76018"/>
    <w:p w:rsidR="00416E30" w:rsidRDefault="008E60B8" w:rsidP="00F76018">
      <w:r>
        <w:t>Evaluation research can be applied in various ways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lastRenderedPageBreak/>
        <w:t>Research initiatives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Policies</w:t>
      </w:r>
    </w:p>
    <w:p w:rsidR="00A0283A" w:rsidRDefault="00A0283A" w:rsidP="00416E30">
      <w:pPr>
        <w:pStyle w:val="ListParagraph"/>
        <w:numPr>
          <w:ilvl w:val="0"/>
          <w:numId w:val="13"/>
        </w:numPr>
      </w:pPr>
      <w:r>
        <w:t>Programs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Direct service interventions</w:t>
      </w:r>
    </w:p>
    <w:p w:rsidR="00C66303" w:rsidRDefault="00C66303" w:rsidP="00C66303">
      <w:pPr>
        <w:pStyle w:val="ListParagraph"/>
        <w:numPr>
          <w:ilvl w:val="0"/>
          <w:numId w:val="13"/>
        </w:numPr>
      </w:pPr>
      <w:r>
        <w:t>Training and educational services</w:t>
      </w:r>
    </w:p>
    <w:p w:rsidR="00416E30" w:rsidRDefault="00416E30" w:rsidP="00416E30">
      <w:pPr>
        <w:pStyle w:val="ListParagraph"/>
        <w:numPr>
          <w:ilvl w:val="0"/>
          <w:numId w:val="13"/>
        </w:numPr>
      </w:pPr>
      <w:r>
        <w:t>Communication campaigns</w:t>
      </w:r>
    </w:p>
    <w:p w:rsidR="0025483C" w:rsidRDefault="0025483C" w:rsidP="00416E30">
      <w:pPr>
        <w:pStyle w:val="ListParagraph"/>
        <w:numPr>
          <w:ilvl w:val="0"/>
          <w:numId w:val="13"/>
        </w:numPr>
      </w:pPr>
      <w:r>
        <w:t>Administrative systems</w:t>
      </w:r>
    </w:p>
    <w:p w:rsidR="00416E30" w:rsidRDefault="00416E30" w:rsidP="00416E30"/>
    <w:p w:rsidR="00416E30" w:rsidRDefault="000F5F33" w:rsidP="00416E30">
      <w:r>
        <w:t>Steps</w:t>
      </w:r>
      <w:r w:rsidR="008E60B8">
        <w:t xml:space="preserve"> for conducting evaluation research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Engage stakeholders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Describe the program</w:t>
      </w:r>
      <w:r w:rsidR="00F96507">
        <w:t xml:space="preserve"> being evaluated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Design evaluation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Gather data and information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Develop justifiable conclusions</w:t>
      </w:r>
    </w:p>
    <w:p w:rsidR="000F5F33" w:rsidRDefault="000F5F33" w:rsidP="000F5F33">
      <w:pPr>
        <w:pStyle w:val="ListParagraph"/>
        <w:numPr>
          <w:ilvl w:val="0"/>
          <w:numId w:val="14"/>
        </w:numPr>
      </w:pPr>
      <w:r>
        <w:t>Facilitate use and share lessons learned</w:t>
      </w:r>
    </w:p>
    <w:p w:rsidR="006E1ACE" w:rsidRDefault="006E1ACE" w:rsidP="006E1ACE"/>
    <w:p w:rsidR="006E1ACE" w:rsidRDefault="006E1ACE" w:rsidP="006E1ACE">
      <w:r>
        <w:t>Limitations of evaluation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Lack of control of environment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Triangulation is meant to mitigate this situation</w:t>
      </w:r>
    </w:p>
    <w:p w:rsidR="006E1ACE" w:rsidRDefault="006E1ACE" w:rsidP="006E1ACE"/>
    <w:p w:rsidR="006E1ACE" w:rsidRDefault="006E1ACE" w:rsidP="006E1ACE">
      <w:r>
        <w:t>Social indicators research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Combines evaluation research with the analysis of existing data.</w:t>
      </w:r>
    </w:p>
    <w:p w:rsidR="006E1ACE" w:rsidRDefault="006E1ACE" w:rsidP="006E1ACE">
      <w:pPr>
        <w:pStyle w:val="ListParagraph"/>
        <w:numPr>
          <w:ilvl w:val="0"/>
          <w:numId w:val="15"/>
        </w:numPr>
      </w:pPr>
      <w:r>
        <w:t>Researchers use indicators to monitor social life.</w:t>
      </w:r>
    </w:p>
    <w:p w:rsidR="006E1ACE" w:rsidRDefault="006E1ACE" w:rsidP="006E1ACE">
      <w:pPr>
        <w:pStyle w:val="ListParagraph"/>
        <w:numPr>
          <w:ilvl w:val="1"/>
          <w:numId w:val="15"/>
        </w:numPr>
      </w:pPr>
      <w:r>
        <w:t>Social indicators are aggregate statistics that reflect the social condition of society or social subgroups</w:t>
      </w:r>
    </w:p>
    <w:sectPr w:rsidR="006E1ACE" w:rsidSect="00783BDA">
      <w:headerReference w:type="default" r:id="rId13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6E1ACE">
      <w:rPr>
        <w:b/>
        <w:noProof/>
      </w:rPr>
      <w:t>1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SECTIONPAGES   \* MERGEFORMAT </w:instrText>
    </w:r>
    <w:r w:rsidR="00783BDA">
      <w:rPr>
        <w:b/>
      </w:rPr>
      <w:fldChar w:fldCharType="separate"/>
    </w:r>
    <w:r w:rsidR="006E1ACE">
      <w:rPr>
        <w:b/>
        <w:noProof/>
      </w:rPr>
      <w:t>1</w:t>
    </w:r>
    <w:r w:rsidR="00783BDA">
      <w:rPr>
        <w:b/>
      </w:rPr>
      <w:fldChar w:fldCharType="end"/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6E1ACE">
      <w:rPr>
        <w:b/>
        <w:noProof/>
      </w:rPr>
      <w:t>2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NUMPAGES  \* Arabic  \* MERGEFORMAT </w:instrText>
    </w:r>
    <w:r w:rsidR="00783BDA">
      <w:rPr>
        <w:b/>
      </w:rPr>
      <w:fldChar w:fldCharType="separate"/>
    </w:r>
    <w:r w:rsidR="006E1ACE">
      <w:rPr>
        <w:b/>
        <w:noProof/>
      </w:rPr>
      <w:t>11</w:t>
    </w:r>
    <w:r w:rsidR="00783BDA">
      <w:rPr>
        <w:b/>
      </w:rPr>
      <w:fldChar w:fldCharType="end"/>
    </w:r>
  </w:p>
  <w:p w:rsidR="00031E51" w:rsidRDefault="00031E5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95E" w:rsidRDefault="008B095E">
    <w:pPr>
      <w:pStyle w:val="Header"/>
    </w:pPr>
    <w:r>
      <w:t>SOC 5600 Research Methodology | Spring 2019</w:t>
    </w:r>
  </w:p>
  <w:p w:rsidR="008B095E" w:rsidRDefault="008B095E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E1ACE">
      <w:rPr>
        <w:b/>
        <w:noProof/>
      </w:rPr>
      <w:t>2</w:t>
    </w:r>
    <w:r>
      <w:rPr>
        <w:b/>
      </w:rPr>
      <w:fldChar w:fldCharType="end"/>
    </w:r>
    <w:r>
      <w:t xml:space="preserve"> of </w:t>
    </w:r>
    <w:r w:rsidR="00725351">
      <w:rPr>
        <w:b/>
      </w:rPr>
      <w:fldChar w:fldCharType="begin"/>
    </w:r>
    <w:r w:rsidR="00725351">
      <w:rPr>
        <w:b/>
      </w:rPr>
      <w:instrText xml:space="preserve"> SECTIONPAGES   \* MERGEFORMAT </w:instrText>
    </w:r>
    <w:r w:rsidR="00725351">
      <w:rPr>
        <w:b/>
      </w:rPr>
      <w:fldChar w:fldCharType="separate"/>
    </w:r>
    <w:r w:rsidR="006E1ACE">
      <w:rPr>
        <w:b/>
        <w:noProof/>
      </w:rPr>
      <w:t>2</w:t>
    </w:r>
    <w:r w:rsidR="00725351">
      <w:rPr>
        <w:b/>
      </w:rPr>
      <w:fldChar w:fldCharType="end"/>
    </w:r>
  </w:p>
  <w:p w:rsidR="008B095E" w:rsidRDefault="008B095E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B3A51" w:rsidRDefault="00EB3A51">
    <w:pPr>
      <w:pStyle w:val="Header"/>
    </w:pPr>
    <w:r>
      <w:t>SOC 5600 Research Methodology | Spring 2019</w:t>
    </w:r>
  </w:p>
  <w:p w:rsidR="00EB3A51" w:rsidRDefault="00EB3A51">
    <w:pPr>
      <w:pStyle w:val="Header"/>
    </w:pPr>
    <w:r>
      <w:t xml:space="preserve">Lecture 2019-02-13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6E1ACE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6E1ACE">
      <w:rPr>
        <w:b/>
        <w:noProof/>
      </w:rPr>
      <w:t>2</w:t>
    </w:r>
    <w:r>
      <w:rPr>
        <w:b/>
      </w:rPr>
      <w:fldChar w:fldCharType="end"/>
    </w:r>
  </w:p>
  <w:p w:rsidR="00EB3A51" w:rsidRDefault="00EB3A51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7FED" w:rsidRDefault="004F7FED">
    <w:pPr>
      <w:pStyle w:val="Header"/>
    </w:pPr>
    <w:r>
      <w:t>SOC 5600 Research Methodology | Spring 2019</w:t>
    </w:r>
  </w:p>
  <w:p w:rsidR="004F7FED" w:rsidRDefault="004F7FED">
    <w:pPr>
      <w:pStyle w:val="Header"/>
    </w:pPr>
    <w:r>
      <w:t xml:space="preserve">Lecture 2019-02-20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8F692C">
      <w:rPr>
        <w:b/>
        <w:noProof/>
      </w:rPr>
      <w:t>2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8F692C">
      <w:rPr>
        <w:b/>
        <w:noProof/>
      </w:rPr>
      <w:t>2</w:t>
    </w:r>
    <w:r>
      <w:rPr>
        <w:b/>
      </w:rPr>
      <w:fldChar w:fldCharType="end"/>
    </w:r>
  </w:p>
  <w:p w:rsidR="004F7FED" w:rsidRDefault="004F7FED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73478" w:rsidRDefault="00673478">
    <w:pPr>
      <w:pStyle w:val="Header"/>
    </w:pPr>
    <w:r>
      <w:t>SOC 5600 Research Methodology | Spring 2019</w:t>
    </w:r>
  </w:p>
  <w:p w:rsidR="00673478" w:rsidRDefault="00673478">
    <w:pPr>
      <w:pStyle w:val="Header"/>
    </w:pPr>
    <w:r>
      <w:t xml:space="preserve">Lecture 2019-02-27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1F1FB9">
      <w:rPr>
        <w:b/>
        <w:noProof/>
      </w:rPr>
      <w:t>1</w:t>
    </w:r>
    <w:r>
      <w:rPr>
        <w:b/>
      </w:rPr>
      <w:fldChar w:fldCharType="end"/>
    </w:r>
    <w:r>
      <w:t xml:space="preserve"> of </w:t>
    </w:r>
    <w:r>
      <w:rPr>
        <w:b/>
      </w:rPr>
      <w:fldChar w:fldCharType="begin"/>
    </w:r>
    <w:r>
      <w:rPr>
        <w:b/>
      </w:rPr>
      <w:instrText xml:space="preserve"> SECTIONPAGES   \* MERGEFORMAT </w:instrText>
    </w:r>
    <w:r>
      <w:rPr>
        <w:b/>
      </w:rPr>
      <w:fldChar w:fldCharType="separate"/>
    </w:r>
    <w:r w:rsidR="001F1FB9">
      <w:rPr>
        <w:b/>
        <w:noProof/>
      </w:rPr>
      <w:t>2</w:t>
    </w:r>
    <w:r>
      <w:rPr>
        <w:b/>
      </w:rPr>
      <w:fldChar w:fldCharType="end"/>
    </w:r>
  </w:p>
  <w:p w:rsidR="00673478" w:rsidRDefault="0067347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843F6"/>
    <w:multiLevelType w:val="hybridMultilevel"/>
    <w:tmpl w:val="EA7EA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4471ED6"/>
    <w:multiLevelType w:val="hybridMultilevel"/>
    <w:tmpl w:val="572ED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5D194F"/>
    <w:multiLevelType w:val="hybridMultilevel"/>
    <w:tmpl w:val="368E3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2A720439"/>
    <w:multiLevelType w:val="hybridMultilevel"/>
    <w:tmpl w:val="B8AC1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2B3175"/>
    <w:multiLevelType w:val="hybridMultilevel"/>
    <w:tmpl w:val="2D882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0A3EF7"/>
    <w:multiLevelType w:val="hybridMultilevel"/>
    <w:tmpl w:val="A0D6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3B156110"/>
    <w:multiLevelType w:val="hybridMultilevel"/>
    <w:tmpl w:val="D6E4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0C14682"/>
    <w:multiLevelType w:val="hybridMultilevel"/>
    <w:tmpl w:val="60180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31747AB"/>
    <w:multiLevelType w:val="hybridMultilevel"/>
    <w:tmpl w:val="B5FC1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2A03EA5"/>
    <w:multiLevelType w:val="hybridMultilevel"/>
    <w:tmpl w:val="EF043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5213181"/>
    <w:multiLevelType w:val="hybridMultilevel"/>
    <w:tmpl w:val="9A7AAF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A2C41F9"/>
    <w:multiLevelType w:val="hybridMultilevel"/>
    <w:tmpl w:val="5C3A7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C6C11A6"/>
    <w:multiLevelType w:val="hybridMultilevel"/>
    <w:tmpl w:val="A2B8F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7"/>
  </w:num>
  <w:num w:numId="4">
    <w:abstractNumId w:val="8"/>
  </w:num>
  <w:num w:numId="5">
    <w:abstractNumId w:val="9"/>
  </w:num>
  <w:num w:numId="6">
    <w:abstractNumId w:val="12"/>
  </w:num>
  <w:num w:numId="7">
    <w:abstractNumId w:val="1"/>
  </w:num>
  <w:num w:numId="8">
    <w:abstractNumId w:val="11"/>
  </w:num>
  <w:num w:numId="9">
    <w:abstractNumId w:val="5"/>
  </w:num>
  <w:num w:numId="10">
    <w:abstractNumId w:val="15"/>
  </w:num>
  <w:num w:numId="11">
    <w:abstractNumId w:val="13"/>
  </w:num>
  <w:num w:numId="12">
    <w:abstractNumId w:val="6"/>
  </w:num>
  <w:num w:numId="13">
    <w:abstractNumId w:val="0"/>
  </w:num>
  <w:num w:numId="14">
    <w:abstractNumId w:val="2"/>
  </w:num>
  <w:num w:numId="15">
    <w:abstractNumId w:val="4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07BD6"/>
    <w:rsid w:val="00020BB9"/>
    <w:rsid w:val="00031E51"/>
    <w:rsid w:val="000326A1"/>
    <w:rsid w:val="0007037F"/>
    <w:rsid w:val="000A1149"/>
    <w:rsid w:val="000C4B4D"/>
    <w:rsid w:val="000D2BC0"/>
    <w:rsid w:val="000D78B0"/>
    <w:rsid w:val="000F5F33"/>
    <w:rsid w:val="00114169"/>
    <w:rsid w:val="00122F0C"/>
    <w:rsid w:val="0012440C"/>
    <w:rsid w:val="0014577B"/>
    <w:rsid w:val="00162BF6"/>
    <w:rsid w:val="00166F7B"/>
    <w:rsid w:val="001774C6"/>
    <w:rsid w:val="00191E7E"/>
    <w:rsid w:val="001A415F"/>
    <w:rsid w:val="001F00B3"/>
    <w:rsid w:val="001F1FB9"/>
    <w:rsid w:val="0020267F"/>
    <w:rsid w:val="00211F44"/>
    <w:rsid w:val="00242E9A"/>
    <w:rsid w:val="00243B86"/>
    <w:rsid w:val="00247795"/>
    <w:rsid w:val="0025483C"/>
    <w:rsid w:val="00260851"/>
    <w:rsid w:val="00284298"/>
    <w:rsid w:val="002B397A"/>
    <w:rsid w:val="002B3C6F"/>
    <w:rsid w:val="002D0FBB"/>
    <w:rsid w:val="002F1A56"/>
    <w:rsid w:val="002F2C15"/>
    <w:rsid w:val="00326DE3"/>
    <w:rsid w:val="00354425"/>
    <w:rsid w:val="00355F72"/>
    <w:rsid w:val="00374BF3"/>
    <w:rsid w:val="0037588A"/>
    <w:rsid w:val="00395FD2"/>
    <w:rsid w:val="003E3208"/>
    <w:rsid w:val="003E3E95"/>
    <w:rsid w:val="004028D5"/>
    <w:rsid w:val="00416E30"/>
    <w:rsid w:val="00420FB7"/>
    <w:rsid w:val="00423D83"/>
    <w:rsid w:val="004276DC"/>
    <w:rsid w:val="004346EA"/>
    <w:rsid w:val="00453F0E"/>
    <w:rsid w:val="0046752F"/>
    <w:rsid w:val="00467AC9"/>
    <w:rsid w:val="004A1F76"/>
    <w:rsid w:val="004B2AE8"/>
    <w:rsid w:val="004B3EA5"/>
    <w:rsid w:val="004C7DA2"/>
    <w:rsid w:val="004C7E86"/>
    <w:rsid w:val="004F3955"/>
    <w:rsid w:val="004F7FED"/>
    <w:rsid w:val="00500A21"/>
    <w:rsid w:val="005117CD"/>
    <w:rsid w:val="005123CC"/>
    <w:rsid w:val="0056210E"/>
    <w:rsid w:val="00594BDB"/>
    <w:rsid w:val="00656BF6"/>
    <w:rsid w:val="00656FFE"/>
    <w:rsid w:val="0066043D"/>
    <w:rsid w:val="00673478"/>
    <w:rsid w:val="006C5E10"/>
    <w:rsid w:val="006E1ACE"/>
    <w:rsid w:val="006F00D6"/>
    <w:rsid w:val="00725351"/>
    <w:rsid w:val="0073034E"/>
    <w:rsid w:val="00735637"/>
    <w:rsid w:val="00755934"/>
    <w:rsid w:val="007605ED"/>
    <w:rsid w:val="00760F2E"/>
    <w:rsid w:val="00783BDA"/>
    <w:rsid w:val="00784D55"/>
    <w:rsid w:val="007874DF"/>
    <w:rsid w:val="007C14EC"/>
    <w:rsid w:val="007F4EA8"/>
    <w:rsid w:val="008118FB"/>
    <w:rsid w:val="00823B3F"/>
    <w:rsid w:val="008261C0"/>
    <w:rsid w:val="008265C1"/>
    <w:rsid w:val="00842E84"/>
    <w:rsid w:val="008654BE"/>
    <w:rsid w:val="0089479E"/>
    <w:rsid w:val="008A4505"/>
    <w:rsid w:val="008B095E"/>
    <w:rsid w:val="008B2884"/>
    <w:rsid w:val="008B3E0F"/>
    <w:rsid w:val="008D2C03"/>
    <w:rsid w:val="008E60B8"/>
    <w:rsid w:val="008F692C"/>
    <w:rsid w:val="008F7714"/>
    <w:rsid w:val="00912363"/>
    <w:rsid w:val="009645EA"/>
    <w:rsid w:val="0096788F"/>
    <w:rsid w:val="009A095B"/>
    <w:rsid w:val="009B3671"/>
    <w:rsid w:val="009C4E1B"/>
    <w:rsid w:val="009C7261"/>
    <w:rsid w:val="009D4BED"/>
    <w:rsid w:val="009E14BC"/>
    <w:rsid w:val="009E44B0"/>
    <w:rsid w:val="00A0283A"/>
    <w:rsid w:val="00A50ADC"/>
    <w:rsid w:val="00A62EE6"/>
    <w:rsid w:val="00A85A47"/>
    <w:rsid w:val="00AC29ED"/>
    <w:rsid w:val="00B42893"/>
    <w:rsid w:val="00B46081"/>
    <w:rsid w:val="00B7301C"/>
    <w:rsid w:val="00B92A7C"/>
    <w:rsid w:val="00BE7F30"/>
    <w:rsid w:val="00BF1CE2"/>
    <w:rsid w:val="00C6538F"/>
    <w:rsid w:val="00C66303"/>
    <w:rsid w:val="00CA67EA"/>
    <w:rsid w:val="00CA70C0"/>
    <w:rsid w:val="00CC3A23"/>
    <w:rsid w:val="00CD0D36"/>
    <w:rsid w:val="00CF2A2B"/>
    <w:rsid w:val="00D301D7"/>
    <w:rsid w:val="00D32014"/>
    <w:rsid w:val="00D50460"/>
    <w:rsid w:val="00D521C4"/>
    <w:rsid w:val="00D60876"/>
    <w:rsid w:val="00D61FD1"/>
    <w:rsid w:val="00D962DA"/>
    <w:rsid w:val="00DB4EA4"/>
    <w:rsid w:val="00DD2D49"/>
    <w:rsid w:val="00DD541B"/>
    <w:rsid w:val="00DF7D40"/>
    <w:rsid w:val="00DF7FAB"/>
    <w:rsid w:val="00E175C4"/>
    <w:rsid w:val="00E24CA7"/>
    <w:rsid w:val="00E35C2B"/>
    <w:rsid w:val="00E41428"/>
    <w:rsid w:val="00E775C3"/>
    <w:rsid w:val="00E86F8C"/>
    <w:rsid w:val="00EB3A51"/>
    <w:rsid w:val="00EC41FE"/>
    <w:rsid w:val="00EE78EB"/>
    <w:rsid w:val="00F032ED"/>
    <w:rsid w:val="00F1180F"/>
    <w:rsid w:val="00F124DB"/>
    <w:rsid w:val="00F448B8"/>
    <w:rsid w:val="00F76018"/>
    <w:rsid w:val="00F82549"/>
    <w:rsid w:val="00F84E27"/>
    <w:rsid w:val="00F96507"/>
    <w:rsid w:val="00F969CD"/>
    <w:rsid w:val="00FA3DB7"/>
    <w:rsid w:val="00FA41D3"/>
    <w:rsid w:val="00FD279D"/>
    <w:rsid w:val="00FD755C"/>
    <w:rsid w:val="00FF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A415F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A41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A415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803</TotalTime>
  <Pages>11</Pages>
  <Words>2300</Words>
  <Characters>13114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15384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162</cp:revision>
  <dcterms:created xsi:type="dcterms:W3CDTF">2019-01-16T22:14:00Z</dcterms:created>
  <dcterms:modified xsi:type="dcterms:W3CDTF">2019-02-28T00:57:00Z</dcterms:modified>
</cp:coreProperties>
</file>