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6B41C4">
      <w:pPr>
        <w:spacing w:after="60"/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6B41C4">
      <w:pPr>
        <w:spacing w:after="60"/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6B41C4">
      <w:pPr>
        <w:spacing w:after="60"/>
      </w:pPr>
      <w:r>
        <w:t>Spatial Statistics for Spatial Data</w:t>
      </w:r>
    </w:p>
    <w:p w:rsidR="007C5A8A" w:rsidRDefault="00885B59" w:rsidP="007C5A8A">
      <w:pPr>
        <w:pStyle w:val="ListParagraph"/>
        <w:numPr>
          <w:ilvl w:val="0"/>
          <w:numId w:val="36"/>
        </w:numPr>
        <w:spacing w:after="6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Classical statistical modeling answers the question how much of a relationship?</w:t>
      </w:r>
    </w:p>
    <w:p w:rsidR="00925552" w:rsidRDefault="00925552" w:rsidP="00925552">
      <w:pPr>
        <w:pStyle w:val="ListParagraph"/>
        <w:numPr>
          <w:ilvl w:val="1"/>
          <w:numId w:val="36"/>
        </w:numPr>
        <w:spacing w:after="60"/>
      </w:pPr>
      <w:r>
        <w:t>Assumes spatial randomness.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Spatial statistical modeling answers the question how much of a relationship where?</w:t>
      </w:r>
    </w:p>
    <w:p w:rsidR="00315EBC" w:rsidRDefault="00315EBC" w:rsidP="00315EBC">
      <w:pPr>
        <w:pStyle w:val="ListParagraph"/>
        <w:numPr>
          <w:ilvl w:val="1"/>
          <w:numId w:val="36"/>
        </w:numPr>
        <w:spacing w:after="60"/>
      </w:pPr>
      <w:r>
        <w:t>Identify spatial patterns.</w:t>
      </w:r>
    </w:p>
    <w:p w:rsidR="00315EBC" w:rsidRDefault="00315EBC" w:rsidP="00315EBC">
      <w:pPr>
        <w:spacing w:after="60"/>
      </w:pPr>
    </w:p>
    <w:p w:rsidR="00315EBC" w:rsidRDefault="00315EBC" w:rsidP="00315EBC">
      <w:pPr>
        <w:spacing w:after="60"/>
      </w:pPr>
      <w:r>
        <w:t>Spatial Autocorrelation</w:t>
      </w:r>
    </w:p>
    <w:p w:rsidR="008D351C" w:rsidRDefault="008D351C" w:rsidP="00315EBC">
      <w:pPr>
        <w:pStyle w:val="ListParagraph"/>
        <w:numPr>
          <w:ilvl w:val="0"/>
          <w:numId w:val="37"/>
        </w:numPr>
        <w:spacing w:after="60"/>
      </w:pPr>
      <w:r>
        <w:t>The correlation of a variable with itself through space.</w:t>
      </w:r>
    </w:p>
    <w:p w:rsidR="008D351C" w:rsidRDefault="008D351C" w:rsidP="008D351C">
      <w:pPr>
        <w:pStyle w:val="ListParagraph"/>
        <w:numPr>
          <w:ilvl w:val="1"/>
          <w:numId w:val="37"/>
        </w:numPr>
        <w:spacing w:after="60"/>
      </w:pPr>
      <w:r>
        <w:t>Must be able to see it on a map.</w:t>
      </w:r>
    </w:p>
    <w:p w:rsidR="00315EBC" w:rsidRDefault="00885B59" w:rsidP="00315EBC">
      <w:pPr>
        <w:pStyle w:val="ListParagraph"/>
        <w:numPr>
          <w:ilvl w:val="0"/>
          <w:numId w:val="37"/>
        </w:numPr>
        <w:spacing w:after="6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315EBC">
      <w:pPr>
        <w:pStyle w:val="ListParagraph"/>
        <w:numPr>
          <w:ilvl w:val="1"/>
          <w:numId w:val="37"/>
        </w:numPr>
        <w:spacing w:after="60"/>
      </w:pPr>
      <w:r>
        <w:t>Geography</w:t>
      </w:r>
      <w:r w:rsidR="00C90F35">
        <w:t xml:space="preserve"> </w:t>
      </w:r>
    </w:p>
    <w:p w:rsidR="00315EBC" w:rsidRDefault="00C90F35" w:rsidP="00C90F35">
      <w:pPr>
        <w:pStyle w:val="ListParagraph"/>
        <w:numPr>
          <w:ilvl w:val="2"/>
          <w:numId w:val="37"/>
        </w:numPr>
        <w:spacing w:after="60"/>
      </w:pPr>
      <w:r>
        <w:t>Tobler’s first law of geography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Near things are more related than distant things.</w:t>
      </w:r>
    </w:p>
    <w:p w:rsidR="00C90F35" w:rsidRDefault="00C90F35" w:rsidP="00C90F35">
      <w:pPr>
        <w:pStyle w:val="ListParagraph"/>
        <w:numPr>
          <w:ilvl w:val="3"/>
          <w:numId w:val="37"/>
        </w:numPr>
        <w:spacing w:after="60"/>
      </w:pPr>
      <w:r>
        <w:t>e.g., gentrification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Similarity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Negative spatial autocorrelation manifests as a checker board pattern.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Probability</w:t>
      </w:r>
    </w:p>
    <w:p w:rsidR="00CE1688" w:rsidRDefault="006B079A" w:rsidP="00CE1688">
      <w:pPr>
        <w:pStyle w:val="ListParagraph"/>
        <w:numPr>
          <w:ilvl w:val="2"/>
          <w:numId w:val="37"/>
        </w:numPr>
        <w:spacing w:after="6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Correlation</w:t>
      </w:r>
    </w:p>
    <w:p w:rsidR="0078344A" w:rsidRDefault="0078344A" w:rsidP="0078344A">
      <w:pPr>
        <w:pStyle w:val="ListParagraph"/>
        <w:numPr>
          <w:ilvl w:val="2"/>
          <w:numId w:val="37"/>
        </w:numPr>
        <w:spacing w:after="60"/>
      </w:pPr>
      <w:r>
        <w:t>The correlation between the same attribute at two locations.</w:t>
      </w:r>
    </w:p>
    <w:p w:rsidR="00885B59" w:rsidRDefault="00885B59" w:rsidP="00885B59">
      <w:pPr>
        <w:spacing w:after="60"/>
      </w:pPr>
    </w:p>
    <w:p w:rsidR="00885B59" w:rsidRDefault="00885B59" w:rsidP="00885B59">
      <w:pPr>
        <w:spacing w:after="60"/>
      </w:pPr>
      <w:r>
        <w:t>Importance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Evidence of the potential existence of a spatial process.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Invalidates most traditional statistical inference tests.</w:t>
      </w:r>
    </w:p>
    <w:p w:rsidR="00885B59" w:rsidRDefault="00885B59" w:rsidP="00885B59">
      <w:pPr>
        <w:pStyle w:val="ListParagraph"/>
        <w:numPr>
          <w:ilvl w:val="1"/>
          <w:numId w:val="38"/>
        </w:numPr>
        <w:spacing w:after="6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53514A">
      <w:pPr>
        <w:pStyle w:val="ListParagraph"/>
        <w:numPr>
          <w:ilvl w:val="1"/>
          <w:numId w:val="38"/>
        </w:numPr>
        <w:spacing w:after="60"/>
      </w:pPr>
      <w:r>
        <w:t>Increases the probability of making a Type I error.</w:t>
      </w:r>
    </w:p>
    <w:p w:rsidR="003E6121" w:rsidRDefault="005753E9" w:rsidP="003E6121">
      <w:pPr>
        <w:pStyle w:val="ListParagraph"/>
        <w:numPr>
          <w:ilvl w:val="0"/>
          <w:numId w:val="38"/>
        </w:numPr>
        <w:spacing w:after="60"/>
      </w:pPr>
      <w:r>
        <w:t>Impact</w:t>
      </w:r>
      <w:r w:rsidR="003E6121">
        <w:t xml:space="preserve"> on classical statistical inference.</w:t>
      </w:r>
    </w:p>
    <w:p w:rsidR="003E6121" w:rsidRDefault="005753E9" w:rsidP="003E6121">
      <w:pPr>
        <w:pStyle w:val="ListParagraph"/>
        <w:numPr>
          <w:ilvl w:val="1"/>
          <w:numId w:val="38"/>
        </w:numPr>
        <w:spacing w:after="60"/>
      </w:pPr>
      <w:r>
        <w:t>Over-estimates the degree of correlation (i.e., value of coefficients).</w:t>
      </w:r>
    </w:p>
    <w:p w:rsidR="005753E9" w:rsidRDefault="005753E9" w:rsidP="003E6121">
      <w:pPr>
        <w:pStyle w:val="ListParagraph"/>
        <w:numPr>
          <w:ilvl w:val="1"/>
          <w:numId w:val="38"/>
        </w:numPr>
        <w:spacing w:after="60"/>
      </w:pPr>
      <w:r>
        <w:t>More likely to find a statistically significant relationship where there is none.</w:t>
      </w:r>
    </w:p>
    <w:p w:rsidR="003E6121" w:rsidRDefault="003E6121" w:rsidP="003E6121">
      <w:pPr>
        <w:spacing w:after="60"/>
      </w:pPr>
    </w:p>
    <w:p w:rsidR="003E6121" w:rsidRDefault="003E6121" w:rsidP="003E6121">
      <w:pPr>
        <w:spacing w:after="60"/>
      </w:pPr>
      <w:r>
        <w:t>Defining nearness of observations</w:t>
      </w:r>
    </w:p>
    <w:p w:rsidR="006C1CA0" w:rsidRDefault="006C1CA0" w:rsidP="003E6121">
      <w:pPr>
        <w:pStyle w:val="ListParagraph"/>
        <w:numPr>
          <w:ilvl w:val="0"/>
          <w:numId w:val="40"/>
        </w:numPr>
        <w:spacing w:after="60"/>
      </w:pPr>
      <w:r>
        <w:t>Conceptual approaches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Common borders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Radial boundary</w:t>
      </w:r>
    </w:p>
    <w:p w:rsidR="006C1CA0" w:rsidRDefault="006C1CA0" w:rsidP="00003314">
      <w:pPr>
        <w:pStyle w:val="ListParagraph"/>
        <w:numPr>
          <w:ilvl w:val="0"/>
          <w:numId w:val="40"/>
        </w:numPr>
        <w:spacing w:after="60"/>
      </w:pPr>
      <w:r>
        <w:t>Must be able to defend methodological choices.</w:t>
      </w:r>
    </w:p>
    <w:p w:rsidR="00104BDF" w:rsidRDefault="00104BDF" w:rsidP="00104BDF">
      <w:pPr>
        <w:pStyle w:val="ListParagraph"/>
        <w:numPr>
          <w:ilvl w:val="0"/>
          <w:numId w:val="40"/>
        </w:numPr>
        <w:spacing w:after="60"/>
      </w:pPr>
      <w:r>
        <w:t>Contiguity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342894">
      <w:pPr>
        <w:spacing w:after="60"/>
      </w:pPr>
    </w:p>
    <w:p w:rsidR="00342894" w:rsidRDefault="00342894" w:rsidP="00342894">
      <w:pPr>
        <w:spacing w:after="60"/>
      </w:pPr>
      <w:r>
        <w:lastRenderedPageBreak/>
        <w:t>Null Hypothesis</w:t>
      </w:r>
      <w:r w:rsidR="000A0C60">
        <w:t xml:space="preserve"> When Testing for Spatial Autocorrelation </w:t>
      </w:r>
    </w:p>
    <w:p w:rsidR="000A0C60" w:rsidRDefault="000A0C60" w:rsidP="000909D4">
      <w:pPr>
        <w:pStyle w:val="ListParagraph"/>
        <w:numPr>
          <w:ilvl w:val="0"/>
          <w:numId w:val="42"/>
        </w:numPr>
        <w:spacing w:after="6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0909D4">
      <w:pPr>
        <w:pStyle w:val="ListParagraph"/>
        <w:numPr>
          <w:ilvl w:val="0"/>
          <w:numId w:val="42"/>
        </w:numPr>
        <w:spacing w:after="60"/>
      </w:pPr>
      <w:r>
        <w:t>Failing to reject null hypothesis means that there is no spatial autocorrelation.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Simplifies workflow.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Can continue with classical statistical inference tests.</w:t>
      </w:r>
    </w:p>
    <w:p w:rsidR="000A0C60" w:rsidRDefault="000A0C60" w:rsidP="000A0C60">
      <w:pPr>
        <w:spacing w:after="60"/>
      </w:pPr>
    </w:p>
    <w:p w:rsidR="00E9788C" w:rsidRDefault="00E9788C" w:rsidP="000A0C60">
      <w:pPr>
        <w:spacing w:after="60"/>
      </w:pPr>
      <w:r>
        <w:t>Measuring Spatial Autocorrelation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Regressing a variable on itself.</w:t>
      </w:r>
    </w:p>
    <w:p w:rsidR="00F17119" w:rsidRDefault="00F17119" w:rsidP="00F17119">
      <w:pPr>
        <w:pStyle w:val="ListParagraph"/>
        <w:numPr>
          <w:ilvl w:val="1"/>
          <w:numId w:val="43"/>
        </w:numPr>
        <w:spacing w:after="60"/>
      </w:pPr>
      <w:r>
        <w:t>Does the dependent variable predict itself?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The slope of the regression is the Moran’s I value.</w:t>
      </w:r>
    </w:p>
    <w:p w:rsidR="00155B4E" w:rsidRDefault="00155B4E" w:rsidP="00E9788C">
      <w:pPr>
        <w:pStyle w:val="ListParagraph"/>
        <w:numPr>
          <w:ilvl w:val="0"/>
          <w:numId w:val="43"/>
        </w:numPr>
        <w:spacing w:after="60"/>
      </w:pPr>
      <w:r>
        <w:t>Variable must be interval-ratio</w:t>
      </w:r>
    </w:p>
    <w:p w:rsidR="00155B4E" w:rsidRDefault="00155B4E" w:rsidP="00155B4E">
      <w:pPr>
        <w:pStyle w:val="ListParagraph"/>
        <w:numPr>
          <w:ilvl w:val="1"/>
          <w:numId w:val="43"/>
        </w:numPr>
        <w:spacing w:after="60"/>
      </w:pPr>
      <w:r>
        <w:t>Cannot use dichotomous variable.</w:t>
      </w:r>
    </w:p>
    <w:p w:rsidR="00E9788C" w:rsidRDefault="00E9788C" w:rsidP="00E9788C">
      <w:pPr>
        <w:spacing w:after="60"/>
      </w:pPr>
    </w:p>
    <w:p w:rsidR="000A0C60" w:rsidRDefault="00F909CE" w:rsidP="000A0C60">
      <w:pPr>
        <w:spacing w:after="60"/>
        <w:rPr>
          <w:u w:val="single"/>
        </w:rPr>
      </w:pPr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0A0C60">
      <w:pPr>
        <w:spacing w:after="60"/>
      </w:pPr>
      <w:r>
        <w:t>Method 1: ArcMap</w:t>
      </w:r>
    </w:p>
    <w:p w:rsidR="0008149D" w:rsidRDefault="00571432" w:rsidP="00571432">
      <w:pPr>
        <w:pStyle w:val="ListParagraph"/>
        <w:numPr>
          <w:ilvl w:val="0"/>
          <w:numId w:val="44"/>
        </w:numPr>
        <w:spacing w:after="60"/>
      </w:pPr>
      <w:r>
        <w:t>Add and activate map layer (e.g., ct_04)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>Click OK</w:t>
      </w:r>
    </w:p>
    <w:p w:rsidR="002659CA" w:rsidRDefault="002659CA" w:rsidP="002659CA">
      <w:pPr>
        <w:pStyle w:val="ListParagraph"/>
        <w:numPr>
          <w:ilvl w:val="1"/>
          <w:numId w:val="44"/>
        </w:numPr>
        <w:spacing w:after="6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DF4C5E">
      <w:pPr>
        <w:spacing w:after="60"/>
      </w:pPr>
    </w:p>
    <w:p w:rsidR="00DF4C5E" w:rsidRDefault="00DF4C5E" w:rsidP="00DF4C5E">
      <w:pPr>
        <w:spacing w:after="60"/>
      </w:pPr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0443D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DF4C5E">
      <w:pPr>
        <w:pStyle w:val="ListParagraph"/>
        <w:numPr>
          <w:ilvl w:val="0"/>
          <w:numId w:val="45"/>
        </w:numPr>
        <w:spacing w:after="60"/>
      </w:pPr>
      <w:r>
        <w:t>Select the ID variable (e.g., GEOID)</w:t>
      </w:r>
    </w:p>
    <w:p w:rsidR="0021367A" w:rsidRDefault="0021367A" w:rsidP="00DF4C5E">
      <w:pPr>
        <w:pStyle w:val="ListParagraph"/>
        <w:numPr>
          <w:ilvl w:val="0"/>
          <w:numId w:val="45"/>
        </w:numPr>
        <w:spacing w:after="60"/>
      </w:pPr>
      <w:r>
        <w:t>Decide on using Contiguity Weighting or Distance Weighting</w:t>
      </w:r>
    </w:p>
    <w:p w:rsidR="00052EAD" w:rsidRDefault="00052EAD" w:rsidP="00DF4C5E">
      <w:pPr>
        <w:pStyle w:val="ListParagraph"/>
        <w:numPr>
          <w:ilvl w:val="0"/>
          <w:numId w:val="45"/>
        </w:numPr>
        <w:spacing w:after="6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Contiguity Weight (e.g., Queen contiguity)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Order of Contiguity (e.g., 1)</w:t>
      </w:r>
    </w:p>
    <w:p w:rsidR="00052EAD" w:rsidRDefault="00052EAD" w:rsidP="00052EAD">
      <w:pPr>
        <w:pStyle w:val="ListParagraph"/>
        <w:numPr>
          <w:ilvl w:val="0"/>
          <w:numId w:val="45"/>
        </w:numPr>
        <w:spacing w:after="60"/>
      </w:pPr>
      <w:r>
        <w:lastRenderedPageBreak/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052EAD">
      <w:pPr>
        <w:pStyle w:val="ListParagraph"/>
        <w:numPr>
          <w:ilvl w:val="0"/>
          <w:numId w:val="45"/>
        </w:numPr>
        <w:spacing w:after="6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052EAD">
      <w:pPr>
        <w:pStyle w:val="ListParagraph"/>
        <w:numPr>
          <w:ilvl w:val="0"/>
          <w:numId w:val="45"/>
        </w:numPr>
        <w:spacing w:after="6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6369B3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515598">
      <w:pPr>
        <w:pStyle w:val="ListParagraph"/>
        <w:numPr>
          <w:ilvl w:val="1"/>
          <w:numId w:val="45"/>
        </w:numPr>
        <w:spacing w:after="60"/>
      </w:pPr>
      <w:r>
        <w:t>Should resemble Normal distribution</w:t>
      </w:r>
      <w:r w:rsidR="00177475">
        <w:t xml:space="preserve"> for irregular polygons (e.g., census tracts)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0A0C60">
      <w:pPr>
        <w:pStyle w:val="ListParagraph"/>
        <w:numPr>
          <w:ilvl w:val="0"/>
          <w:numId w:val="45"/>
        </w:numPr>
        <w:spacing w:after="60"/>
      </w:pPr>
      <w:r>
        <w:t>Select the variable</w:t>
      </w:r>
    </w:p>
    <w:p w:rsidR="002D599C" w:rsidRDefault="002D599C" w:rsidP="000A0C60">
      <w:pPr>
        <w:pStyle w:val="ListParagraph"/>
        <w:numPr>
          <w:ilvl w:val="0"/>
          <w:numId w:val="45"/>
        </w:numPr>
        <w:spacing w:after="60"/>
      </w:pPr>
      <w:r>
        <w:t>For Weights, select the weight file</w:t>
      </w:r>
    </w:p>
    <w:p w:rsidR="004744B4" w:rsidRDefault="004744B4" w:rsidP="000A0C6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0A0C60">
      <w:pPr>
        <w:pStyle w:val="ListParagraph"/>
        <w:numPr>
          <w:ilvl w:val="0"/>
          <w:numId w:val="45"/>
        </w:numPr>
        <w:spacing w:after="60"/>
      </w:pPr>
      <w:r>
        <w:t>Graph is produced</w:t>
      </w:r>
    </w:p>
    <w:p w:rsidR="00AD09F6" w:rsidRDefault="00AD09F6" w:rsidP="00A95D1B">
      <w:pPr>
        <w:pStyle w:val="ListParagraph"/>
        <w:numPr>
          <w:ilvl w:val="1"/>
          <w:numId w:val="45"/>
        </w:numPr>
        <w:spacing w:after="60"/>
      </w:pPr>
      <w:r>
        <w:t>Slope of line is the Moran’s I value.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DD541C">
      <w:pPr>
        <w:pStyle w:val="ListParagraph"/>
        <w:numPr>
          <w:ilvl w:val="0"/>
          <w:numId w:val="45"/>
        </w:numPr>
        <w:spacing w:after="60"/>
      </w:pPr>
      <w:r>
        <w:t>Evaluate spatial outliers as necessary</w:t>
      </w:r>
    </w:p>
    <w:p w:rsidR="00AD09F6" w:rsidRDefault="00AD09F6" w:rsidP="00AD09F6">
      <w:pPr>
        <w:pStyle w:val="ListParagraph"/>
        <w:numPr>
          <w:ilvl w:val="0"/>
          <w:numId w:val="45"/>
        </w:numPr>
        <w:spacing w:after="60"/>
      </w:pPr>
      <w:r>
        <w:t>Run Monte Carlo simulation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Right click on graph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Randomization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permutation</w:t>
      </w:r>
    </w:p>
    <w:p w:rsidR="00DD541C" w:rsidRDefault="00AD09F6" w:rsidP="007B1D4F">
      <w:pPr>
        <w:pStyle w:val="ListParagraph"/>
        <w:numPr>
          <w:ilvl w:val="1"/>
          <w:numId w:val="45"/>
        </w:numPr>
        <w:spacing w:after="6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7B1D4F">
      <w:pPr>
        <w:spacing w:after="60"/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7B1D4F">
      <w:pPr>
        <w:spacing w:after="60"/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7B1D4F">
      <w:pPr>
        <w:spacing w:after="60"/>
      </w:pPr>
      <w:r>
        <w:t>Difference between Global and Local Spatial Autocorrelation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disaggregates the Global statistic.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has multi-valued statistics that can take on different values at different locations.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Global statistics cannot be mapped; typically communicated in tables.</w:t>
      </w:r>
    </w:p>
    <w:p w:rsidR="005133DF" w:rsidRDefault="00B117BA" w:rsidP="00977F12">
      <w:pPr>
        <w:pStyle w:val="ListParagraph"/>
        <w:numPr>
          <w:ilvl w:val="0"/>
          <w:numId w:val="46"/>
        </w:numPr>
        <w:spacing w:after="6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Moran Scatter Plots</w:t>
      </w:r>
    </w:p>
    <w:p w:rsidR="00B117BA" w:rsidRDefault="002B159E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B117BA">
      <w:pPr>
        <w:pStyle w:val="ListParagraph"/>
        <w:numPr>
          <w:ilvl w:val="0"/>
          <w:numId w:val="47"/>
        </w:numPr>
        <w:spacing w:after="6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Particularly if the rate denominator varies greatly.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Local Indicator of Spatial Association (LISA)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r>
        <w:t>Identifies which local values are statistically significant</w:t>
      </w:r>
    </w:p>
    <w:p w:rsidR="00F67E5D" w:rsidRDefault="00F67E5D" w:rsidP="00F67E5D">
      <w:pPr>
        <w:pStyle w:val="ListParagraph"/>
        <w:numPr>
          <w:ilvl w:val="1"/>
          <w:numId w:val="47"/>
        </w:numPr>
        <w:spacing w:after="60"/>
      </w:pPr>
      <w:r>
        <w:t>Can reject null hypothesis that there is no spatial autocorrelation.</w:t>
      </w:r>
    </w:p>
    <w:p w:rsidR="00FA5E13" w:rsidRDefault="00FA5E13" w:rsidP="00FA5E13">
      <w:pPr>
        <w:spacing w:after="60"/>
      </w:pPr>
    </w:p>
    <w:p w:rsidR="00FA5E13" w:rsidRPr="00FA5E13" w:rsidRDefault="00FA5E13" w:rsidP="00FA5E13">
      <w:pPr>
        <w:spacing w:after="60"/>
        <w:rPr>
          <w:u w:val="single"/>
        </w:rPr>
      </w:pPr>
      <w:r w:rsidRPr="00FA5E13">
        <w:rPr>
          <w:u w:val="single"/>
        </w:rPr>
        <w:t>Lab Procedure</w:t>
      </w:r>
    </w:p>
    <w:p w:rsidR="007D1C46" w:rsidRDefault="007D1C46" w:rsidP="00FA5E13">
      <w:pPr>
        <w:spacing w:after="60"/>
      </w:pPr>
      <w:r>
        <w:t>General Comments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7D1C46">
      <w:pPr>
        <w:pStyle w:val="ListParagraph"/>
        <w:numPr>
          <w:ilvl w:val="1"/>
          <w:numId w:val="48"/>
        </w:numPr>
        <w:spacing w:after="60"/>
      </w:pPr>
      <w:r>
        <w:t>Calculations can be replicated manually.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>Use ArcMap to create more professional appearing map for presentation and publication.</w:t>
      </w:r>
    </w:p>
    <w:p w:rsidR="007D1C46" w:rsidRDefault="007D1C46" w:rsidP="00FA5E13">
      <w:pPr>
        <w:spacing w:after="60"/>
      </w:pPr>
    </w:p>
    <w:p w:rsidR="00FA5E13" w:rsidRDefault="00225ECE" w:rsidP="00FA5E13">
      <w:pPr>
        <w:spacing w:after="60"/>
      </w:pPr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t>Prepare for analysis</w:t>
      </w:r>
    </w:p>
    <w:p w:rsidR="00225ECE" w:rsidRDefault="00574155" w:rsidP="0081704E">
      <w:pPr>
        <w:pStyle w:val="ListParagraph"/>
        <w:numPr>
          <w:ilvl w:val="1"/>
          <w:numId w:val="49"/>
        </w:numPr>
        <w:spacing w:after="60"/>
      </w:pPr>
      <w:r>
        <w:t>For input file, select shapefile from the file geodatabase (e.g., ct_04)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Histogram to view histogram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Close the window</w:t>
      </w:r>
    </w:p>
    <w:p w:rsidR="0081704E" w:rsidRP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the Maps menu item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Standard Deviation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OK</w:t>
      </w:r>
    </w:p>
    <w:p w:rsidR="000F283A" w:rsidRDefault="000F283A" w:rsidP="0081704E">
      <w:pPr>
        <w:pStyle w:val="ListParagraph"/>
        <w:numPr>
          <w:ilvl w:val="0"/>
          <w:numId w:val="49"/>
        </w:numPr>
        <w:spacing w:after="60"/>
      </w:pPr>
      <w:r>
        <w:t>Create spatial lag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Table menu item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Add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lastRenderedPageBreak/>
        <w:t>Select variable attributes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Click Add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9F5FD1">
      <w:pPr>
        <w:pStyle w:val="ListParagraph"/>
        <w:numPr>
          <w:ilvl w:val="2"/>
          <w:numId w:val="49"/>
        </w:numPr>
        <w:spacing w:after="60"/>
      </w:pPr>
      <w:r>
        <w:t>Verify that the spatial lag variable was created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weight file (e.g., ct_04queen)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newly created spatial lag variable under Add Variable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1A0E0C">
      <w:pPr>
        <w:pStyle w:val="ListParagraph"/>
        <w:numPr>
          <w:ilvl w:val="2"/>
          <w:numId w:val="49"/>
        </w:numPr>
        <w:spacing w:after="6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1A0E0C">
      <w:pPr>
        <w:pStyle w:val="ListParagraph"/>
        <w:numPr>
          <w:ilvl w:val="1"/>
          <w:numId w:val="49"/>
        </w:numPr>
        <w:spacing w:after="6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1A0E0C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5D71A1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5D71A1">
      <w:pPr>
        <w:pStyle w:val="ListParagraph"/>
        <w:numPr>
          <w:ilvl w:val="2"/>
          <w:numId w:val="49"/>
        </w:numPr>
        <w:spacing w:after="60"/>
      </w:pPr>
      <w:r>
        <w:t xml:space="preserve">Verify that the </w:t>
      </w:r>
      <w:r>
        <w:t>calculation was successful</w:t>
      </w:r>
    </w:p>
    <w:p w:rsidR="005D71A1" w:rsidRPr="00A0567E" w:rsidRDefault="00A0567E" w:rsidP="00A0567E">
      <w:pPr>
        <w:pStyle w:val="ListParagraph"/>
        <w:numPr>
          <w:ilvl w:val="0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1704E">
      <w:pPr>
        <w:pStyle w:val="ListParagraph"/>
        <w:numPr>
          <w:ilvl w:val="0"/>
          <w:numId w:val="49"/>
        </w:numPr>
        <w:spacing w:after="6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Select the windows</w:t>
      </w:r>
      <w:r w:rsidR="00E56204">
        <w:t xml:space="preserve"> to open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FE7593" w:rsidRDefault="00FE7593" w:rsidP="00FE7593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393022" w:rsidP="002014A9">
      <w:pPr>
        <w:pStyle w:val="ListParagraph"/>
        <w:numPr>
          <w:ilvl w:val="0"/>
          <w:numId w:val="49"/>
        </w:numPr>
        <w:spacing w:after="6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2014A9">
      <w:pPr>
        <w:pStyle w:val="ListParagraph"/>
        <w:numPr>
          <w:ilvl w:val="1"/>
          <w:numId w:val="49"/>
        </w:numPr>
        <w:spacing w:after="6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4F67D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4F67DE" w:rsidRPr="004F67DE" w:rsidRDefault="004F67DE" w:rsidP="004F67DE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4F67DE" w:rsidRDefault="004F67DE" w:rsidP="00D1256B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>
      <w:r>
        <w:br w:type="page"/>
      </w:r>
    </w:p>
    <w:p w:rsidR="00393022" w:rsidRDefault="00393022" w:rsidP="00393022">
      <w:pPr>
        <w:pStyle w:val="ListParagraph"/>
        <w:numPr>
          <w:ilvl w:val="0"/>
          <w:numId w:val="49"/>
        </w:numPr>
        <w:spacing w:after="60"/>
      </w:pPr>
      <w:r>
        <w:lastRenderedPageBreak/>
        <w:t>Evaluate the degree to which two variable correlate with one another locally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393022">
      <w:pPr>
        <w:pStyle w:val="ListParagraph"/>
        <w:numPr>
          <w:ilvl w:val="1"/>
          <w:numId w:val="49"/>
        </w:numPr>
        <w:spacing w:after="6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Select the windows to open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393022" w:rsidRPr="004F67DE" w:rsidRDefault="00393022" w:rsidP="00393022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393022" w:rsidRDefault="00393022" w:rsidP="00393022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393022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D1256B">
      <w:pPr>
        <w:pStyle w:val="ListParagraph"/>
        <w:numPr>
          <w:ilvl w:val="0"/>
          <w:numId w:val="49"/>
        </w:numPr>
        <w:spacing w:after="60"/>
      </w:pPr>
      <w:r>
        <w:t>To copy maps</w:t>
      </w:r>
    </w:p>
    <w:p w:rsidR="00D1256B" w:rsidRDefault="00D1256B" w:rsidP="00D1256B">
      <w:pPr>
        <w:pStyle w:val="ListParagraph"/>
        <w:numPr>
          <w:ilvl w:val="1"/>
          <w:numId w:val="49"/>
        </w:numPr>
        <w:spacing w:after="60"/>
      </w:pPr>
      <w:r>
        <w:t>Right click on window</w:t>
      </w:r>
    </w:p>
    <w:p w:rsidR="00D1256B" w:rsidRPr="0053537A" w:rsidRDefault="00D1256B" w:rsidP="00D1256B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53537A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53537A">
      <w:pPr>
        <w:pStyle w:val="ListParagraph"/>
        <w:numPr>
          <w:ilvl w:val="1"/>
          <w:numId w:val="49"/>
        </w:numPr>
        <w:spacing w:after="60"/>
      </w:pPr>
      <w:r>
        <w:t>Select results to save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>Enter names for the new variables to add to the attribute table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location to save the shapefile 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Enter the name for the shapefile (e.g., </w:t>
      </w:r>
      <w:proofErr w:type="spellStart"/>
      <w:r w:rsidR="00FD1B4B">
        <w:t>geoda</w:t>
      </w:r>
      <w:r>
        <w:t>_stl.shp</w:t>
      </w:r>
      <w:proofErr w:type="spellEnd"/>
      <w:r>
        <w:t>)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Save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>Change field names if necessary</w:t>
      </w:r>
    </w:p>
    <w:p w:rsidR="007D2F0F" w:rsidRDefault="007D2F0F" w:rsidP="007D2F0F">
      <w:pPr>
        <w:pStyle w:val="ListParagraph"/>
        <w:numPr>
          <w:ilvl w:val="2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574155" w:rsidRDefault="00574155" w:rsidP="00FA5E13">
      <w:pPr>
        <w:spacing w:after="60"/>
      </w:pPr>
    </w:p>
    <w:p w:rsidR="00225ECE" w:rsidRDefault="00225ECE" w:rsidP="00FA5E13">
      <w:pPr>
        <w:spacing w:after="60"/>
      </w:pPr>
      <w:r>
        <w:t>Method 2: ArcMap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>Add shapefile as map layer (e.g., ct_04)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393022">
      <w:pPr>
        <w:pStyle w:val="ListParagraph"/>
        <w:numPr>
          <w:ilvl w:val="0"/>
          <w:numId w:val="50"/>
        </w:numPr>
        <w:spacing w:after="6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534AB6">
      <w:pPr>
        <w:pStyle w:val="ListParagraph"/>
        <w:numPr>
          <w:ilvl w:val="1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A2E26">
      <w:pPr>
        <w:pStyle w:val="ListParagraph"/>
        <w:numPr>
          <w:ilvl w:val="1"/>
          <w:numId w:val="50"/>
        </w:numPr>
        <w:spacing w:after="60"/>
      </w:pPr>
      <w:r>
        <w:t>LISA map added as a new layer</w:t>
      </w:r>
    </w:p>
    <w:p w:rsidR="008A2E26" w:rsidRDefault="008A2E26" w:rsidP="008A2E26">
      <w:pPr>
        <w:pStyle w:val="ListParagraph"/>
        <w:numPr>
          <w:ilvl w:val="0"/>
          <w:numId w:val="50"/>
        </w:numPr>
        <w:spacing w:after="60"/>
      </w:pPr>
      <w:r>
        <w:t>Export the LISA map layer as a new shapefile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Right click on layer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Enter name for t</w:t>
      </w:r>
      <w:r>
        <w:t>he</w:t>
      </w:r>
      <w:r>
        <w:t xml:space="preserve">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8A2E26" w:rsidRDefault="008A2E26" w:rsidP="00A8683B">
      <w:pPr>
        <w:spacing w:after="60"/>
      </w:pPr>
      <w:bookmarkStart w:id="0" w:name="_GoBack"/>
      <w:bookmarkEnd w:id="0"/>
    </w:p>
    <w:sectPr w:rsidR="008A2E26" w:rsidSect="00AE32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1C5" w:rsidRDefault="00AF41C5" w:rsidP="00AE32A2">
      <w:r>
        <w:separator/>
      </w:r>
    </w:p>
  </w:endnote>
  <w:endnote w:type="continuationSeparator" w:id="0">
    <w:p w:rsidR="00AF41C5" w:rsidRDefault="00AF41C5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1C5" w:rsidRDefault="00AF41C5" w:rsidP="00AE32A2">
      <w:r>
        <w:separator/>
      </w:r>
    </w:p>
  </w:footnote>
  <w:footnote w:type="continuationSeparator" w:id="0">
    <w:p w:rsidR="00AF41C5" w:rsidRDefault="00AF41C5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C20FF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57FDE"/>
    <w:multiLevelType w:val="hybridMultilevel"/>
    <w:tmpl w:val="90B4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13681"/>
    <w:multiLevelType w:val="hybridMultilevel"/>
    <w:tmpl w:val="6C4E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3"/>
  </w:num>
  <w:num w:numId="4">
    <w:abstractNumId w:val="38"/>
  </w:num>
  <w:num w:numId="5">
    <w:abstractNumId w:val="39"/>
  </w:num>
  <w:num w:numId="6">
    <w:abstractNumId w:val="6"/>
  </w:num>
  <w:num w:numId="7">
    <w:abstractNumId w:val="10"/>
  </w:num>
  <w:num w:numId="8">
    <w:abstractNumId w:val="36"/>
  </w:num>
  <w:num w:numId="9">
    <w:abstractNumId w:val="29"/>
  </w:num>
  <w:num w:numId="10">
    <w:abstractNumId w:val="28"/>
  </w:num>
  <w:num w:numId="11">
    <w:abstractNumId w:val="22"/>
  </w:num>
  <w:num w:numId="12">
    <w:abstractNumId w:val="16"/>
  </w:num>
  <w:num w:numId="13">
    <w:abstractNumId w:val="17"/>
  </w:num>
  <w:num w:numId="14">
    <w:abstractNumId w:val="26"/>
  </w:num>
  <w:num w:numId="15">
    <w:abstractNumId w:val="42"/>
  </w:num>
  <w:num w:numId="16">
    <w:abstractNumId w:val="45"/>
  </w:num>
  <w:num w:numId="17">
    <w:abstractNumId w:val="47"/>
  </w:num>
  <w:num w:numId="18">
    <w:abstractNumId w:val="8"/>
  </w:num>
  <w:num w:numId="19">
    <w:abstractNumId w:val="4"/>
  </w:num>
  <w:num w:numId="20">
    <w:abstractNumId w:val="9"/>
  </w:num>
  <w:num w:numId="21">
    <w:abstractNumId w:val="1"/>
  </w:num>
  <w:num w:numId="22">
    <w:abstractNumId w:val="43"/>
  </w:num>
  <w:num w:numId="23">
    <w:abstractNumId w:val="11"/>
  </w:num>
  <w:num w:numId="24">
    <w:abstractNumId w:val="14"/>
  </w:num>
  <w:num w:numId="25">
    <w:abstractNumId w:val="0"/>
  </w:num>
  <w:num w:numId="26">
    <w:abstractNumId w:val="7"/>
  </w:num>
  <w:num w:numId="27">
    <w:abstractNumId w:val="49"/>
  </w:num>
  <w:num w:numId="28">
    <w:abstractNumId w:val="13"/>
  </w:num>
  <w:num w:numId="29">
    <w:abstractNumId w:val="24"/>
  </w:num>
  <w:num w:numId="30">
    <w:abstractNumId w:val="20"/>
  </w:num>
  <w:num w:numId="31">
    <w:abstractNumId w:val="48"/>
  </w:num>
  <w:num w:numId="32">
    <w:abstractNumId w:val="31"/>
  </w:num>
  <w:num w:numId="33">
    <w:abstractNumId w:val="44"/>
  </w:num>
  <w:num w:numId="34">
    <w:abstractNumId w:val="18"/>
  </w:num>
  <w:num w:numId="35">
    <w:abstractNumId w:val="30"/>
  </w:num>
  <w:num w:numId="36">
    <w:abstractNumId w:val="25"/>
  </w:num>
  <w:num w:numId="37">
    <w:abstractNumId w:val="12"/>
  </w:num>
  <w:num w:numId="38">
    <w:abstractNumId w:val="27"/>
  </w:num>
  <w:num w:numId="39">
    <w:abstractNumId w:val="19"/>
  </w:num>
  <w:num w:numId="40">
    <w:abstractNumId w:val="32"/>
  </w:num>
  <w:num w:numId="41">
    <w:abstractNumId w:val="37"/>
  </w:num>
  <w:num w:numId="42">
    <w:abstractNumId w:val="3"/>
  </w:num>
  <w:num w:numId="43">
    <w:abstractNumId w:val="40"/>
  </w:num>
  <w:num w:numId="44">
    <w:abstractNumId w:val="41"/>
  </w:num>
  <w:num w:numId="45">
    <w:abstractNumId w:val="15"/>
  </w:num>
  <w:num w:numId="46">
    <w:abstractNumId w:val="21"/>
  </w:num>
  <w:num w:numId="47">
    <w:abstractNumId w:val="46"/>
  </w:num>
  <w:num w:numId="48">
    <w:abstractNumId w:val="34"/>
  </w:num>
  <w:num w:numId="49">
    <w:abstractNumId w:val="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69C2"/>
    <w:rsid w:val="000C282B"/>
    <w:rsid w:val="000C3E73"/>
    <w:rsid w:val="000C4902"/>
    <w:rsid w:val="000C7F0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4EF2"/>
    <w:rsid w:val="002A0535"/>
    <w:rsid w:val="002A247D"/>
    <w:rsid w:val="002B159E"/>
    <w:rsid w:val="002B3858"/>
    <w:rsid w:val="002B5360"/>
    <w:rsid w:val="002C20FF"/>
    <w:rsid w:val="002D1AA0"/>
    <w:rsid w:val="002D2F45"/>
    <w:rsid w:val="002D599C"/>
    <w:rsid w:val="002E61BF"/>
    <w:rsid w:val="002F331A"/>
    <w:rsid w:val="002F40E2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4519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5D3FC5"/>
    <w:rsid w:val="005D71A1"/>
    <w:rsid w:val="00603B17"/>
    <w:rsid w:val="00604E00"/>
    <w:rsid w:val="00611D11"/>
    <w:rsid w:val="00616A8F"/>
    <w:rsid w:val="0061736D"/>
    <w:rsid w:val="006369B3"/>
    <w:rsid w:val="00636BD5"/>
    <w:rsid w:val="00640F94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C60AA"/>
    <w:rsid w:val="009D3399"/>
    <w:rsid w:val="009D3BA4"/>
    <w:rsid w:val="009D58DA"/>
    <w:rsid w:val="009E1F18"/>
    <w:rsid w:val="009F001D"/>
    <w:rsid w:val="009F5FD1"/>
    <w:rsid w:val="00A0018B"/>
    <w:rsid w:val="00A01A28"/>
    <w:rsid w:val="00A0567E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51256"/>
    <w:rsid w:val="00D635AC"/>
    <w:rsid w:val="00D802AC"/>
    <w:rsid w:val="00D910BB"/>
    <w:rsid w:val="00D91D71"/>
    <w:rsid w:val="00D941CE"/>
    <w:rsid w:val="00D949DA"/>
    <w:rsid w:val="00DA2DAD"/>
    <w:rsid w:val="00DA3493"/>
    <w:rsid w:val="00DA498A"/>
    <w:rsid w:val="00DA55F7"/>
    <w:rsid w:val="00DB6018"/>
    <w:rsid w:val="00DC2D08"/>
    <w:rsid w:val="00DD4ED1"/>
    <w:rsid w:val="00DD541C"/>
    <w:rsid w:val="00DF4C5E"/>
    <w:rsid w:val="00E06208"/>
    <w:rsid w:val="00E11B60"/>
    <w:rsid w:val="00E33712"/>
    <w:rsid w:val="00E4035D"/>
    <w:rsid w:val="00E413E3"/>
    <w:rsid w:val="00E46D6C"/>
    <w:rsid w:val="00E4705A"/>
    <w:rsid w:val="00E50DCE"/>
    <w:rsid w:val="00E512E9"/>
    <w:rsid w:val="00E56204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5C91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26</Pages>
  <Words>5450</Words>
  <Characters>31068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416</cp:revision>
  <dcterms:created xsi:type="dcterms:W3CDTF">2020-01-14T21:19:00Z</dcterms:created>
  <dcterms:modified xsi:type="dcterms:W3CDTF">2020-03-08T02:25:00Z</dcterms:modified>
</cp:coreProperties>
</file>