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E33B32">
        <w:rPr>
          <w:rFonts w:ascii="Times New Roman" w:hAnsi="Times New Roman" w:cs="Times New Roman"/>
          <w:sz w:val="24"/>
          <w:szCs w:val="24"/>
        </w:rPr>
        <w:t xml:space="preserve"> </w:t>
      </w:r>
      <w:r>
        <w:rPr>
          <w:rFonts w:ascii="Times New Roman" w:hAnsi="Times New Roman" w:cs="Times New Roman"/>
          <w:sz w:val="24"/>
          <w:szCs w:val="24"/>
        </w:rPr>
        <w:t>Spatial Analysis of</w:t>
      </w:r>
      <w:r w:rsidR="00AE123F">
        <w:rPr>
          <w:rFonts w:ascii="Times New Roman" w:hAnsi="Times New Roman" w:cs="Times New Roman"/>
          <w:sz w:val="24"/>
          <w:szCs w:val="24"/>
        </w:rPr>
        <w:t xml:space="preserve"> Poverty</w:t>
      </w:r>
      <w:r>
        <w:rPr>
          <w:rFonts w:ascii="Times New Roman" w:hAnsi="Times New Roman" w:cs="Times New Roman"/>
          <w:sz w:val="24"/>
          <w:szCs w:val="24"/>
        </w:rPr>
        <w:t xml:space="preserve"> </w:t>
      </w:r>
      <w:r w:rsidR="00AE123F">
        <w:rPr>
          <w:rFonts w:ascii="Times New Roman" w:hAnsi="Times New Roman" w:cs="Times New Roman"/>
          <w:sz w:val="24"/>
          <w:szCs w:val="24"/>
        </w:rPr>
        <w:t xml:space="preserve">and </w:t>
      </w:r>
      <w:r>
        <w:rPr>
          <w:rFonts w:ascii="Times New Roman" w:hAnsi="Times New Roman" w:cs="Times New Roman"/>
          <w:sz w:val="24"/>
          <w:szCs w:val="24"/>
        </w:rPr>
        <w:t xml:space="preserve">Race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w:t>
      </w:r>
      <w:r w:rsidR="00396FB8">
        <w:rPr>
          <w:rFonts w:ascii="Times New Roman" w:hAnsi="Times New Roman" w:cs="Times New Roman"/>
          <w:sz w:val="24"/>
          <w:szCs w:val="24"/>
        </w:rPr>
        <w:t xml:space="preserve">various </w:t>
      </w:r>
      <w:r w:rsidR="00F51227" w:rsidRPr="00F51227">
        <w:rPr>
          <w:rFonts w:ascii="Times New Roman" w:hAnsi="Times New Roman" w:cs="Times New Roman"/>
          <w:sz w:val="24"/>
          <w:szCs w:val="24"/>
        </w:rPr>
        <w:t>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 xml:space="preserve">focused on poverty, race, and </w:t>
      </w:r>
      <w:r w:rsidR="00396FB8">
        <w:rPr>
          <w:rFonts w:ascii="Times New Roman" w:hAnsi="Times New Roman" w:cs="Times New Roman"/>
          <w:sz w:val="24"/>
          <w:szCs w:val="24"/>
        </w:rPr>
        <w:t xml:space="preserve">various </w:t>
      </w:r>
      <w:r w:rsidR="00457206" w:rsidRPr="00457206">
        <w:rPr>
          <w:rFonts w:ascii="Times New Roman" w:hAnsi="Times New Roman" w:cs="Times New Roman"/>
          <w:sz w:val="24"/>
          <w:szCs w:val="24"/>
        </w:rPr>
        <w:t>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 xml:space="preserve">This study </w:t>
      </w:r>
      <w:r w:rsidR="008533E3">
        <w:rPr>
          <w:rFonts w:ascii="Times New Roman" w:hAnsi="Times New Roman" w:cs="Times New Roman"/>
          <w:sz w:val="24"/>
          <w:szCs w:val="24"/>
        </w:rPr>
        <w:t xml:space="preserve">examined </w:t>
      </w:r>
      <w:r w:rsidR="008533E3" w:rsidRPr="008533E3">
        <w:rPr>
          <w:rFonts w:ascii="Times New Roman" w:hAnsi="Times New Roman" w:cs="Times New Roman"/>
          <w:sz w:val="24"/>
          <w:szCs w:val="24"/>
        </w:rPr>
        <w:t xml:space="preserve">whether there is a statistically significant association between poverty and race in the Springfield, Missouri metropolitan statistical area (MSA) when controlling for certain factors including potential spatial processes.  </w:t>
      </w:r>
      <w:r w:rsidR="008F4492">
        <w:rPr>
          <w:rFonts w:ascii="Times New Roman" w:hAnsi="Times New Roman" w:cs="Times New Roman"/>
          <w:sz w:val="24"/>
          <w:szCs w:val="24"/>
        </w:rPr>
        <w:t>The study</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 xml:space="preserve">was </w:t>
      </w:r>
      <w:r w:rsidR="00D22144">
        <w:rPr>
          <w:rFonts w:ascii="Times New Roman" w:hAnsi="Times New Roman" w:cs="Times New Roman"/>
          <w:sz w:val="24"/>
          <w:szCs w:val="24"/>
        </w:rPr>
        <w:t>based on census tract</w:t>
      </w:r>
      <w:r w:rsidR="008F4492">
        <w:rPr>
          <w:rFonts w:ascii="Times New Roman" w:hAnsi="Times New Roman" w:cs="Times New Roman"/>
          <w:sz w:val="24"/>
          <w:szCs w:val="24"/>
        </w:rPr>
        <w:t xml:space="preserve"> level data.  The results of the analysis</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demonstrat</w:t>
      </w:r>
      <w:r w:rsidR="00EB4F26">
        <w:rPr>
          <w:rFonts w:ascii="Times New Roman" w:hAnsi="Times New Roman" w:cs="Times New Roman"/>
          <w:sz w:val="24"/>
          <w:szCs w:val="24"/>
        </w:rPr>
        <w:t xml:space="preserve">ed </w:t>
      </w:r>
      <w:r w:rsidR="008533E3">
        <w:rPr>
          <w:rFonts w:ascii="Times New Roman" w:hAnsi="Times New Roman" w:cs="Times New Roman"/>
          <w:sz w:val="24"/>
          <w:szCs w:val="24"/>
        </w:rPr>
        <w:t xml:space="preserve">a low magnitude statistically significant </w:t>
      </w:r>
      <w:r w:rsidR="00396FB8">
        <w:rPr>
          <w:rFonts w:ascii="Times New Roman" w:hAnsi="Times New Roman" w:cs="Times New Roman"/>
          <w:sz w:val="24"/>
          <w:szCs w:val="24"/>
        </w:rPr>
        <w:t xml:space="preserve">positive </w:t>
      </w:r>
      <w:r w:rsidR="008533E3">
        <w:rPr>
          <w:rFonts w:ascii="Times New Roman" w:hAnsi="Times New Roman" w:cs="Times New Roman"/>
          <w:sz w:val="24"/>
          <w:szCs w:val="24"/>
        </w:rPr>
        <w:t>association between poverty ratio and the Black population ratio when controlling for education attainment, population density, and spatial autocorrelation.</w:t>
      </w:r>
      <w:r w:rsidR="008F4492">
        <w:rPr>
          <w:rFonts w:ascii="Times New Roman" w:hAnsi="Times New Roman" w:cs="Times New Roman"/>
          <w:sz w:val="24"/>
          <w:szCs w:val="24"/>
        </w:rPr>
        <w:t xml:space="preserve">  It indicated that there was no association between poverty ratio and the White population ratio when controlling </w:t>
      </w:r>
      <w:r w:rsidR="0035190B">
        <w:rPr>
          <w:rFonts w:ascii="Times New Roman" w:hAnsi="Times New Roman" w:cs="Times New Roman"/>
          <w:sz w:val="24"/>
          <w:szCs w:val="24"/>
        </w:rPr>
        <w:t xml:space="preserve">for </w:t>
      </w:r>
      <w:r w:rsidR="008F4492">
        <w:rPr>
          <w:rFonts w:ascii="Times New Roman" w:hAnsi="Times New Roman" w:cs="Times New Roman"/>
          <w:sz w:val="24"/>
          <w:szCs w:val="24"/>
        </w:rPr>
        <w:t>the same factors.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w:t>
      </w:r>
      <w:r w:rsidR="00E21EF2">
        <w:rPr>
          <w:rFonts w:ascii="Times New Roman" w:hAnsi="Times New Roman" w:cs="Times New Roman"/>
          <w:sz w:val="24"/>
          <w:szCs w:val="24"/>
        </w:rPr>
        <w:t xml:space="preserve">various </w:t>
      </w:r>
      <w:r w:rsidR="00BC0170">
        <w:rPr>
          <w:rFonts w:ascii="Times New Roman" w:hAnsi="Times New Roman" w:cs="Times New Roman"/>
          <w:sz w:val="24"/>
          <w:szCs w:val="24"/>
        </w:rPr>
        <w:t xml:space="preserve">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35190B">
        <w:rPr>
          <w:rFonts w:ascii="Times New Roman" w:hAnsi="Times New Roman" w:cs="Times New Roman"/>
          <w:sz w:val="24"/>
          <w:szCs w:val="24"/>
        </w:rPr>
        <w:t>poverty and</w:t>
      </w:r>
      <w:r w:rsidR="00AE37B9">
        <w:rPr>
          <w:rFonts w:ascii="Times New Roman" w:hAnsi="Times New Roman" w:cs="Times New Roman"/>
          <w:sz w:val="24"/>
          <w:szCs w:val="24"/>
        </w:rPr>
        <w:t xml:space="preserve"> </w:t>
      </w:r>
      <w:r w:rsidR="00EE4033">
        <w:rPr>
          <w:rFonts w:ascii="Times New Roman" w:hAnsi="Times New Roman" w:cs="Times New Roman"/>
          <w:sz w:val="24"/>
          <w:szCs w:val="24"/>
        </w:rPr>
        <w:t>race</w:t>
      </w:r>
      <w:r>
        <w:rPr>
          <w:rFonts w:ascii="Times New Roman" w:hAnsi="Times New Roman" w:cs="Times New Roman"/>
          <w:sz w:val="24"/>
          <w:szCs w:val="24"/>
        </w:rPr>
        <w:t>.</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Motivation for Research</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775DDA">
        <w:rPr>
          <w:rFonts w:ascii="Times New Roman" w:hAnsi="Times New Roman" w:cs="Times New Roman"/>
          <w:sz w:val="24"/>
          <w:szCs w:val="24"/>
        </w:rPr>
        <w:t xml:space="preserve">poverty and </w:t>
      </w:r>
      <w:r w:rsidR="00641C15">
        <w:rPr>
          <w:rFonts w:ascii="Times New Roman" w:hAnsi="Times New Roman" w:cs="Times New Roman"/>
          <w:sz w:val="24"/>
          <w:szCs w:val="24"/>
        </w:rPr>
        <w:t xml:space="preserve">race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w:t>
      </w:r>
      <w:r w:rsidR="00BB2B29" w:rsidRPr="00BB2B29">
        <w:rPr>
          <w:rFonts w:ascii="Times New Roman" w:hAnsi="Times New Roman" w:cs="Times New Roman"/>
          <w:sz w:val="24"/>
          <w:szCs w:val="24"/>
        </w:rPr>
        <w:lastRenderedPageBreak/>
        <w:t xml:space="preserve">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7D4950">
        <w:rPr>
          <w:rFonts w:ascii="Times New Roman" w:hAnsi="Times New Roman" w:cs="Times New Roman"/>
          <w:sz w:val="24"/>
          <w:szCs w:val="24"/>
        </w:rPr>
        <w:t xml:space="preserve"> poverty and </w:t>
      </w:r>
      <w:r w:rsidR="00641C15">
        <w:rPr>
          <w:rFonts w:ascii="Times New Roman" w:hAnsi="Times New Roman" w:cs="Times New Roman"/>
          <w:sz w:val="24"/>
          <w:szCs w:val="24"/>
        </w:rPr>
        <w:t xml:space="preserve">race </w:t>
      </w:r>
      <w:r w:rsidR="00C0751C">
        <w:rPr>
          <w:rFonts w:ascii="Times New Roman" w:hAnsi="Times New Roman" w:cs="Times New Roman"/>
          <w:sz w:val="24"/>
          <w:szCs w:val="24"/>
        </w:rPr>
        <w:t xml:space="preserve">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w:t>
      </w:r>
      <w:r w:rsidR="00BC0E36">
        <w:rPr>
          <w:rFonts w:ascii="Times New Roman" w:hAnsi="Times New Roman" w:cs="Times New Roman"/>
          <w:sz w:val="24"/>
          <w:szCs w:val="24"/>
        </w:rPr>
        <w:t>in</w:t>
      </w:r>
      <w:r w:rsidR="00604CD7">
        <w:rPr>
          <w:rFonts w:ascii="Times New Roman" w:hAnsi="Times New Roman" w:cs="Times New Roman"/>
          <w:sz w:val="24"/>
          <w:szCs w:val="24"/>
        </w:rPr>
        <w:t xml:space="preserv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5A6B87">
        <w:rPr>
          <w:rFonts w:ascii="Times New Roman" w:hAnsi="Times New Roman" w:cs="Times New Roman"/>
          <w:sz w:val="24"/>
          <w:szCs w:val="24"/>
        </w:rPr>
        <w:t>This study seeks</w:t>
      </w:r>
      <w:r w:rsidR="00BC0E36">
        <w:rPr>
          <w:rFonts w:ascii="Times New Roman" w:hAnsi="Times New Roman" w:cs="Times New Roman"/>
          <w:sz w:val="24"/>
          <w:szCs w:val="24"/>
        </w:rPr>
        <w:t xml:space="preserve"> to</w:t>
      </w:r>
      <w:r w:rsidR="005A6B87">
        <w:rPr>
          <w:rFonts w:ascii="Times New Roman" w:hAnsi="Times New Roman" w:cs="Times New Roman"/>
          <w:sz w:val="24"/>
          <w:szCs w:val="24"/>
        </w:rPr>
        <w:t xml:space="preserve"> take spatial processes into consideration in the analysis of poverty and race</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B457BC" w:rsidRDefault="00AD596B"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21445">
        <w:rPr>
          <w:rFonts w:ascii="Times New Roman" w:hAnsi="Times New Roman" w:cs="Times New Roman"/>
          <w:sz w:val="24"/>
          <w:szCs w:val="24"/>
        </w:rPr>
        <w:t>Iceland (2013</w:t>
      </w:r>
      <w:r w:rsidR="00B457BC">
        <w:rPr>
          <w:rFonts w:ascii="Times New Roman" w:hAnsi="Times New Roman" w:cs="Times New Roman"/>
          <w:sz w:val="24"/>
          <w:szCs w:val="24"/>
        </w:rPr>
        <w:t xml:space="preserve">) argued that Black people are over-represented among the poor.  </w:t>
      </w:r>
      <w:r>
        <w:rPr>
          <w:rFonts w:ascii="Times New Roman" w:hAnsi="Times New Roman" w:cs="Times New Roman"/>
          <w:sz w:val="24"/>
          <w:szCs w:val="24"/>
        </w:rPr>
        <w:t xml:space="preserve">Caliendo (2018) </w:t>
      </w:r>
      <w:r w:rsidR="00721445">
        <w:rPr>
          <w:rFonts w:ascii="Times New Roman" w:hAnsi="Times New Roman" w:cs="Times New Roman"/>
          <w:sz w:val="24"/>
          <w:szCs w:val="24"/>
        </w:rPr>
        <w:t>echoed</w:t>
      </w:r>
      <w:r w:rsidR="00B457BC">
        <w:rPr>
          <w:rFonts w:ascii="Times New Roman" w:hAnsi="Times New Roman" w:cs="Times New Roman"/>
          <w:sz w:val="24"/>
          <w:szCs w:val="24"/>
        </w:rPr>
        <w:t xml:space="preserve"> this finding arguing</w:t>
      </w:r>
      <w:r>
        <w:rPr>
          <w:rFonts w:ascii="Times New Roman" w:hAnsi="Times New Roman" w:cs="Times New Roman"/>
          <w:sz w:val="24"/>
          <w:szCs w:val="24"/>
        </w:rPr>
        <w:t xml:space="preserve"> that poverty was disproportionately experienced by Blacks </w:t>
      </w:r>
      <w:r>
        <w:rPr>
          <w:rFonts w:ascii="Times New Roman" w:hAnsi="Times New Roman" w:cs="Times New Roman"/>
          <w:sz w:val="24"/>
          <w:szCs w:val="24"/>
        </w:rPr>
        <w:lastRenderedPageBreak/>
        <w:t xml:space="preserve">and </w:t>
      </w:r>
      <w:proofErr w:type="spellStart"/>
      <w:r>
        <w:rPr>
          <w:rFonts w:ascii="Times New Roman" w:hAnsi="Times New Roman" w:cs="Times New Roman"/>
          <w:sz w:val="24"/>
          <w:szCs w:val="24"/>
        </w:rPr>
        <w:t>Latinx</w:t>
      </w:r>
      <w:proofErr w:type="spellEnd"/>
      <w:r>
        <w:rPr>
          <w:rFonts w:ascii="Times New Roman" w:hAnsi="Times New Roman" w:cs="Times New Roman"/>
          <w:sz w:val="24"/>
          <w:szCs w:val="24"/>
        </w:rPr>
        <w:t xml:space="preserve"> p</w:t>
      </w:r>
      <w:r w:rsidR="00721445">
        <w:rPr>
          <w:rFonts w:ascii="Times New Roman" w:hAnsi="Times New Roman" w:cs="Times New Roman"/>
          <w:sz w:val="24"/>
          <w:szCs w:val="24"/>
        </w:rPr>
        <w:t>eople</w:t>
      </w:r>
      <w:r>
        <w:rPr>
          <w:rFonts w:ascii="Times New Roman" w:hAnsi="Times New Roman" w:cs="Times New Roman"/>
          <w:sz w:val="24"/>
          <w:szCs w:val="24"/>
        </w:rPr>
        <w:t xml:space="preserve">.  </w:t>
      </w:r>
      <w:r w:rsidR="0038382A">
        <w:rPr>
          <w:rFonts w:ascii="Times New Roman" w:hAnsi="Times New Roman" w:cs="Times New Roman"/>
          <w:sz w:val="24"/>
          <w:szCs w:val="24"/>
        </w:rPr>
        <w:t>He stated</w:t>
      </w:r>
      <w:r>
        <w:rPr>
          <w:rFonts w:ascii="Times New Roman" w:hAnsi="Times New Roman" w:cs="Times New Roman"/>
          <w:sz w:val="24"/>
          <w:szCs w:val="24"/>
        </w:rPr>
        <w:t xml:space="preserve"> that “America’s poorest and most economically vulnerable citizens are still distinctly black (African American) and brown (Latino and Hispanic)” (Caliendo, p. </w:t>
      </w:r>
      <w:r w:rsidR="0038382A">
        <w:rPr>
          <w:rFonts w:ascii="Times New Roman" w:hAnsi="Times New Roman" w:cs="Times New Roman"/>
          <w:sz w:val="24"/>
          <w:szCs w:val="24"/>
        </w:rPr>
        <w:t>6</w:t>
      </w:r>
      <w:r>
        <w:rPr>
          <w:rFonts w:ascii="Times New Roman" w:hAnsi="Times New Roman" w:cs="Times New Roman"/>
          <w:sz w:val="24"/>
          <w:szCs w:val="24"/>
        </w:rPr>
        <w:t>)</w:t>
      </w:r>
      <w:r w:rsidR="0038382A">
        <w:rPr>
          <w:rFonts w:ascii="Times New Roman" w:hAnsi="Times New Roman" w:cs="Times New Roman"/>
          <w:sz w:val="24"/>
          <w:szCs w:val="24"/>
        </w:rPr>
        <w:t>.  Caliendo further argued</w:t>
      </w:r>
      <w:r>
        <w:rPr>
          <w:rFonts w:ascii="Times New Roman" w:hAnsi="Times New Roman" w:cs="Times New Roman"/>
          <w:sz w:val="24"/>
          <w:szCs w:val="24"/>
        </w:rPr>
        <w:t xml:space="preserve"> that cultural factors and behavioral choices</w:t>
      </w:r>
      <w:r w:rsidR="00DA7991">
        <w:rPr>
          <w:rFonts w:ascii="Times New Roman" w:hAnsi="Times New Roman" w:cs="Times New Roman"/>
          <w:sz w:val="24"/>
          <w:szCs w:val="24"/>
        </w:rPr>
        <w:t xml:space="preserve"> do not determine poverty in America</w:t>
      </w:r>
      <w:r w:rsidR="0038382A">
        <w:rPr>
          <w:rFonts w:ascii="Times New Roman" w:hAnsi="Times New Roman" w:cs="Times New Roman"/>
          <w:sz w:val="24"/>
          <w:szCs w:val="24"/>
        </w:rPr>
        <w:t>.  He went</w:t>
      </w:r>
      <w:r w:rsidR="00DA7991">
        <w:rPr>
          <w:rFonts w:ascii="Times New Roman" w:hAnsi="Times New Roman" w:cs="Times New Roman"/>
          <w:sz w:val="24"/>
          <w:szCs w:val="24"/>
        </w:rPr>
        <w:t xml:space="preserve"> on to say that historical structural racism is persistent and remains the root cause of inequality.</w:t>
      </w:r>
    </w:p>
    <w:p w:rsidR="00C65609" w:rsidRDefault="00B457BC" w:rsidP="003C735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596B">
        <w:rPr>
          <w:rFonts w:ascii="Times New Roman" w:hAnsi="Times New Roman" w:cs="Times New Roman"/>
          <w:sz w:val="24"/>
          <w:szCs w:val="24"/>
        </w:rPr>
        <w:t xml:space="preserve"> </w:t>
      </w:r>
      <w:r w:rsidR="008478DB">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sidR="008478DB">
        <w:rPr>
          <w:rFonts w:ascii="Times New Roman" w:hAnsi="Times New Roman" w:cs="Times New Roman"/>
          <w:sz w:val="24"/>
          <w:szCs w:val="24"/>
        </w:rPr>
        <w:t>, and various social issues</w:t>
      </w:r>
      <w:r w:rsidR="00971C1A">
        <w:rPr>
          <w:rFonts w:ascii="Times New Roman" w:hAnsi="Times New Roman" w:cs="Times New Roman"/>
          <w:sz w:val="24"/>
          <w:szCs w:val="24"/>
        </w:rPr>
        <w:t xml:space="preserve"> in the Springfield, Missouri metropolitan statistical a</w:t>
      </w:r>
      <w:r w:rsidR="007F1E06">
        <w:rPr>
          <w:rFonts w:ascii="Times New Roman" w:hAnsi="Times New Roman" w:cs="Times New Roman"/>
          <w:sz w:val="24"/>
          <w:szCs w:val="24"/>
        </w:rPr>
        <w:t>rea</w:t>
      </w:r>
      <w:r w:rsidR="008478DB">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Harper (2007) examined a series of </w:t>
      </w:r>
      <w:proofErr w:type="spellStart"/>
      <w:r>
        <w:rPr>
          <w:rFonts w:ascii="Times New Roman" w:hAnsi="Times New Roman" w:cs="Times New Roman"/>
          <w:sz w:val="24"/>
          <w:szCs w:val="24"/>
        </w:rPr>
        <w:t>lynchings</w:t>
      </w:r>
      <w:proofErr w:type="spellEnd"/>
      <w:r>
        <w:rPr>
          <w:rFonts w:ascii="Times New Roman" w:hAnsi="Times New Roman" w:cs="Times New Roman"/>
          <w:sz w:val="24"/>
          <w:szCs w:val="24"/>
        </w:rPr>
        <w:t xml:space="preserve">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t>
      </w:r>
      <w:proofErr w:type="gramStart"/>
      <w:r w:rsidR="001219A4">
        <w:rPr>
          <w:rFonts w:ascii="Times New Roman" w:hAnsi="Times New Roman" w:cs="Times New Roman"/>
          <w:sz w:val="24"/>
          <w:szCs w:val="24"/>
        </w:rPr>
        <w:t>was allowed to</w:t>
      </w:r>
      <w:proofErr w:type="gramEnd"/>
      <w:r w:rsidR="001219A4">
        <w:rPr>
          <w:rFonts w:ascii="Times New Roman" w:hAnsi="Times New Roman" w:cs="Times New Roman"/>
          <w:sz w:val="24"/>
          <w:szCs w:val="24"/>
        </w:rPr>
        <w:t xml:space="preserve">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EF4406">
        <w:rPr>
          <w:rFonts w:ascii="Times New Roman" w:hAnsi="Times New Roman" w:cs="Times New Roman"/>
          <w:sz w:val="24"/>
          <w:szCs w:val="24"/>
        </w:rPr>
        <w:t xml:space="preserve">However, </w:t>
      </w:r>
      <w:r w:rsidR="0080643A">
        <w:rPr>
          <w:rFonts w:ascii="Times New Roman" w:hAnsi="Times New Roman" w:cs="Times New Roman"/>
          <w:sz w:val="24"/>
          <w:szCs w:val="24"/>
        </w:rPr>
        <w:t xml:space="preserve">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w:t>
      </w:r>
      <w:r w:rsidR="00481139">
        <w:rPr>
          <w:rFonts w:ascii="Times New Roman" w:hAnsi="Times New Roman" w:cs="Times New Roman"/>
          <w:sz w:val="24"/>
          <w:szCs w:val="24"/>
        </w:rPr>
        <w:t xml:space="preserve">also </w:t>
      </w:r>
      <w:r w:rsidR="00417795">
        <w:rPr>
          <w:rFonts w:ascii="Times New Roman" w:hAnsi="Times New Roman" w:cs="Times New Roman"/>
          <w:sz w:val="24"/>
          <w:szCs w:val="24"/>
        </w:rPr>
        <w:t xml:space="preserve">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 xml:space="preserve">This set the stage for heightened </w:t>
      </w:r>
      <w:r w:rsidR="006D1925">
        <w:rPr>
          <w:rFonts w:ascii="Times New Roman" w:hAnsi="Times New Roman" w:cs="Times New Roman"/>
          <w:sz w:val="24"/>
          <w:szCs w:val="24"/>
        </w:rPr>
        <w:lastRenderedPageBreak/>
        <w:t>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w:t>
      </w:r>
      <w:r w:rsidR="0030189E">
        <w:rPr>
          <w:rFonts w:ascii="Times New Roman" w:hAnsi="Times New Roman" w:cs="Times New Roman"/>
          <w:sz w:val="24"/>
          <w:szCs w:val="24"/>
        </w:rPr>
        <w:lastRenderedPageBreak/>
        <w:t xml:space="preserve">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Research Questions</w:t>
      </w:r>
    </w:p>
    <w:p w:rsidR="00A12CA3" w:rsidRDefault="006F753B"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historical context of Springfield, Missouri and published research findings indicating links between race and poverty, </w:t>
      </w:r>
      <w:r w:rsidR="005C6934">
        <w:rPr>
          <w:rFonts w:ascii="Times New Roman" w:hAnsi="Times New Roman" w:cs="Times New Roman"/>
          <w:sz w:val="24"/>
          <w:szCs w:val="24"/>
        </w:rPr>
        <w:t xml:space="preserve">the research question </w:t>
      </w:r>
      <w:r>
        <w:rPr>
          <w:rFonts w:ascii="Times New Roman" w:hAnsi="Times New Roman" w:cs="Times New Roman"/>
          <w:sz w:val="24"/>
          <w:szCs w:val="24"/>
        </w:rPr>
        <w:t xml:space="preserve">I chose to examine </w:t>
      </w:r>
      <w:r w:rsidR="005C6934">
        <w:rPr>
          <w:rFonts w:ascii="Times New Roman" w:hAnsi="Times New Roman" w:cs="Times New Roman"/>
          <w:sz w:val="24"/>
          <w:szCs w:val="24"/>
        </w:rPr>
        <w:t xml:space="preserve">was whether </w:t>
      </w:r>
      <w:r>
        <w:rPr>
          <w:rFonts w:ascii="Times New Roman" w:hAnsi="Times New Roman" w:cs="Times New Roman"/>
          <w:sz w:val="24"/>
          <w:szCs w:val="24"/>
        </w:rPr>
        <w:t>there</w:t>
      </w:r>
      <w:r w:rsidR="005C6934">
        <w:rPr>
          <w:rFonts w:ascii="Times New Roman" w:hAnsi="Times New Roman" w:cs="Times New Roman"/>
          <w:sz w:val="24"/>
          <w:szCs w:val="24"/>
        </w:rPr>
        <w:t xml:space="preserve"> is a statistically significant association between poverty and race in the Springfield, Missouri metropolitan statistical area (MSA) when controlling for certain factors including potential spatial processes.</w:t>
      </w:r>
      <w:r w:rsidR="00A12CA3">
        <w:rPr>
          <w:rFonts w:ascii="Times New Roman" w:hAnsi="Times New Roman" w:cs="Times New Roman"/>
          <w:sz w:val="24"/>
          <w:szCs w:val="24"/>
        </w:rPr>
        <w:t xml:space="preserve">  I tested the following two specific hypotheses:</w:t>
      </w:r>
    </w:p>
    <w:p w:rsidR="00F314E7" w:rsidRDefault="00F314E7" w:rsidP="00AF568A">
      <w:pPr>
        <w:spacing w:after="0" w:line="480" w:lineRule="auto"/>
        <w:ind w:firstLine="720"/>
        <w:rPr>
          <w:rFonts w:ascii="Times New Roman" w:hAnsi="Times New Roman" w:cs="Times New Roman"/>
          <w:sz w:val="24"/>
          <w:szCs w:val="24"/>
        </w:rPr>
      </w:pPr>
    </w:p>
    <w:p w:rsidR="00A12CA3"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1</w:t>
      </w:r>
      <w:r>
        <w:rPr>
          <w:rFonts w:ascii="Times New Roman" w:hAnsi="Times New Roman" w:cs="Times New Roman"/>
          <w:sz w:val="24"/>
          <w:szCs w:val="24"/>
        </w:rPr>
        <w:t>: There is a positive association between poverty ratio and the Black population ratio when controlling for certain factors including potential spatial processes.</w:t>
      </w:r>
    </w:p>
    <w:p w:rsidR="00F314E7" w:rsidRDefault="00F314E7" w:rsidP="00A12CA3">
      <w:pPr>
        <w:spacing w:after="0" w:line="480" w:lineRule="auto"/>
        <w:ind w:left="720"/>
        <w:rPr>
          <w:rFonts w:ascii="Times New Roman" w:hAnsi="Times New Roman" w:cs="Times New Roman"/>
          <w:sz w:val="24"/>
          <w:szCs w:val="24"/>
        </w:rPr>
      </w:pPr>
    </w:p>
    <w:p w:rsidR="006F753B"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2</w:t>
      </w:r>
      <w:r>
        <w:rPr>
          <w:rFonts w:ascii="Times New Roman" w:hAnsi="Times New Roman" w:cs="Times New Roman"/>
          <w:sz w:val="24"/>
          <w:szCs w:val="24"/>
        </w:rPr>
        <w:t xml:space="preserve">: The association between poverty ratio and the </w:t>
      </w:r>
      <w:r w:rsidR="00867A33">
        <w:rPr>
          <w:rFonts w:ascii="Times New Roman" w:hAnsi="Times New Roman" w:cs="Times New Roman"/>
          <w:sz w:val="24"/>
          <w:szCs w:val="24"/>
        </w:rPr>
        <w:t xml:space="preserve">White </w:t>
      </w:r>
      <w:r>
        <w:rPr>
          <w:rFonts w:ascii="Times New Roman" w:hAnsi="Times New Roman" w:cs="Times New Roman"/>
          <w:sz w:val="24"/>
          <w:szCs w:val="24"/>
        </w:rPr>
        <w:t xml:space="preserve">population ratio is vectorially opposite the association between poverty ratio and the </w:t>
      </w:r>
      <w:r w:rsidR="00867A33">
        <w:rPr>
          <w:rFonts w:ascii="Times New Roman" w:hAnsi="Times New Roman" w:cs="Times New Roman"/>
          <w:sz w:val="24"/>
          <w:szCs w:val="24"/>
        </w:rPr>
        <w:t xml:space="preserve">Black </w:t>
      </w:r>
      <w:r>
        <w:rPr>
          <w:rFonts w:ascii="Times New Roman" w:hAnsi="Times New Roman" w:cs="Times New Roman"/>
          <w:sz w:val="24"/>
          <w:szCs w:val="24"/>
        </w:rPr>
        <w:t xml:space="preserve">population ratio when controlling for certain factors including potential spatial processes. </w:t>
      </w:r>
    </w:p>
    <w:p w:rsidR="00E56B16" w:rsidRDefault="00E56B16" w:rsidP="00E56B16">
      <w:pPr>
        <w:spacing w:after="0" w:line="480" w:lineRule="auto"/>
        <w:rPr>
          <w:rFonts w:ascii="Times New Roman" w:hAnsi="Times New Roman" w:cs="Times New Roman"/>
          <w:sz w:val="24"/>
          <w:szCs w:val="24"/>
        </w:rPr>
      </w:pPr>
    </w:p>
    <w:p w:rsidR="00E56B16" w:rsidRDefault="00E56B16" w:rsidP="00E56B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Both these hypotheses reflect findings found in the literature as well as generally </w:t>
      </w:r>
      <w:r w:rsidR="0044177B">
        <w:rPr>
          <w:rFonts w:ascii="Times New Roman" w:hAnsi="Times New Roman" w:cs="Times New Roman"/>
          <w:sz w:val="24"/>
          <w:szCs w:val="24"/>
        </w:rPr>
        <w:t xml:space="preserve">held </w:t>
      </w:r>
      <w:r>
        <w:rPr>
          <w:rFonts w:ascii="Times New Roman" w:hAnsi="Times New Roman" w:cs="Times New Roman"/>
          <w:sz w:val="24"/>
          <w:szCs w:val="24"/>
        </w:rPr>
        <w:t>public perceptions about race and poverty.  If sufficient evidence is found to warrant rejecting the null hypothesis in favor of the alternative hypothesis in each case, it would suggest that race-based bias is still a problem in the Springfield, Missour</w:t>
      </w:r>
      <w:r w:rsidR="0044177B">
        <w:rPr>
          <w:rFonts w:ascii="Times New Roman" w:hAnsi="Times New Roman" w:cs="Times New Roman"/>
          <w:sz w:val="24"/>
          <w:szCs w:val="24"/>
        </w:rPr>
        <w:t>i metropolitan statistical area</w:t>
      </w:r>
      <w:r>
        <w:rPr>
          <w:rFonts w:ascii="Times New Roman" w:hAnsi="Times New Roman" w:cs="Times New Roman"/>
          <w:sz w:val="24"/>
          <w:szCs w:val="24"/>
        </w:rPr>
        <w:t>.</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 xml:space="preserve">I used STATA to create several interval-ratio variables </w:t>
      </w:r>
      <w:r w:rsidR="00AC2D32">
        <w:rPr>
          <w:rFonts w:ascii="Times New Roman" w:hAnsi="Times New Roman" w:cs="Times New Roman"/>
          <w:sz w:val="24"/>
          <w:szCs w:val="24"/>
        </w:rPr>
        <w:t xml:space="preserve">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ESRI ArcMap 10.6.1 to merge the interval-ratio variable</w:t>
      </w:r>
      <w:r w:rsidR="00B20ABA">
        <w:rPr>
          <w:rFonts w:ascii="Times New Roman" w:hAnsi="Times New Roman" w:cs="Times New Roman"/>
          <w:sz w:val="24"/>
          <w:szCs w:val="24"/>
        </w:rPr>
        <w:t>s</w:t>
      </w:r>
      <w:r>
        <w:rPr>
          <w:rFonts w:ascii="Times New Roman" w:hAnsi="Times New Roman" w:cs="Times New Roman"/>
          <w:sz w:val="24"/>
          <w:szCs w:val="24"/>
        </w:rPr>
        <w:t xml:space="preserv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8023BC">
        <w:rPr>
          <w:rFonts w:ascii="Times New Roman" w:hAnsi="Times New Roman" w:cs="Times New Roman"/>
          <w:sz w:val="24"/>
          <w:szCs w:val="24"/>
        </w:rPr>
        <w:t>Join</w:t>
      </w:r>
      <w:r w:rsidRPr="008023BC">
        <w:rPr>
          <w:rFonts w:ascii="Times New Roman" w:hAnsi="Times New Roman" w:cs="Times New Roman"/>
          <w:sz w:val="32"/>
          <w:szCs w:val="24"/>
        </w:rPr>
        <w:t xml:space="preserve"> </w:t>
      </w:r>
      <w:r>
        <w:rPr>
          <w:rFonts w:ascii="Times New Roman" w:hAnsi="Times New Roman" w:cs="Times New Roman"/>
          <w:sz w:val="24"/>
          <w:szCs w:val="24"/>
        </w:rPr>
        <w:t>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8023BC">
        <w:rPr>
          <w:rFonts w:ascii="Times New Roman" w:hAnsi="Times New Roman" w:cs="Times New Roman"/>
          <w:sz w:val="24"/>
          <w:szCs w:val="24"/>
        </w:rPr>
        <w:t>GEOID and 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8023BC">
        <w:rPr>
          <w:rFonts w:ascii="Times New Roman" w:hAnsi="Times New Roman" w:cs="Times New Roman"/>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w:t>
      </w:r>
      <w:r w:rsidR="00481139">
        <w:rPr>
          <w:rFonts w:ascii="Times New Roman" w:hAnsi="Times New Roman" w:cs="Times New Roman"/>
          <w:sz w:val="24"/>
          <w:szCs w:val="24"/>
        </w:rPr>
        <w:t>s</w:t>
      </w:r>
      <w:r w:rsidR="005B6694">
        <w:rPr>
          <w:rFonts w:ascii="Times New Roman" w:hAnsi="Times New Roman" w:cs="Times New Roman"/>
          <w:sz w:val="24"/>
          <w:szCs w:val="24"/>
        </w:rPr>
        <w:t xml:space="preserv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administrative boundaries (e.g., census tracts) change over time and generally do</w:t>
      </w:r>
      <w:r w:rsidR="00481139">
        <w:rPr>
          <w:rFonts w:ascii="Times New Roman" w:hAnsi="Times New Roman" w:cs="Times New Roman"/>
          <w:sz w:val="24"/>
          <w:szCs w:val="24"/>
        </w:rPr>
        <w:t xml:space="preserve"> no</w:t>
      </w:r>
      <w:r>
        <w:rPr>
          <w:rFonts w:ascii="Times New Roman" w:hAnsi="Times New Roman" w:cs="Times New Roman"/>
          <w:sz w:val="24"/>
          <w:szCs w:val="24"/>
        </w:rPr>
        <w:t xml:space="preserve">t align with social boundaries, </w:t>
      </w:r>
      <w:r w:rsidR="000E1478">
        <w:rPr>
          <w:rFonts w:ascii="Times New Roman" w:hAnsi="Times New Roman" w:cs="Times New Roman"/>
          <w:sz w:val="24"/>
          <w:szCs w:val="24"/>
        </w:rPr>
        <w:t>I also used ArcMap to create a sh</w:t>
      </w:r>
      <w:r w:rsidR="005C2D56">
        <w:rPr>
          <w:rFonts w:ascii="Times New Roman" w:hAnsi="Times New Roman" w:cs="Times New Roman"/>
          <w:sz w:val="24"/>
          <w:szCs w:val="24"/>
        </w:rPr>
        <w:t>apefile of the study area with</w:t>
      </w:r>
      <w:r w:rsidR="000E1478">
        <w:rPr>
          <w:rFonts w:ascii="Times New Roman" w:hAnsi="Times New Roman" w:cs="Times New Roman"/>
          <w:sz w:val="24"/>
          <w:szCs w:val="24"/>
        </w:rPr>
        <w:t xml:space="preserve">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8023BC">
        <w:rPr>
          <w:rFonts w:ascii="Times New Roman" w:hAnsi="Times New Roman" w:cs="Times New Roman"/>
          <w:sz w:val="24"/>
          <w:szCs w:val="24"/>
        </w:rPr>
        <w:t xml:space="preserve">Attribute Table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BF7349" w:rsidRDefault="00BF7349"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inspection of the census tract data revealed numerous tracts that had large geographic areas and low populations</w:t>
      </w:r>
      <w:r w:rsidR="00311768">
        <w:rPr>
          <w:rFonts w:ascii="Times New Roman" w:hAnsi="Times New Roman" w:cs="Times New Roman"/>
          <w:sz w:val="24"/>
          <w:szCs w:val="24"/>
        </w:rPr>
        <w:t>, which might skew the analysis</w:t>
      </w:r>
      <w:r>
        <w:rPr>
          <w:rFonts w:ascii="Times New Roman" w:hAnsi="Times New Roman" w:cs="Times New Roman"/>
          <w:sz w:val="24"/>
          <w:szCs w:val="24"/>
        </w:rPr>
        <w:t xml:space="preserve">.  To account for this, I </w:t>
      </w:r>
      <w:r w:rsidR="00481139">
        <w:rPr>
          <w:rFonts w:ascii="Times New Roman" w:hAnsi="Times New Roman" w:cs="Times New Roman"/>
          <w:sz w:val="24"/>
          <w:szCs w:val="24"/>
        </w:rPr>
        <w:t xml:space="preserve">used ArcMap to </w:t>
      </w:r>
      <w:r>
        <w:rPr>
          <w:rFonts w:ascii="Times New Roman" w:hAnsi="Times New Roman" w:cs="Times New Roman"/>
          <w:sz w:val="24"/>
          <w:szCs w:val="24"/>
        </w:rPr>
        <w:t>create two additional variables to mea</w:t>
      </w:r>
      <w:r w:rsidR="00AB669D">
        <w:rPr>
          <w:rFonts w:ascii="Times New Roman" w:hAnsi="Times New Roman" w:cs="Times New Roman"/>
          <w:sz w:val="24"/>
          <w:szCs w:val="24"/>
        </w:rPr>
        <w:t>sure population density.  The first variable simply used the calculated population density as a ratio variable.  The se</w:t>
      </w:r>
      <w:r w:rsidR="00311768">
        <w:rPr>
          <w:rFonts w:ascii="Times New Roman" w:hAnsi="Times New Roman" w:cs="Times New Roman"/>
          <w:sz w:val="24"/>
          <w:szCs w:val="24"/>
        </w:rPr>
        <w:t>cond variable was a</w:t>
      </w:r>
      <w:r w:rsidR="00AB669D">
        <w:rPr>
          <w:rFonts w:ascii="Times New Roman" w:hAnsi="Times New Roman" w:cs="Times New Roman"/>
          <w:sz w:val="24"/>
          <w:szCs w:val="24"/>
        </w:rPr>
        <w:t xml:space="preserve"> dichotomous measure</w:t>
      </w:r>
      <w:r w:rsidR="00311768">
        <w:rPr>
          <w:rFonts w:ascii="Times New Roman" w:hAnsi="Times New Roman" w:cs="Times New Roman"/>
          <w:sz w:val="24"/>
          <w:szCs w:val="24"/>
        </w:rPr>
        <w:t xml:space="preserve"> of</w:t>
      </w:r>
      <w:r w:rsidR="00AB669D">
        <w:rPr>
          <w:rFonts w:ascii="Times New Roman" w:hAnsi="Times New Roman" w:cs="Times New Roman"/>
          <w:sz w:val="24"/>
          <w:szCs w:val="24"/>
        </w:rPr>
        <w:t xml:space="preserve"> population density.  Census tracts in which the population density was less than or equal to the mean census tract population density minus one-half the standard deviation were coded as 1 to indicate low population density.  All remaining census tract were coded as 0 to indicate high population density.</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FE9">
        <w:rPr>
          <w:rFonts w:ascii="Times New Roman" w:hAnsi="Times New Roman" w:cs="Times New Roman"/>
          <w:sz w:val="24"/>
          <w:szCs w:val="24"/>
        </w:rPr>
        <w:t>I used ESRI ArcMap 10.6.1,</w:t>
      </w:r>
      <w:r w:rsidR="0071294B">
        <w:rPr>
          <w:rFonts w:ascii="Times New Roman" w:hAnsi="Times New Roman" w:cs="Times New Roman"/>
          <w:sz w:val="24"/>
          <w:szCs w:val="24"/>
        </w:rPr>
        <w:t xml:space="preserve"> </w:t>
      </w:r>
      <w:proofErr w:type="spellStart"/>
      <w:r w:rsidR="0071294B">
        <w:rPr>
          <w:rFonts w:ascii="Times New Roman" w:hAnsi="Times New Roman" w:cs="Times New Roman"/>
          <w:sz w:val="24"/>
          <w:szCs w:val="24"/>
        </w:rPr>
        <w:t>GeoDa</w:t>
      </w:r>
      <w:proofErr w:type="spellEnd"/>
      <w:r w:rsidR="00C04FE9">
        <w:rPr>
          <w:rFonts w:ascii="Times New Roman" w:hAnsi="Times New Roman" w:cs="Times New Roman"/>
          <w:sz w:val="24"/>
          <w:szCs w:val="24"/>
        </w:rPr>
        <w:t xml:space="preserve">, </w:t>
      </w:r>
      <w:r w:rsidR="00481139">
        <w:rPr>
          <w:rFonts w:ascii="Times New Roman" w:hAnsi="Times New Roman" w:cs="Times New Roman"/>
          <w:sz w:val="24"/>
          <w:szCs w:val="24"/>
        </w:rPr>
        <w:t xml:space="preserve">and </w:t>
      </w:r>
      <w:proofErr w:type="spellStart"/>
      <w:r w:rsidR="00C04FE9">
        <w:rPr>
          <w:rFonts w:ascii="Times New Roman" w:hAnsi="Times New Roman" w:cs="Times New Roman"/>
          <w:sz w:val="24"/>
          <w:szCs w:val="24"/>
        </w:rPr>
        <w:t>GeoDaSpace</w:t>
      </w:r>
      <w:proofErr w:type="spellEnd"/>
      <w:r w:rsidR="00C04FE9">
        <w:rPr>
          <w:rFonts w:ascii="Times New Roman" w:hAnsi="Times New Roman" w:cs="Times New Roman"/>
          <w:sz w:val="24"/>
          <w:szCs w:val="24"/>
        </w:rPr>
        <w:t xml:space="preserve"> software</w:t>
      </w:r>
      <w:r w:rsidR="0071294B">
        <w:rPr>
          <w:rFonts w:ascii="Times New Roman" w:hAnsi="Times New Roman" w:cs="Times New Roman"/>
          <w:sz w:val="24"/>
          <w:szCs w:val="24"/>
        </w:rPr>
        <w:t xml:space="preserve"> to analyze the data using poverty ratio as the dependent variable.  </w:t>
      </w:r>
      <w:r w:rsidR="0087111B">
        <w:rPr>
          <w:rFonts w:ascii="Times New Roman" w:hAnsi="Times New Roman" w:cs="Times New Roman"/>
          <w:sz w:val="24"/>
          <w:szCs w:val="24"/>
        </w:rPr>
        <w:t>I began by exploring whether there wa</w:t>
      </w:r>
      <w:r w:rsidR="0087111B" w:rsidRPr="0087111B">
        <w:rPr>
          <w:rFonts w:ascii="Times New Roman" w:hAnsi="Times New Roman" w:cs="Times New Roman"/>
          <w:sz w:val="24"/>
          <w:szCs w:val="24"/>
        </w:rPr>
        <w:t xml:space="preserve">s evidence of spatial processes associated with poverty, race, and </w:t>
      </w:r>
      <w:r w:rsidR="00481139">
        <w:rPr>
          <w:rFonts w:ascii="Times New Roman" w:hAnsi="Times New Roman" w:cs="Times New Roman"/>
          <w:sz w:val="24"/>
          <w:szCs w:val="24"/>
        </w:rPr>
        <w:t>vario</w:t>
      </w:r>
      <w:r w:rsidR="005C2D56">
        <w:rPr>
          <w:rFonts w:ascii="Times New Roman" w:hAnsi="Times New Roman" w:cs="Times New Roman"/>
          <w:sz w:val="24"/>
          <w:szCs w:val="24"/>
        </w:rPr>
        <w:t>u</w:t>
      </w:r>
      <w:r w:rsidR="00481139">
        <w:rPr>
          <w:rFonts w:ascii="Times New Roman" w:hAnsi="Times New Roman" w:cs="Times New Roman"/>
          <w:sz w:val="24"/>
          <w:szCs w:val="24"/>
        </w:rPr>
        <w:t>s</w:t>
      </w:r>
      <w:r w:rsidR="0087111B" w:rsidRPr="0087111B">
        <w:rPr>
          <w:rFonts w:ascii="Times New Roman" w:hAnsi="Times New Roman" w:cs="Times New Roman"/>
          <w:sz w:val="24"/>
          <w:szCs w:val="24"/>
        </w:rPr>
        <w:t xml:space="preserve"> social indicators in the Springfield, Missouri metropolitan statistical area</w:t>
      </w:r>
      <w:r w:rsidR="0087111B">
        <w:rPr>
          <w:rFonts w:ascii="Times New Roman" w:hAnsi="Times New Roman" w:cs="Times New Roman"/>
          <w:sz w:val="24"/>
          <w:szCs w:val="24"/>
        </w:rPr>
        <w:t>.</w:t>
      </w:r>
      <w:r w:rsidR="0087111B" w:rsidRPr="0087111B">
        <w:rPr>
          <w:rFonts w:ascii="Times New Roman" w:hAnsi="Times New Roman" w:cs="Times New Roman"/>
          <w:sz w:val="24"/>
          <w:szCs w:val="24"/>
        </w:rPr>
        <w:t xml:space="preserve"> </w:t>
      </w:r>
      <w:r w:rsidR="0087111B">
        <w:rPr>
          <w:rFonts w:ascii="Times New Roman" w:hAnsi="Times New Roman" w:cs="Times New Roman"/>
          <w:sz w:val="24"/>
          <w:szCs w:val="24"/>
        </w:rPr>
        <w:t xml:space="preserv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E93C3A">
        <w:rPr>
          <w:rFonts w:ascii="Times New Roman" w:hAnsi="Times New Roman" w:cs="Times New Roman"/>
          <w:sz w:val="24"/>
          <w:szCs w:val="24"/>
        </w:rPr>
        <w:t xml:space="preserve"> </w:t>
      </w:r>
      <w:r w:rsidR="009F6ABF">
        <w:rPr>
          <w:rFonts w:ascii="Times New Roman" w:hAnsi="Times New Roman" w:cs="Times New Roman"/>
          <w:sz w:val="24"/>
          <w:szCs w:val="24"/>
        </w:rPr>
        <w:t>Black population</w:t>
      </w:r>
      <w:r w:rsidR="00E93C3A">
        <w:rPr>
          <w:rFonts w:ascii="Times New Roman" w:hAnsi="Times New Roman" w:cs="Times New Roman"/>
          <w:sz w:val="24"/>
          <w:szCs w:val="24"/>
        </w:rPr>
        <w:t xml:space="preserve"> ratio</w:t>
      </w:r>
      <w:r w:rsidR="009F6ABF">
        <w:rPr>
          <w:rFonts w:ascii="Times New Roman" w:hAnsi="Times New Roman" w:cs="Times New Roman"/>
          <w:sz w:val="24"/>
          <w:szCs w:val="24"/>
        </w:rPr>
        <w:t xml:space="preserve">,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White population </w:t>
      </w:r>
      <w:r w:rsidR="00E93C3A">
        <w:rPr>
          <w:rFonts w:ascii="Times New Roman" w:hAnsi="Times New Roman" w:cs="Times New Roman"/>
          <w:sz w:val="24"/>
          <w:szCs w:val="24"/>
        </w:rPr>
        <w:t xml:space="preserve">ratio </w:t>
      </w:r>
      <w:r w:rsidR="005E61EB">
        <w:rPr>
          <w:rFonts w:ascii="Times New Roman" w:hAnsi="Times New Roman" w:cs="Times New Roman"/>
          <w:sz w:val="24"/>
          <w:szCs w:val="24"/>
        </w:rPr>
        <w:t>(Figure 2</w:t>
      </w:r>
      <w:r w:rsidR="00883A6D">
        <w:rPr>
          <w:rFonts w:ascii="Times New Roman" w:hAnsi="Times New Roman" w:cs="Times New Roman"/>
          <w:sz w:val="24"/>
          <w:szCs w:val="24"/>
        </w:rPr>
        <w:t xml:space="preserve"> through </w:t>
      </w:r>
      <w:r w:rsidR="00E93C3A">
        <w:rPr>
          <w:rFonts w:ascii="Times New Roman" w:hAnsi="Times New Roman" w:cs="Times New Roman"/>
          <w:sz w:val="24"/>
          <w:szCs w:val="24"/>
        </w:rPr>
        <w:br/>
      </w:r>
      <w:r w:rsidR="006F744B">
        <w:rPr>
          <w:rFonts w:ascii="Times New Roman" w:hAnsi="Times New Roman" w:cs="Times New Roman"/>
          <w:sz w:val="24"/>
          <w:szCs w:val="24"/>
        </w:rPr>
        <w:t xml:space="preserve">Figure </w:t>
      </w:r>
      <w:r w:rsidR="00883A6D">
        <w:rPr>
          <w:rFonts w:ascii="Times New Roman" w:hAnsi="Times New Roman" w:cs="Times New Roman"/>
          <w:sz w:val="24"/>
          <w:szCs w:val="24"/>
        </w:rPr>
        <w:t>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w:t>
      </w:r>
      <w:r w:rsidR="0087111B">
        <w:rPr>
          <w:rFonts w:ascii="Times New Roman" w:hAnsi="Times New Roman" w:cs="Times New Roman"/>
          <w:sz w:val="24"/>
          <w:szCs w:val="24"/>
        </w:rPr>
        <w:t>ed</w:t>
      </w:r>
      <w:r w:rsidR="009F6ABF">
        <w:rPr>
          <w:rFonts w:ascii="Times New Roman" w:hAnsi="Times New Roman" w:cs="Times New Roman"/>
          <w:sz w:val="24"/>
          <w:szCs w:val="24"/>
        </w:rPr>
        <w:t xml:space="preserve"> that spatial processes are at play.  Traditional statistical inference methods assume variables are randomly distributed throughout space.  However, the thematic maps appear to show nonrandom distributions of racial populations and poverty</w:t>
      </w:r>
      <w:r w:rsidR="00481139">
        <w:rPr>
          <w:rFonts w:ascii="Times New Roman" w:hAnsi="Times New Roman" w:cs="Times New Roman"/>
          <w:sz w:val="24"/>
          <w:szCs w:val="24"/>
        </w:rPr>
        <w:t xml:space="preserve"> ratio</w:t>
      </w:r>
      <w:r w:rsidR="009F6ABF">
        <w:rPr>
          <w:rFonts w:ascii="Times New Roman" w:hAnsi="Times New Roman" w:cs="Times New Roman"/>
          <w:sz w:val="24"/>
          <w:szCs w:val="24"/>
        </w:rPr>
        <w:t xml:space="preserve">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8023BC">
        <w:rPr>
          <w:rFonts w:ascii="Times New Roman" w:hAnsi="Times New Roman" w:cs="Times New Roman"/>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481139">
        <w:rPr>
          <w:rFonts w:ascii="Times New Roman" w:hAnsi="Times New Roman" w:cs="Times New Roman"/>
          <w:sz w:val="24"/>
          <w:szCs w:val="24"/>
        </w:rPr>
        <w:t xml:space="preserve"> ratio</w:t>
      </w:r>
      <w:r w:rsidR="0071294B">
        <w:rPr>
          <w:rFonts w:ascii="Times New Roman" w:hAnsi="Times New Roman" w:cs="Times New Roman"/>
          <w:sz w:val="24"/>
          <w:szCs w:val="24"/>
        </w:rPr>
        <w:t>,</w:t>
      </w:r>
      <w:r w:rsidR="007577CC">
        <w:rPr>
          <w:rFonts w:ascii="Times New Roman" w:hAnsi="Times New Roman" w:cs="Times New Roman"/>
          <w:sz w:val="24"/>
          <w:szCs w:val="24"/>
        </w:rPr>
        <w:t xml:space="preserve"> Black</w:t>
      </w:r>
      <w:r w:rsidR="0071294B">
        <w:rPr>
          <w:rFonts w:ascii="Times New Roman" w:hAnsi="Times New Roman" w:cs="Times New Roman"/>
          <w:sz w:val="24"/>
          <w:szCs w:val="24"/>
        </w:rPr>
        <w:t xml:space="preserve"> population</w:t>
      </w:r>
      <w:r w:rsidR="00B966C2">
        <w:rPr>
          <w:rFonts w:ascii="Times New Roman" w:hAnsi="Times New Roman" w:cs="Times New Roman"/>
          <w:sz w:val="24"/>
          <w:szCs w:val="24"/>
        </w:rPr>
        <w:t xml:space="preserve"> ratio</w:t>
      </w:r>
      <w:r w:rsidR="0071294B">
        <w:rPr>
          <w:rFonts w:ascii="Times New Roman" w:hAnsi="Times New Roman" w:cs="Times New Roman"/>
          <w:sz w:val="24"/>
          <w:szCs w:val="24"/>
        </w:rPr>
        <w:t>,</w:t>
      </w:r>
      <w:r w:rsidR="007577CC">
        <w:rPr>
          <w:rFonts w:ascii="Times New Roman" w:hAnsi="Times New Roman" w:cs="Times New Roman"/>
          <w:sz w:val="24"/>
          <w:szCs w:val="24"/>
        </w:rPr>
        <w:t xml:space="preserve"> and </w:t>
      </w:r>
      <w:r w:rsidR="00B966C2">
        <w:rPr>
          <w:rFonts w:ascii="Times New Roman" w:hAnsi="Times New Roman" w:cs="Times New Roman"/>
          <w:sz w:val="24"/>
          <w:szCs w:val="24"/>
        </w:rPr>
        <w:t>White population ratio</w:t>
      </w:r>
      <w:r w:rsidR="007577CC">
        <w:rPr>
          <w:rFonts w:ascii="Times New Roman" w:hAnsi="Times New Roman" w:cs="Times New Roman"/>
          <w:sz w:val="24"/>
          <w:szCs w:val="24"/>
        </w:rPr>
        <w:t xml:space="preserve"> in the study area (</w:t>
      </w:r>
      <w:r w:rsidR="00002703">
        <w:rPr>
          <w:rFonts w:ascii="Times New Roman" w:hAnsi="Times New Roman" w:cs="Times New Roman"/>
          <w:sz w:val="24"/>
          <w:szCs w:val="24"/>
        </w:rPr>
        <w:t>Table 2 and</w:t>
      </w:r>
      <w:r w:rsidR="001420C4">
        <w:rPr>
          <w:rFonts w:ascii="Times New Roman" w:hAnsi="Times New Roman" w:cs="Times New Roman"/>
          <w:sz w:val="24"/>
          <w:szCs w:val="24"/>
        </w:rPr>
        <w:t xml:space="preserve"> </w:t>
      </w:r>
      <w:r w:rsidR="007577CC">
        <w:rPr>
          <w:rFonts w:ascii="Times New Roman" w:hAnsi="Times New Roman" w:cs="Times New Roman"/>
          <w:sz w:val="24"/>
          <w:szCs w:val="24"/>
        </w:rPr>
        <w:t xml:space="preserve">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 centers of these variables are geographically very close to each other.  The </w:t>
      </w:r>
      <w:r w:rsidR="00C52E5B">
        <w:rPr>
          <w:rFonts w:ascii="Times New Roman" w:hAnsi="Times New Roman" w:cs="Times New Roman"/>
          <w:sz w:val="24"/>
          <w:szCs w:val="24"/>
        </w:rPr>
        <w:t>standard deviational ellipse for poverty</w:t>
      </w:r>
      <w:r w:rsidR="00481139">
        <w:rPr>
          <w:rFonts w:ascii="Times New Roman" w:hAnsi="Times New Roman" w:cs="Times New Roman"/>
          <w:sz w:val="24"/>
          <w:szCs w:val="24"/>
        </w:rPr>
        <w:t xml:space="preserve"> ratio</w:t>
      </w:r>
      <w:r w:rsidR="00C52E5B">
        <w:rPr>
          <w:rFonts w:ascii="Times New Roman" w:hAnsi="Times New Roman" w:cs="Times New Roman"/>
          <w:sz w:val="24"/>
          <w:szCs w:val="24"/>
        </w:rPr>
        <w:t xml:space="preserve">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calculated bivariate Moran’s I statistics for poverty</w:t>
      </w:r>
      <w:r w:rsidR="00481139">
        <w:rPr>
          <w:rFonts w:ascii="Times New Roman" w:hAnsi="Times New Roman" w:cs="Times New Roman"/>
          <w:sz w:val="24"/>
          <w:szCs w:val="24"/>
        </w:rPr>
        <w:t xml:space="preserve"> ratio</w:t>
      </w:r>
      <w:r>
        <w:rPr>
          <w:rFonts w:ascii="Times New Roman" w:hAnsi="Times New Roman" w:cs="Times New Roman"/>
          <w:sz w:val="24"/>
          <w:szCs w:val="24"/>
        </w:rPr>
        <w:t>, which I planned to use as the depe</w:t>
      </w:r>
      <w:r w:rsidR="00EF65BD">
        <w:rPr>
          <w:rFonts w:ascii="Times New Roman" w:hAnsi="Times New Roman" w:cs="Times New Roman"/>
          <w:sz w:val="24"/>
          <w:szCs w:val="24"/>
        </w:rPr>
        <w:t xml:space="preserve">ndent variable, and the </w:t>
      </w:r>
      <w:r>
        <w:rPr>
          <w:rFonts w:ascii="Times New Roman" w:hAnsi="Times New Roman" w:cs="Times New Roman"/>
          <w:sz w:val="24"/>
          <w:szCs w:val="24"/>
        </w:rPr>
        <w:t>Black</w:t>
      </w:r>
      <w:r w:rsidR="00EF65BD">
        <w:rPr>
          <w:rFonts w:ascii="Times New Roman" w:hAnsi="Times New Roman" w:cs="Times New Roman"/>
          <w:sz w:val="24"/>
          <w:szCs w:val="24"/>
        </w:rPr>
        <w:t xml:space="preserve"> population ratio</w:t>
      </w:r>
      <w:r>
        <w:rPr>
          <w:rFonts w:ascii="Times New Roman" w:hAnsi="Times New Roman" w:cs="Times New Roman"/>
          <w:sz w:val="24"/>
          <w:szCs w:val="24"/>
        </w:rPr>
        <w:t xml:space="preserve"> and </w:t>
      </w:r>
      <w:r w:rsidR="00EF65BD">
        <w:rPr>
          <w:rFonts w:ascii="Times New Roman" w:hAnsi="Times New Roman" w:cs="Times New Roman"/>
          <w:sz w:val="24"/>
          <w:szCs w:val="24"/>
        </w:rPr>
        <w:t>White population ratio</w:t>
      </w:r>
      <w:r>
        <w:rPr>
          <w:rFonts w:ascii="Times New Roman" w:hAnsi="Times New Roman" w:cs="Times New Roman"/>
          <w:sz w:val="24"/>
          <w:szCs w:val="24"/>
        </w:rPr>
        <w:t xml:space="preserve">, which I planned to use as </w:t>
      </w:r>
      <w:r w:rsidR="00EF65BD">
        <w:rPr>
          <w:rFonts w:ascii="Times New Roman" w:hAnsi="Times New Roman" w:cs="Times New Roman"/>
          <w:sz w:val="24"/>
          <w:szCs w:val="24"/>
        </w:rPr>
        <w:t xml:space="preserve">the </w:t>
      </w:r>
      <w:r>
        <w:rPr>
          <w:rFonts w:ascii="Times New Roman" w:hAnsi="Times New Roman" w:cs="Times New Roman"/>
          <w:sz w:val="24"/>
          <w:szCs w:val="24"/>
        </w:rPr>
        <w:t xml:space="preserve">two </w:t>
      </w:r>
      <w:r w:rsidR="00EF65BD">
        <w:rPr>
          <w:rFonts w:ascii="Times New Roman" w:hAnsi="Times New Roman" w:cs="Times New Roman"/>
          <w:sz w:val="24"/>
          <w:szCs w:val="24"/>
        </w:rPr>
        <w:t>primary</w:t>
      </w:r>
      <w:r>
        <w:rPr>
          <w:rFonts w:ascii="Times New Roman" w:hAnsi="Times New Roman" w:cs="Times New Roman"/>
          <w:sz w:val="24"/>
          <w:szCs w:val="24"/>
        </w:rPr>
        <w:t xml:space="preserve"> independent variables </w:t>
      </w:r>
      <w:r w:rsidR="00EF65BD">
        <w:rPr>
          <w:rFonts w:ascii="Times New Roman" w:hAnsi="Times New Roman" w:cs="Times New Roman"/>
          <w:sz w:val="24"/>
          <w:szCs w:val="24"/>
        </w:rPr>
        <w:t xml:space="preserve">of interest as well as combinations of various other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EF65BD">
        <w:rPr>
          <w:rFonts w:ascii="Times New Roman" w:hAnsi="Times New Roman" w:cs="Times New Roman"/>
          <w:sz w:val="24"/>
          <w:szCs w:val="24"/>
        </w:rPr>
        <w:t xml:space="preserve">  </w:t>
      </w:r>
      <w:r w:rsidR="006A281B">
        <w:rPr>
          <w:rFonts w:ascii="Times New Roman" w:hAnsi="Times New Roman" w:cs="Times New Roman"/>
          <w:sz w:val="24"/>
          <w:szCs w:val="24"/>
        </w:rPr>
        <w:t xml:space="preserve">Black population </w:t>
      </w:r>
      <w:r w:rsidR="00EF65BD">
        <w:rPr>
          <w:rFonts w:ascii="Times New Roman" w:hAnsi="Times New Roman" w:cs="Times New Roman"/>
          <w:sz w:val="24"/>
          <w:szCs w:val="24"/>
        </w:rPr>
        <w:t xml:space="preserve">ratio </w:t>
      </w:r>
      <w:r w:rsidR="006A281B">
        <w:rPr>
          <w:rFonts w:ascii="Times New Roman" w:hAnsi="Times New Roman" w:cs="Times New Roman"/>
          <w:sz w:val="24"/>
          <w:szCs w:val="24"/>
        </w:rPr>
        <w:t>and White population</w:t>
      </w:r>
      <w:r w:rsidR="00EF65BD">
        <w:rPr>
          <w:rFonts w:ascii="Times New Roman" w:hAnsi="Times New Roman" w:cs="Times New Roman"/>
          <w:sz w:val="24"/>
          <w:szCs w:val="24"/>
        </w:rPr>
        <w:t xml:space="preserve"> ratio</w:t>
      </w:r>
      <w:r w:rsidR="006A281B">
        <w:rPr>
          <w:rFonts w:ascii="Times New Roman" w:hAnsi="Times New Roman" w:cs="Times New Roman"/>
          <w:sz w:val="24"/>
          <w:szCs w:val="24"/>
        </w:rPr>
        <w:t xml:space="preserve">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w:t>
      </w:r>
      <w:r w:rsidR="00481139">
        <w:rPr>
          <w:rFonts w:ascii="Times New Roman" w:hAnsi="Times New Roman" w:cs="Times New Roman"/>
          <w:sz w:val="24"/>
          <w:szCs w:val="24"/>
        </w:rPr>
        <w:t xml:space="preserve">poverty ratio and </w:t>
      </w:r>
      <w:r w:rsidR="00694D2C">
        <w:rPr>
          <w:rFonts w:ascii="Times New Roman" w:hAnsi="Times New Roman" w:cs="Times New Roman"/>
          <w:sz w:val="24"/>
          <w:szCs w:val="24"/>
        </w:rPr>
        <w:t>the education attainment index</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Poverty</w:t>
      </w:r>
      <w:r w:rsidR="00481139">
        <w:rPr>
          <w:rFonts w:ascii="Times New Roman" w:hAnsi="Times New Roman" w:cs="Times New Roman"/>
          <w:sz w:val="24"/>
          <w:szCs w:val="24"/>
        </w:rPr>
        <w:t xml:space="preserve"> ratio</w:t>
      </w:r>
      <w:r w:rsidR="006A281B">
        <w:rPr>
          <w:rFonts w:ascii="Times New Roman" w:hAnsi="Times New Roman" w:cs="Times New Roman"/>
          <w:sz w:val="24"/>
          <w:szCs w:val="24"/>
        </w:rPr>
        <w:t xml:space="preserve">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w:t>
      </w:r>
      <w:r w:rsidR="00857221">
        <w:rPr>
          <w:rFonts w:ascii="Times New Roman" w:hAnsi="Times New Roman" w:cs="Times New Roman"/>
          <w:sz w:val="24"/>
          <w:szCs w:val="24"/>
        </w:rPr>
        <w:t>lth insurance status and</w:t>
      </w:r>
      <w:r w:rsidR="00694D2C">
        <w:rPr>
          <w:rFonts w:ascii="Times New Roman" w:hAnsi="Times New Roman" w:cs="Times New Roman"/>
          <w:sz w:val="24"/>
          <w:szCs w:val="24"/>
        </w:rPr>
        <w:t xml:space="preserve"> Black population</w:t>
      </w:r>
      <w:r w:rsidR="00857221">
        <w:rPr>
          <w:rFonts w:ascii="Times New Roman" w:hAnsi="Times New Roman" w:cs="Times New Roman"/>
          <w:sz w:val="24"/>
          <w:szCs w:val="24"/>
        </w:rPr>
        <w:t xml:space="preserve"> ratio</w:t>
      </w:r>
      <w:r w:rsidR="00694D2C">
        <w:rPr>
          <w:rFonts w:ascii="Times New Roman" w:hAnsi="Times New Roman" w:cs="Times New Roman"/>
          <w:sz w:val="24"/>
          <w:szCs w:val="24"/>
        </w:rPr>
        <w:t xml:space="preserve">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 7 through </w:t>
      </w:r>
      <w:r w:rsidR="00860467">
        <w:rPr>
          <w:rFonts w:ascii="Times New Roman" w:hAnsi="Times New Roman" w:cs="Times New Roman"/>
          <w:sz w:val="24"/>
          <w:szCs w:val="24"/>
        </w:rPr>
        <w:t xml:space="preserve">Figure </w:t>
      </w:r>
      <w:r w:rsidR="002C2DC5">
        <w:rPr>
          <w:rFonts w:ascii="Times New Roman" w:hAnsi="Times New Roman" w:cs="Times New Roman"/>
          <w:sz w:val="24"/>
          <w:szCs w:val="24"/>
        </w:rPr>
        <w:t>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w:t>
      </w:r>
      <w:r w:rsidR="00603672">
        <w:rPr>
          <w:rFonts w:ascii="Times New Roman" w:hAnsi="Times New Roman" w:cs="Times New Roman"/>
          <w:sz w:val="24"/>
          <w:szCs w:val="24"/>
        </w:rPr>
        <w:t xml:space="preserve">riate LISA maps for the </w:t>
      </w:r>
      <w:r>
        <w:rPr>
          <w:rFonts w:ascii="Times New Roman" w:hAnsi="Times New Roman" w:cs="Times New Roman"/>
          <w:sz w:val="24"/>
          <w:szCs w:val="24"/>
        </w:rPr>
        <w:t>Black population</w:t>
      </w:r>
      <w:r w:rsidR="00603672">
        <w:rPr>
          <w:rFonts w:ascii="Times New Roman" w:hAnsi="Times New Roman" w:cs="Times New Roman"/>
          <w:sz w:val="24"/>
          <w:szCs w:val="24"/>
        </w:rPr>
        <w:t xml:space="preserve"> ratio</w:t>
      </w:r>
      <w:r>
        <w:rPr>
          <w:rFonts w:ascii="Times New Roman" w:hAnsi="Times New Roman" w:cs="Times New Roman"/>
          <w:sz w:val="24"/>
          <w:szCs w:val="24"/>
        </w:rPr>
        <w:t xml:space="preserve"> with poverty</w:t>
      </w:r>
      <w:r w:rsidR="00E8509C">
        <w:rPr>
          <w:rFonts w:ascii="Times New Roman" w:hAnsi="Times New Roman" w:cs="Times New Roman"/>
          <w:sz w:val="24"/>
          <w:szCs w:val="24"/>
        </w:rPr>
        <w:t xml:space="preserve"> ratio</w:t>
      </w:r>
      <w:r w:rsidR="00603672">
        <w:rPr>
          <w:rFonts w:ascii="Times New Roman" w:hAnsi="Times New Roman" w:cs="Times New Roman"/>
          <w:sz w:val="24"/>
          <w:szCs w:val="24"/>
        </w:rPr>
        <w:t xml:space="preserve"> and the </w:t>
      </w:r>
      <w:r>
        <w:rPr>
          <w:rFonts w:ascii="Times New Roman" w:hAnsi="Times New Roman" w:cs="Times New Roman"/>
          <w:sz w:val="24"/>
          <w:szCs w:val="24"/>
        </w:rPr>
        <w:t>White population</w:t>
      </w:r>
      <w:r w:rsidR="00603672">
        <w:rPr>
          <w:rFonts w:ascii="Times New Roman" w:hAnsi="Times New Roman" w:cs="Times New Roman"/>
          <w:sz w:val="24"/>
          <w:szCs w:val="24"/>
        </w:rPr>
        <w:t xml:space="preserve"> ratio</w:t>
      </w:r>
      <w:r>
        <w:rPr>
          <w:rFonts w:ascii="Times New Roman" w:hAnsi="Times New Roman" w:cs="Times New Roman"/>
          <w:sz w:val="24"/>
          <w:szCs w:val="24"/>
        </w:rPr>
        <w:t xml:space="preserve"> with poverty </w:t>
      </w:r>
      <w:r w:rsidR="00E8509C">
        <w:rPr>
          <w:rFonts w:ascii="Times New Roman" w:hAnsi="Times New Roman" w:cs="Times New Roman"/>
          <w:sz w:val="24"/>
          <w:szCs w:val="24"/>
        </w:rPr>
        <w:t xml:space="preserve">ratio </w:t>
      </w:r>
      <w:r>
        <w:rPr>
          <w:rFonts w:ascii="Times New Roman" w:hAnsi="Times New Roman" w:cs="Times New Roman"/>
          <w:sz w:val="24"/>
          <w:szCs w:val="24"/>
        </w:rPr>
        <w:t xml:space="preserve">(Figure 10 and </w:t>
      </w:r>
      <w:r w:rsidR="00603672">
        <w:rPr>
          <w:rFonts w:ascii="Times New Roman" w:hAnsi="Times New Roman" w:cs="Times New Roman"/>
          <w:sz w:val="24"/>
          <w:szCs w:val="24"/>
        </w:rPr>
        <w:br/>
      </w:r>
      <w:r w:rsidR="00E8509C">
        <w:rPr>
          <w:rFonts w:ascii="Times New Roman" w:hAnsi="Times New Roman" w:cs="Times New Roman"/>
          <w:sz w:val="24"/>
          <w:szCs w:val="24"/>
        </w:rPr>
        <w:t xml:space="preserve">Figure </w:t>
      </w:r>
      <w:r>
        <w:rPr>
          <w:rFonts w:ascii="Times New Roman" w:hAnsi="Times New Roman" w:cs="Times New Roman"/>
          <w:sz w:val="24"/>
          <w:szCs w:val="24"/>
        </w:rPr>
        <w:t>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Black population </w:t>
      </w:r>
      <w:r w:rsidR="00003F67">
        <w:rPr>
          <w:rFonts w:ascii="Times New Roman" w:hAnsi="Times New Roman" w:cs="Times New Roman"/>
          <w:sz w:val="24"/>
          <w:szCs w:val="24"/>
        </w:rPr>
        <w:t xml:space="preserve">ratio </w:t>
      </w:r>
      <w:r w:rsidR="0049423C">
        <w:rPr>
          <w:rFonts w:ascii="Times New Roman" w:hAnsi="Times New Roman" w:cs="Times New Roman"/>
          <w:sz w:val="24"/>
          <w:szCs w:val="24"/>
        </w:rPr>
        <w:t>and 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 xml:space="preserve"> but negat</w:t>
      </w:r>
      <w:r w:rsidR="00003F67">
        <w:rPr>
          <w:rFonts w:ascii="Times New Roman" w:hAnsi="Times New Roman" w:cs="Times New Roman"/>
          <w:sz w:val="24"/>
          <w:szCs w:val="24"/>
        </w:rPr>
        <w:t>ive spatial autocorrelation for</w:t>
      </w:r>
      <w:r w:rsidR="0049423C">
        <w:rPr>
          <w:rFonts w:ascii="Times New Roman" w:hAnsi="Times New Roman" w:cs="Times New Roman"/>
          <w:sz w:val="24"/>
          <w:szCs w:val="24"/>
        </w:rPr>
        <w:t xml:space="preserve"> White population</w:t>
      </w:r>
      <w:r w:rsidR="00003F67">
        <w:rPr>
          <w:rFonts w:ascii="Times New Roman" w:hAnsi="Times New Roman" w:cs="Times New Roman"/>
          <w:sz w:val="24"/>
          <w:szCs w:val="24"/>
        </w:rPr>
        <w:t xml:space="preserve"> ratio</w:t>
      </w:r>
      <w:r w:rsidR="0049423C">
        <w:rPr>
          <w:rFonts w:ascii="Times New Roman" w:hAnsi="Times New Roman" w:cs="Times New Roman"/>
          <w:sz w:val="24"/>
          <w:szCs w:val="24"/>
        </w:rPr>
        <w:t xml:space="preserve"> and </w:t>
      </w:r>
      <w:r w:rsidR="006B19AF">
        <w:rPr>
          <w:rFonts w:ascii="Times New Roman" w:hAnsi="Times New Roman" w:cs="Times New Roman"/>
          <w:sz w:val="24"/>
          <w:szCs w:val="24"/>
        </w:rPr>
        <w:t>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sidR="00B62248">
        <w:rPr>
          <w:rFonts w:ascii="Times New Roman" w:hAnsi="Times New Roman" w:cs="Times New Roman"/>
          <w:sz w:val="24"/>
          <w:szCs w:val="24"/>
        </w:rPr>
        <w:t xml:space="preserve">examined the </w:t>
      </w:r>
      <w:r>
        <w:rPr>
          <w:rFonts w:ascii="Times New Roman" w:hAnsi="Times New Roman" w:cs="Times New Roman"/>
          <w:sz w:val="24"/>
          <w:szCs w:val="24"/>
        </w:rPr>
        <w:t xml:space="preserve">Black </w:t>
      </w:r>
      <w:r w:rsidR="00E8509C">
        <w:rPr>
          <w:rFonts w:ascii="Times New Roman" w:hAnsi="Times New Roman" w:cs="Times New Roman"/>
          <w:sz w:val="24"/>
          <w:szCs w:val="24"/>
        </w:rPr>
        <w:t>population</w:t>
      </w:r>
      <w:r w:rsidR="00B62248">
        <w:rPr>
          <w:rFonts w:ascii="Times New Roman" w:hAnsi="Times New Roman" w:cs="Times New Roman"/>
          <w:sz w:val="24"/>
          <w:szCs w:val="24"/>
        </w:rPr>
        <w:t xml:space="preserve"> ratio</w:t>
      </w:r>
      <w:r w:rsidR="00E8509C">
        <w:rPr>
          <w:rFonts w:ascii="Times New Roman" w:hAnsi="Times New Roman" w:cs="Times New Roman"/>
          <w:sz w:val="24"/>
          <w:szCs w:val="24"/>
        </w:rPr>
        <w:t xml:space="preserve"> </w:t>
      </w:r>
      <w:r>
        <w:rPr>
          <w:rFonts w:ascii="Times New Roman" w:hAnsi="Times New Roman" w:cs="Times New Roman"/>
          <w:sz w:val="24"/>
          <w:szCs w:val="24"/>
        </w:rPr>
        <w:t>and White population</w:t>
      </w:r>
      <w:r w:rsidR="00E8509C">
        <w:rPr>
          <w:rFonts w:ascii="Times New Roman" w:hAnsi="Times New Roman" w:cs="Times New Roman"/>
          <w:sz w:val="24"/>
          <w:szCs w:val="24"/>
        </w:rPr>
        <w:t xml:space="preserve"> </w:t>
      </w:r>
      <w:r w:rsidR="00B62248">
        <w:rPr>
          <w:rFonts w:ascii="Times New Roman" w:hAnsi="Times New Roman" w:cs="Times New Roman"/>
          <w:sz w:val="24"/>
          <w:szCs w:val="24"/>
        </w:rPr>
        <w:t xml:space="preserve">ratio </w:t>
      </w:r>
      <w:r w:rsidR="00E8509C">
        <w:rPr>
          <w:rFonts w:ascii="Times New Roman" w:hAnsi="Times New Roman" w:cs="Times New Roman"/>
          <w:sz w:val="24"/>
          <w:szCs w:val="24"/>
        </w:rPr>
        <w:t>based on grid polygons (Figure</w:t>
      </w:r>
      <w:r>
        <w:rPr>
          <w:rFonts w:ascii="Times New Roman" w:hAnsi="Times New Roman" w:cs="Times New Roman"/>
          <w:sz w:val="24"/>
          <w:szCs w:val="24"/>
        </w:rPr>
        <w:t xml:space="preserve"> 12 and </w:t>
      </w:r>
      <w:r w:rsidR="00E8509C">
        <w:rPr>
          <w:rFonts w:ascii="Times New Roman" w:hAnsi="Times New Roman" w:cs="Times New Roman"/>
          <w:sz w:val="24"/>
          <w:szCs w:val="24"/>
        </w:rPr>
        <w:t xml:space="preserve">Figure </w:t>
      </w:r>
      <w:r>
        <w:rPr>
          <w:rFonts w:ascii="Times New Roman" w:hAnsi="Times New Roman" w:cs="Times New Roman"/>
          <w:sz w:val="24"/>
          <w:szCs w:val="24"/>
        </w:rPr>
        <w:t>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w:t>
      </w:r>
      <w:r w:rsidR="0032638A">
        <w:rPr>
          <w:rFonts w:ascii="Times New Roman" w:hAnsi="Times New Roman" w:cs="Times New Roman"/>
          <w:sz w:val="24"/>
          <w:szCs w:val="24"/>
        </w:rPr>
        <w:t xml:space="preserve">’s I statistics for the </w:t>
      </w:r>
      <w:r w:rsidR="009313F2">
        <w:rPr>
          <w:rFonts w:ascii="Times New Roman" w:hAnsi="Times New Roman" w:cs="Times New Roman"/>
          <w:sz w:val="24"/>
          <w:szCs w:val="24"/>
        </w:rPr>
        <w:t>Black population</w:t>
      </w:r>
      <w:r w:rsidR="0032638A">
        <w:rPr>
          <w:rFonts w:ascii="Times New Roman" w:hAnsi="Times New Roman" w:cs="Times New Roman"/>
          <w:sz w:val="24"/>
          <w:szCs w:val="24"/>
        </w:rPr>
        <w:t xml:space="preserve"> ratio</w:t>
      </w:r>
      <w:r w:rsidR="009313F2">
        <w:rPr>
          <w:rFonts w:ascii="Times New Roman" w:hAnsi="Times New Roman" w:cs="Times New Roman"/>
          <w:sz w:val="24"/>
          <w:szCs w:val="24"/>
        </w:rPr>
        <w:t xml:space="preserve"> and </w:t>
      </w:r>
      <w:r w:rsidR="009313F2">
        <w:rPr>
          <w:rFonts w:ascii="Times New Roman" w:hAnsi="Times New Roman" w:cs="Times New Roman"/>
          <w:sz w:val="24"/>
          <w:szCs w:val="24"/>
        </w:rPr>
        <w:lastRenderedPageBreak/>
        <w:t>White population</w:t>
      </w:r>
      <w:r w:rsidR="0032638A">
        <w:rPr>
          <w:rFonts w:ascii="Times New Roman" w:hAnsi="Times New Roman" w:cs="Times New Roman"/>
          <w:sz w:val="24"/>
          <w:szCs w:val="24"/>
        </w:rPr>
        <w:t xml:space="preserve"> ratio</w:t>
      </w:r>
      <w:r w:rsidR="009313F2">
        <w:rPr>
          <w:rFonts w:ascii="Times New Roman" w:hAnsi="Times New Roman" w:cs="Times New Roman"/>
          <w:sz w:val="24"/>
          <w:szCs w:val="24"/>
        </w:rPr>
        <w:t xml:space="preserve">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C04FE9" w:rsidRDefault="00C04FE9" w:rsidP="002A4D94">
      <w:pPr>
        <w:spacing w:after="0" w:line="480" w:lineRule="auto"/>
        <w:ind w:firstLine="720"/>
        <w:rPr>
          <w:rFonts w:ascii="Times New Roman" w:hAnsi="Times New Roman" w:cs="Times New Roman"/>
          <w:sz w:val="24"/>
          <w:szCs w:val="24"/>
        </w:rPr>
      </w:pPr>
      <w:r w:rsidRPr="00C04FE9">
        <w:rPr>
          <w:rFonts w:ascii="Times New Roman" w:hAnsi="Times New Roman" w:cs="Times New Roman"/>
          <w:sz w:val="24"/>
          <w:szCs w:val="24"/>
        </w:rPr>
        <w:t xml:space="preserve">This exploratory spatial analysis </w:t>
      </w:r>
      <w:r>
        <w:rPr>
          <w:rFonts w:ascii="Times New Roman" w:hAnsi="Times New Roman" w:cs="Times New Roman"/>
          <w:sz w:val="24"/>
          <w:szCs w:val="24"/>
        </w:rPr>
        <w:t xml:space="preserve">provided </w:t>
      </w:r>
      <w:r w:rsidRPr="00C04FE9">
        <w:rPr>
          <w:rFonts w:ascii="Times New Roman" w:hAnsi="Times New Roman" w:cs="Times New Roman"/>
          <w:i/>
          <w:sz w:val="24"/>
          <w:szCs w:val="24"/>
        </w:rPr>
        <w:t>prima facie</w:t>
      </w:r>
      <w:r w:rsidRPr="00C04FE9">
        <w:rPr>
          <w:rFonts w:ascii="Times New Roman" w:hAnsi="Times New Roman" w:cs="Times New Roman"/>
          <w:sz w:val="24"/>
          <w:szCs w:val="24"/>
        </w:rPr>
        <w:t xml:space="preserve"> </w:t>
      </w:r>
      <w:r>
        <w:rPr>
          <w:rFonts w:ascii="Times New Roman" w:hAnsi="Times New Roman" w:cs="Times New Roman"/>
          <w:sz w:val="24"/>
          <w:szCs w:val="24"/>
        </w:rPr>
        <w:t xml:space="preserve">evidence </w:t>
      </w:r>
      <w:r w:rsidRPr="00C04FE9">
        <w:rPr>
          <w:rFonts w:ascii="Times New Roman" w:hAnsi="Times New Roman" w:cs="Times New Roman"/>
          <w:sz w:val="24"/>
          <w:szCs w:val="24"/>
        </w:rPr>
        <w:t xml:space="preserve">that spatial processes </w:t>
      </w:r>
      <w:r>
        <w:rPr>
          <w:rFonts w:ascii="Times New Roman" w:hAnsi="Times New Roman" w:cs="Times New Roman"/>
          <w:sz w:val="24"/>
          <w:szCs w:val="24"/>
        </w:rPr>
        <w:t>are</w:t>
      </w:r>
      <w:r w:rsidRPr="00C04FE9">
        <w:rPr>
          <w:rFonts w:ascii="Times New Roman" w:hAnsi="Times New Roman" w:cs="Times New Roman"/>
          <w:sz w:val="24"/>
          <w:szCs w:val="24"/>
        </w:rPr>
        <w:t xml:space="preserve"> likely present in the dynamics between race, poverty, and </w:t>
      </w:r>
      <w:r w:rsidR="0032638A">
        <w:rPr>
          <w:rFonts w:ascii="Times New Roman" w:hAnsi="Times New Roman" w:cs="Times New Roman"/>
          <w:sz w:val="24"/>
          <w:szCs w:val="24"/>
        </w:rPr>
        <w:t>various</w:t>
      </w:r>
      <w:r w:rsidR="0032638A" w:rsidRPr="00C04FE9">
        <w:rPr>
          <w:rFonts w:ascii="Times New Roman" w:hAnsi="Times New Roman" w:cs="Times New Roman"/>
          <w:sz w:val="24"/>
          <w:szCs w:val="24"/>
        </w:rPr>
        <w:t xml:space="preserve"> </w:t>
      </w:r>
      <w:r w:rsidR="00E8509C" w:rsidRPr="00C04FE9">
        <w:rPr>
          <w:rFonts w:ascii="Times New Roman" w:hAnsi="Times New Roman" w:cs="Times New Roman"/>
          <w:sz w:val="24"/>
          <w:szCs w:val="24"/>
        </w:rPr>
        <w:t>other</w:t>
      </w:r>
      <w:r w:rsidR="00E8509C">
        <w:rPr>
          <w:rFonts w:ascii="Times New Roman" w:hAnsi="Times New Roman" w:cs="Times New Roman"/>
          <w:sz w:val="24"/>
          <w:szCs w:val="24"/>
        </w:rPr>
        <w:t xml:space="preserve"> </w:t>
      </w:r>
      <w:r w:rsidRPr="00C04FE9">
        <w:rPr>
          <w:rFonts w:ascii="Times New Roman" w:hAnsi="Times New Roman" w:cs="Times New Roman"/>
          <w:sz w:val="24"/>
          <w:szCs w:val="24"/>
        </w:rPr>
        <w:t xml:space="preserve">social indicators in the Springfield, Missouri metropolitan statistical area.  </w:t>
      </w:r>
      <w:r>
        <w:rPr>
          <w:rFonts w:ascii="Times New Roman" w:hAnsi="Times New Roman" w:cs="Times New Roman"/>
          <w:sz w:val="24"/>
          <w:szCs w:val="24"/>
        </w:rPr>
        <w:t>Ba</w:t>
      </w:r>
      <w:r w:rsidR="006C5EC7">
        <w:rPr>
          <w:rFonts w:ascii="Times New Roman" w:hAnsi="Times New Roman" w:cs="Times New Roman"/>
          <w:sz w:val="24"/>
          <w:szCs w:val="24"/>
        </w:rPr>
        <w:t>sed on this information, I</w:t>
      </w:r>
      <w:r>
        <w:rPr>
          <w:rFonts w:ascii="Times New Roman" w:hAnsi="Times New Roman" w:cs="Times New Roman"/>
          <w:sz w:val="24"/>
          <w:szCs w:val="24"/>
        </w:rPr>
        <w:t xml:space="preserve"> perform</w:t>
      </w:r>
      <w:r w:rsidR="006C5EC7">
        <w:rPr>
          <w:rFonts w:ascii="Times New Roman" w:hAnsi="Times New Roman" w:cs="Times New Roman"/>
          <w:sz w:val="24"/>
          <w:szCs w:val="24"/>
        </w:rPr>
        <w:t>ed</w:t>
      </w:r>
      <w:r>
        <w:rPr>
          <w:rFonts w:ascii="Times New Roman" w:hAnsi="Times New Roman" w:cs="Times New Roman"/>
          <w:sz w:val="24"/>
          <w:szCs w:val="24"/>
        </w:rPr>
        <w:t xml:space="preserve"> various regression analyses </w:t>
      </w:r>
      <w:r w:rsidR="004753C3">
        <w:rPr>
          <w:rFonts w:ascii="Times New Roman" w:hAnsi="Times New Roman" w:cs="Times New Roman"/>
          <w:sz w:val="24"/>
          <w:szCs w:val="24"/>
        </w:rPr>
        <w:t xml:space="preserve">using </w:t>
      </w:r>
      <w:proofErr w:type="spellStart"/>
      <w:r w:rsidR="004753C3">
        <w:rPr>
          <w:rFonts w:ascii="Times New Roman" w:hAnsi="Times New Roman" w:cs="Times New Roman"/>
          <w:sz w:val="24"/>
          <w:szCs w:val="24"/>
        </w:rPr>
        <w:t>GeoDa</w:t>
      </w:r>
      <w:proofErr w:type="spellEnd"/>
      <w:r w:rsidR="004753C3">
        <w:rPr>
          <w:rFonts w:ascii="Times New Roman" w:hAnsi="Times New Roman" w:cs="Times New Roman"/>
          <w:sz w:val="24"/>
          <w:szCs w:val="24"/>
        </w:rPr>
        <w:t xml:space="preserve"> and </w:t>
      </w:r>
      <w:proofErr w:type="spellStart"/>
      <w:r w:rsidR="004753C3">
        <w:rPr>
          <w:rFonts w:ascii="Times New Roman" w:hAnsi="Times New Roman" w:cs="Times New Roman"/>
          <w:sz w:val="24"/>
          <w:szCs w:val="24"/>
        </w:rPr>
        <w:t>GeoDaSpace</w:t>
      </w:r>
      <w:proofErr w:type="spellEnd"/>
      <w:r w:rsidR="004753C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C04FE9">
        <w:rPr>
          <w:rFonts w:ascii="Times New Roman" w:hAnsi="Times New Roman" w:cs="Times New Roman"/>
          <w:sz w:val="24"/>
          <w:szCs w:val="24"/>
        </w:rPr>
        <w:t>examine whether there are statistically significa</w:t>
      </w:r>
      <w:r w:rsidR="00CC59DE">
        <w:rPr>
          <w:rFonts w:ascii="Times New Roman" w:hAnsi="Times New Roman" w:cs="Times New Roman"/>
          <w:sz w:val="24"/>
          <w:szCs w:val="24"/>
        </w:rPr>
        <w:t>nt associations between poverty</w:t>
      </w:r>
      <w:r w:rsidRPr="00C04FE9">
        <w:rPr>
          <w:rFonts w:ascii="Times New Roman" w:hAnsi="Times New Roman" w:cs="Times New Roman"/>
          <w:sz w:val="24"/>
          <w:szCs w:val="24"/>
        </w:rPr>
        <w:t xml:space="preserve"> </w:t>
      </w:r>
      <w:r w:rsidR="00CC59DE" w:rsidRPr="00C04FE9">
        <w:rPr>
          <w:rFonts w:ascii="Times New Roman" w:hAnsi="Times New Roman" w:cs="Times New Roman"/>
          <w:sz w:val="24"/>
          <w:szCs w:val="24"/>
        </w:rPr>
        <w:t xml:space="preserve">and </w:t>
      </w:r>
      <w:r w:rsidRPr="00C04FE9">
        <w:rPr>
          <w:rFonts w:ascii="Times New Roman" w:hAnsi="Times New Roman" w:cs="Times New Roman"/>
          <w:sz w:val="24"/>
          <w:szCs w:val="24"/>
        </w:rPr>
        <w:t xml:space="preserve">race when </w:t>
      </w:r>
      <w:r w:rsidR="00CC59DE">
        <w:rPr>
          <w:rFonts w:ascii="Times New Roman" w:hAnsi="Times New Roman" w:cs="Times New Roman"/>
          <w:sz w:val="24"/>
          <w:szCs w:val="24"/>
        </w:rPr>
        <w:t>controlling</w:t>
      </w:r>
      <w:r w:rsidRPr="00C04FE9">
        <w:rPr>
          <w:rFonts w:ascii="Times New Roman" w:hAnsi="Times New Roman" w:cs="Times New Roman"/>
          <w:sz w:val="24"/>
          <w:szCs w:val="24"/>
        </w:rPr>
        <w:t xml:space="preserve"> for </w:t>
      </w:r>
      <w:r w:rsidR="00CC59DE">
        <w:rPr>
          <w:rFonts w:ascii="Times New Roman" w:hAnsi="Times New Roman" w:cs="Times New Roman"/>
          <w:sz w:val="24"/>
          <w:szCs w:val="24"/>
        </w:rPr>
        <w:t>certain</w:t>
      </w:r>
      <w:r w:rsidR="00CC59DE" w:rsidRPr="00C04FE9">
        <w:rPr>
          <w:rFonts w:ascii="Times New Roman" w:hAnsi="Times New Roman" w:cs="Times New Roman"/>
          <w:sz w:val="24"/>
          <w:szCs w:val="24"/>
        </w:rPr>
        <w:t xml:space="preserve"> social indicators</w:t>
      </w:r>
      <w:r w:rsidR="00CC59DE">
        <w:rPr>
          <w:rFonts w:ascii="Times New Roman" w:hAnsi="Times New Roman" w:cs="Times New Roman"/>
          <w:sz w:val="24"/>
          <w:szCs w:val="24"/>
        </w:rPr>
        <w:t xml:space="preserve"> and</w:t>
      </w:r>
      <w:r w:rsidR="00CC59DE" w:rsidRPr="00C04FE9">
        <w:rPr>
          <w:rFonts w:ascii="Times New Roman" w:hAnsi="Times New Roman" w:cs="Times New Roman"/>
          <w:sz w:val="24"/>
          <w:szCs w:val="24"/>
        </w:rPr>
        <w:t xml:space="preserve"> </w:t>
      </w:r>
      <w:r w:rsidRPr="00C04FE9">
        <w:rPr>
          <w:rFonts w:ascii="Times New Roman" w:hAnsi="Times New Roman" w:cs="Times New Roman"/>
          <w:sz w:val="24"/>
          <w:szCs w:val="24"/>
        </w:rPr>
        <w:t>spatial autocorrelation in the analysis.</w:t>
      </w:r>
      <w:r w:rsidR="000C64B2">
        <w:rPr>
          <w:rFonts w:ascii="Times New Roman" w:hAnsi="Times New Roman" w:cs="Times New Roman"/>
          <w:sz w:val="24"/>
          <w:szCs w:val="24"/>
        </w:rPr>
        <w:t xml:space="preserve">  I used poverty ratio as the dependent variable in all regressions.</w:t>
      </w:r>
    </w:p>
    <w:p w:rsidR="000C64B2" w:rsidRDefault="000C64B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baseline, I calculated a simple ordinary least squares (OLS) regression using the Black population ratio as the only independent variable</w:t>
      </w:r>
      <w:r w:rsidR="001420C4">
        <w:rPr>
          <w:rFonts w:ascii="Times New Roman" w:hAnsi="Times New Roman" w:cs="Times New Roman"/>
          <w:sz w:val="24"/>
          <w:szCs w:val="24"/>
        </w:rPr>
        <w:t xml:space="preserve"> (Table 6</w:t>
      </w:r>
      <w:r w:rsidR="00FE005C">
        <w:rPr>
          <w:rFonts w:ascii="Times New Roman" w:hAnsi="Times New Roman" w:cs="Times New Roman"/>
          <w:sz w:val="24"/>
          <w:szCs w:val="24"/>
        </w:rPr>
        <w:t>)</w:t>
      </w:r>
      <w:r>
        <w:rPr>
          <w:rFonts w:ascii="Times New Roman" w:hAnsi="Times New Roman" w:cs="Times New Roman"/>
          <w:sz w:val="24"/>
          <w:szCs w:val="24"/>
        </w:rPr>
        <w:t>.</w:t>
      </w:r>
      <w:r w:rsidR="00FE005C">
        <w:rPr>
          <w:rFonts w:ascii="Times New Roman" w:hAnsi="Times New Roman" w:cs="Times New Roman"/>
          <w:sz w:val="24"/>
          <w:szCs w:val="24"/>
        </w:rPr>
        <w:t xml:space="preserve">  This model indicated a statistically significant association between poverty ratio and the Black population ratio </w:t>
      </w:r>
      <w:r w:rsidR="00FE005C">
        <w:rPr>
          <w:rFonts w:ascii="Times New Roman" w:hAnsi="Times New Roman" w:cs="Times New Roman"/>
          <w:sz w:val="24"/>
          <w:szCs w:val="24"/>
        </w:rPr>
        <w:br/>
        <w:t xml:space="preserve">(p ≤ 0.001).  The Moran’s I value for the residuals indicated </w:t>
      </w:r>
      <w:r w:rsidR="00EA51C3">
        <w:rPr>
          <w:rFonts w:ascii="Times New Roman" w:hAnsi="Times New Roman" w:cs="Times New Roman"/>
          <w:sz w:val="24"/>
          <w:szCs w:val="24"/>
        </w:rPr>
        <w:t xml:space="preserve">a </w:t>
      </w:r>
      <w:r w:rsidR="00FE005C">
        <w:rPr>
          <w:rFonts w:ascii="Times New Roman" w:hAnsi="Times New Roman" w:cs="Times New Roman"/>
          <w:sz w:val="24"/>
          <w:szCs w:val="24"/>
        </w:rPr>
        <w:t xml:space="preserve">statistically significant low to mild level of spatial autocorrelation (p </w:t>
      </w:r>
      <w:r w:rsidR="00FE005C" w:rsidRPr="00FE005C">
        <w:rPr>
          <w:rFonts w:ascii="Times New Roman" w:hAnsi="Times New Roman" w:cs="Times New Roman"/>
          <w:sz w:val="24"/>
          <w:szCs w:val="24"/>
        </w:rPr>
        <w:t>≤ 0.001</w:t>
      </w:r>
      <w:r w:rsidR="00FE005C">
        <w:rPr>
          <w:rFonts w:ascii="Times New Roman" w:hAnsi="Times New Roman" w:cs="Times New Roman"/>
          <w:sz w:val="24"/>
          <w:szCs w:val="24"/>
        </w:rPr>
        <w:t>).</w:t>
      </w:r>
    </w:p>
    <w:p w:rsidR="00FE005C" w:rsidRDefault="00FE005C"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calculated </w:t>
      </w:r>
      <w:r w:rsidR="00F87CAB">
        <w:rPr>
          <w:rFonts w:ascii="Times New Roman" w:hAnsi="Times New Roman" w:cs="Times New Roman"/>
          <w:sz w:val="24"/>
          <w:szCs w:val="24"/>
        </w:rPr>
        <w:t xml:space="preserve">simple </w:t>
      </w:r>
      <w:r>
        <w:rPr>
          <w:rFonts w:ascii="Times New Roman" w:hAnsi="Times New Roman" w:cs="Times New Roman"/>
          <w:sz w:val="24"/>
          <w:szCs w:val="24"/>
        </w:rPr>
        <w:t>spatial lag regression models for each independen</w:t>
      </w:r>
      <w:r w:rsidR="00D5225E">
        <w:rPr>
          <w:rFonts w:ascii="Times New Roman" w:hAnsi="Times New Roman" w:cs="Times New Roman"/>
          <w:sz w:val="24"/>
          <w:szCs w:val="24"/>
        </w:rPr>
        <w:t>t variable individually (Table 6</w:t>
      </w:r>
      <w:r>
        <w:rPr>
          <w:rFonts w:ascii="Times New Roman" w:hAnsi="Times New Roman" w:cs="Times New Roman"/>
          <w:sz w:val="24"/>
          <w:szCs w:val="24"/>
        </w:rPr>
        <w:t>).  In addition to the Black population ratio, the independent variables included the White population ratio, education attainment index, median household income, and population density as a ratio variable.  In each case, the independent variable and the spatial lag variable were statistically significant.  All single variable models significantly improved the Akaike Information Criterion (AIC) value</w:t>
      </w:r>
      <w:r w:rsidR="00F87CAB">
        <w:rPr>
          <w:rFonts w:ascii="Times New Roman" w:hAnsi="Times New Roman" w:cs="Times New Roman"/>
          <w:sz w:val="24"/>
          <w:szCs w:val="24"/>
        </w:rPr>
        <w:t xml:space="preserve"> compared to the OLS baseline</w:t>
      </w:r>
      <w:r>
        <w:rPr>
          <w:rFonts w:ascii="Times New Roman" w:hAnsi="Times New Roman" w:cs="Times New Roman"/>
          <w:sz w:val="24"/>
          <w:szCs w:val="24"/>
        </w:rPr>
        <w:t xml:space="preserve">.  The models with </w:t>
      </w:r>
      <w:r>
        <w:rPr>
          <w:rFonts w:ascii="Times New Roman" w:hAnsi="Times New Roman" w:cs="Times New Roman"/>
          <w:sz w:val="24"/>
          <w:szCs w:val="24"/>
        </w:rPr>
        <w:lastRenderedPageBreak/>
        <w:t>median household income and population density demonstrated the greatest improvement in AIC value but the coefficients in each case were very small.</w:t>
      </w:r>
      <w:r w:rsidR="00D5225E">
        <w:rPr>
          <w:rFonts w:ascii="Times New Roman" w:hAnsi="Times New Roman" w:cs="Times New Roman"/>
          <w:sz w:val="24"/>
          <w:szCs w:val="24"/>
        </w:rPr>
        <w:t xml:space="preserve">  </w:t>
      </w:r>
    </w:p>
    <w:p w:rsidR="00D5225E" w:rsidRDefault="00D5225E"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repeated the process to calculate </w:t>
      </w:r>
      <w:r w:rsidR="008B5B8F">
        <w:rPr>
          <w:rFonts w:ascii="Times New Roman" w:hAnsi="Times New Roman" w:cs="Times New Roman"/>
          <w:sz w:val="24"/>
          <w:szCs w:val="24"/>
        </w:rPr>
        <w:t xml:space="preserve">simple </w:t>
      </w:r>
      <w:r>
        <w:rPr>
          <w:rFonts w:ascii="Times New Roman" w:hAnsi="Times New Roman" w:cs="Times New Roman"/>
          <w:sz w:val="24"/>
          <w:szCs w:val="24"/>
        </w:rPr>
        <w:t xml:space="preserve">spatial error models for each independent variable individually (Table 7).  The results exhibited the same pattern as the </w:t>
      </w:r>
      <w:r w:rsidR="008B5B8F">
        <w:rPr>
          <w:rFonts w:ascii="Times New Roman" w:hAnsi="Times New Roman" w:cs="Times New Roman"/>
          <w:sz w:val="24"/>
          <w:szCs w:val="24"/>
        </w:rPr>
        <w:t xml:space="preserve">simple </w:t>
      </w:r>
      <w:r>
        <w:rPr>
          <w:rFonts w:ascii="Times New Roman" w:hAnsi="Times New Roman" w:cs="Times New Roman"/>
          <w:sz w:val="24"/>
          <w:szCs w:val="24"/>
        </w:rPr>
        <w:t>spatial lag regression models.</w:t>
      </w:r>
      <w:r w:rsidR="00E0147F" w:rsidRPr="00E0147F">
        <w:rPr>
          <w:rFonts w:ascii="Times New Roman" w:hAnsi="Times New Roman" w:cs="Times New Roman"/>
          <w:sz w:val="24"/>
          <w:szCs w:val="24"/>
        </w:rPr>
        <w:t xml:space="preserve"> </w:t>
      </w:r>
      <w:r w:rsidR="00E0147F" w:rsidRPr="00D5225E">
        <w:rPr>
          <w:rFonts w:ascii="Times New Roman" w:hAnsi="Times New Roman" w:cs="Times New Roman"/>
          <w:sz w:val="24"/>
          <w:szCs w:val="24"/>
        </w:rPr>
        <w:t>In each case, the independent variable and the spatial</w:t>
      </w:r>
      <w:r w:rsidR="00E0147F">
        <w:rPr>
          <w:rFonts w:ascii="Times New Roman" w:hAnsi="Times New Roman" w:cs="Times New Roman"/>
          <w:sz w:val="24"/>
          <w:szCs w:val="24"/>
        </w:rPr>
        <w:t xml:space="preserve"> error</w:t>
      </w:r>
      <w:r w:rsidR="00E0147F" w:rsidRPr="00D5225E">
        <w:rPr>
          <w:rFonts w:ascii="Times New Roman" w:hAnsi="Times New Roman" w:cs="Times New Roman"/>
          <w:sz w:val="24"/>
          <w:szCs w:val="24"/>
        </w:rPr>
        <w:t xml:space="preserve"> variable were statistically significant.  All single variable models significantly improved the </w:t>
      </w:r>
      <w:r w:rsidR="00E0147F">
        <w:rPr>
          <w:rFonts w:ascii="Times New Roman" w:hAnsi="Times New Roman" w:cs="Times New Roman"/>
          <w:sz w:val="24"/>
          <w:szCs w:val="24"/>
        </w:rPr>
        <w:t>AIC</w:t>
      </w:r>
      <w:r w:rsidR="00E0147F" w:rsidRPr="00D5225E">
        <w:rPr>
          <w:rFonts w:ascii="Times New Roman" w:hAnsi="Times New Roman" w:cs="Times New Roman"/>
          <w:sz w:val="24"/>
          <w:szCs w:val="24"/>
        </w:rPr>
        <w:t xml:space="preserve"> value</w:t>
      </w:r>
      <w:r w:rsidR="008B5B8F">
        <w:rPr>
          <w:rFonts w:ascii="Times New Roman" w:hAnsi="Times New Roman" w:cs="Times New Roman"/>
          <w:sz w:val="24"/>
          <w:szCs w:val="24"/>
        </w:rPr>
        <w:t xml:space="preserve"> compared to the OLS baseline</w:t>
      </w:r>
      <w:r w:rsidR="00E0147F" w:rsidRPr="00D5225E">
        <w:rPr>
          <w:rFonts w:ascii="Times New Roman" w:hAnsi="Times New Roman" w:cs="Times New Roman"/>
          <w:sz w:val="24"/>
          <w:szCs w:val="24"/>
        </w:rPr>
        <w:t xml:space="preserve">.  </w:t>
      </w:r>
      <w:r w:rsidR="00EA51C3">
        <w:rPr>
          <w:rFonts w:ascii="Times New Roman" w:hAnsi="Times New Roman" w:cs="Times New Roman"/>
          <w:sz w:val="24"/>
          <w:szCs w:val="24"/>
        </w:rPr>
        <w:t>Again, t</w:t>
      </w:r>
      <w:r w:rsidR="00E0147F" w:rsidRPr="00D5225E">
        <w:rPr>
          <w:rFonts w:ascii="Times New Roman" w:hAnsi="Times New Roman" w:cs="Times New Roman"/>
          <w:sz w:val="24"/>
          <w:szCs w:val="24"/>
        </w:rPr>
        <w:t>he models with median household income and population density demonstrated the greatest improvement in AIC value but the coefficients in each case were very small.</w:t>
      </w:r>
      <w:r w:rsidR="00E0147F">
        <w:rPr>
          <w:rFonts w:ascii="Times New Roman" w:hAnsi="Times New Roman" w:cs="Times New Roman"/>
          <w:sz w:val="24"/>
          <w:szCs w:val="24"/>
        </w:rPr>
        <w:t xml:space="preserve">  The spatial lag models produced greater improvement in AIC values than the spatial error models in each case except when the education attainment index and population density were the independent variables.</w:t>
      </w:r>
      <w:r w:rsidR="008B5B8F">
        <w:rPr>
          <w:rFonts w:ascii="Times New Roman" w:hAnsi="Times New Roman" w:cs="Times New Roman"/>
          <w:sz w:val="24"/>
          <w:szCs w:val="24"/>
        </w:rPr>
        <w:t xml:space="preserve"> </w:t>
      </w:r>
    </w:p>
    <w:p w:rsidR="00A61EFA" w:rsidRDefault="00A61EF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performed OLS, spatial lag, and spatial error regression analyses using all the independent variables in the models (Table 8).  In each case, the Black population ratio, White population ratio, and education attainment index were no longer </w:t>
      </w:r>
      <w:r w:rsidR="003E1CBE">
        <w:rPr>
          <w:rFonts w:ascii="Times New Roman" w:hAnsi="Times New Roman" w:cs="Times New Roman"/>
          <w:sz w:val="24"/>
          <w:szCs w:val="24"/>
        </w:rPr>
        <w:t xml:space="preserve">statistically </w:t>
      </w:r>
      <w:r>
        <w:rPr>
          <w:rFonts w:ascii="Times New Roman" w:hAnsi="Times New Roman" w:cs="Times New Roman"/>
          <w:sz w:val="24"/>
          <w:szCs w:val="24"/>
        </w:rPr>
        <w:t>significant</w:t>
      </w:r>
      <w:r w:rsidR="00B66741">
        <w:rPr>
          <w:rFonts w:ascii="Times New Roman" w:hAnsi="Times New Roman" w:cs="Times New Roman"/>
          <w:sz w:val="24"/>
          <w:szCs w:val="24"/>
        </w:rPr>
        <w:t xml:space="preserve"> although the AIC for each model </w:t>
      </w:r>
      <w:r w:rsidR="00EA51C3">
        <w:rPr>
          <w:rFonts w:ascii="Times New Roman" w:hAnsi="Times New Roman" w:cs="Times New Roman"/>
          <w:sz w:val="24"/>
          <w:szCs w:val="24"/>
        </w:rPr>
        <w:t xml:space="preserve">was </w:t>
      </w:r>
      <w:r w:rsidR="00B66741">
        <w:rPr>
          <w:rFonts w:ascii="Times New Roman" w:hAnsi="Times New Roman" w:cs="Times New Roman"/>
          <w:sz w:val="24"/>
          <w:szCs w:val="24"/>
        </w:rPr>
        <w:t>significant</w:t>
      </w:r>
      <w:r w:rsidR="00EA51C3">
        <w:rPr>
          <w:rFonts w:ascii="Times New Roman" w:hAnsi="Times New Roman" w:cs="Times New Roman"/>
          <w:sz w:val="24"/>
          <w:szCs w:val="24"/>
        </w:rPr>
        <w:t>ly</w:t>
      </w:r>
      <w:r w:rsidR="00B66741">
        <w:rPr>
          <w:rFonts w:ascii="Times New Roman" w:hAnsi="Times New Roman" w:cs="Times New Roman"/>
          <w:sz w:val="24"/>
          <w:szCs w:val="24"/>
        </w:rPr>
        <w:t xml:space="preserve"> improved compared to the </w:t>
      </w:r>
      <w:r w:rsidR="00EA51C3">
        <w:rPr>
          <w:rFonts w:ascii="Times New Roman" w:hAnsi="Times New Roman" w:cs="Times New Roman"/>
          <w:sz w:val="24"/>
          <w:szCs w:val="24"/>
        </w:rPr>
        <w:t xml:space="preserve">OLS </w:t>
      </w:r>
      <w:r w:rsidR="00B66741">
        <w:rPr>
          <w:rFonts w:ascii="Times New Roman" w:hAnsi="Times New Roman" w:cs="Times New Roman"/>
          <w:sz w:val="24"/>
          <w:szCs w:val="24"/>
        </w:rPr>
        <w:t>baseline regression</w:t>
      </w:r>
      <w:r>
        <w:rPr>
          <w:rFonts w:ascii="Times New Roman" w:hAnsi="Times New Roman" w:cs="Times New Roman"/>
          <w:sz w:val="24"/>
          <w:szCs w:val="24"/>
        </w:rPr>
        <w:t xml:space="preserve">.  The OLS regression </w:t>
      </w:r>
      <w:r w:rsidR="00536B4B">
        <w:rPr>
          <w:rFonts w:ascii="Times New Roman" w:hAnsi="Times New Roman" w:cs="Times New Roman"/>
          <w:sz w:val="24"/>
          <w:szCs w:val="24"/>
        </w:rPr>
        <w:t>produced a multicollinearity condition number signif</w:t>
      </w:r>
      <w:r w:rsidR="00EA51C3">
        <w:rPr>
          <w:rFonts w:ascii="Times New Roman" w:hAnsi="Times New Roman" w:cs="Times New Roman"/>
          <w:sz w:val="24"/>
          <w:szCs w:val="24"/>
        </w:rPr>
        <w:t xml:space="preserve">icantly greater than 30, which </w:t>
      </w:r>
      <w:r w:rsidR="00536B4B">
        <w:rPr>
          <w:rFonts w:ascii="Times New Roman" w:hAnsi="Times New Roman" w:cs="Times New Roman"/>
          <w:sz w:val="24"/>
          <w:szCs w:val="24"/>
        </w:rPr>
        <w:t>as a rule of thumb is indicative of</w:t>
      </w:r>
      <w:r>
        <w:rPr>
          <w:rFonts w:ascii="Times New Roman" w:hAnsi="Times New Roman" w:cs="Times New Roman"/>
          <w:sz w:val="24"/>
          <w:szCs w:val="24"/>
        </w:rPr>
        <w:t xml:space="preserve"> a high level of multicollinearity among the variables</w:t>
      </w:r>
      <w:r w:rsidR="00536B4B">
        <w:rPr>
          <w:rFonts w:ascii="Times New Roman" w:hAnsi="Times New Roman" w:cs="Times New Roman"/>
          <w:sz w:val="24"/>
          <w:szCs w:val="24"/>
        </w:rPr>
        <w:t xml:space="preserve"> (</w:t>
      </w:r>
      <w:proofErr w:type="spellStart"/>
      <w:r w:rsidR="00307652">
        <w:rPr>
          <w:rFonts w:ascii="Times New Roman" w:hAnsi="Times New Roman" w:cs="Times New Roman"/>
          <w:sz w:val="24"/>
          <w:szCs w:val="24"/>
        </w:rPr>
        <w:t>Anselin</w:t>
      </w:r>
      <w:proofErr w:type="spellEnd"/>
      <w:r w:rsidR="00307652">
        <w:rPr>
          <w:rFonts w:ascii="Times New Roman" w:hAnsi="Times New Roman" w:cs="Times New Roman"/>
          <w:sz w:val="24"/>
          <w:szCs w:val="24"/>
        </w:rPr>
        <w:t xml:space="preserve">, 2005, p. 194; </w:t>
      </w:r>
      <w:r w:rsidR="00536B4B">
        <w:rPr>
          <w:rFonts w:ascii="Times New Roman" w:hAnsi="Times New Roman" w:cs="Times New Roman"/>
          <w:sz w:val="24"/>
          <w:szCs w:val="24"/>
        </w:rPr>
        <w:t>Matthews, 2006)</w:t>
      </w:r>
      <w:r>
        <w:rPr>
          <w:rFonts w:ascii="Times New Roman" w:hAnsi="Times New Roman" w:cs="Times New Roman"/>
          <w:sz w:val="24"/>
          <w:szCs w:val="24"/>
        </w:rPr>
        <w:t>.  The spatial lag and spatial error variables were not significant</w:t>
      </w:r>
      <w:r w:rsidR="00EA51C3">
        <w:rPr>
          <w:rFonts w:ascii="Times New Roman" w:hAnsi="Times New Roman" w:cs="Times New Roman"/>
          <w:sz w:val="24"/>
          <w:szCs w:val="24"/>
        </w:rPr>
        <w:t xml:space="preserve"> in their respective models</w:t>
      </w:r>
      <w:r>
        <w:rPr>
          <w:rFonts w:ascii="Times New Roman" w:hAnsi="Times New Roman" w:cs="Times New Roman"/>
          <w:sz w:val="24"/>
          <w:szCs w:val="24"/>
        </w:rPr>
        <w:t>.</w:t>
      </w:r>
    </w:p>
    <w:p w:rsidR="0051508A" w:rsidRDefault="0051508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isolate and eliminate the source of multicollinearity, I performed another series of OLS regressions with combinations of independent variables.  In the first case, I replaced the population density ratio variable with the </w:t>
      </w:r>
      <w:r w:rsidR="00B66741">
        <w:rPr>
          <w:rFonts w:ascii="Times New Roman" w:hAnsi="Times New Roman" w:cs="Times New Roman"/>
          <w:sz w:val="24"/>
          <w:szCs w:val="24"/>
        </w:rPr>
        <w:t xml:space="preserve">dichotomous population density variable (Table 9).  However, the results still indicated a </w:t>
      </w:r>
      <w:r w:rsidR="00FD5E5A">
        <w:rPr>
          <w:rFonts w:ascii="Times New Roman" w:hAnsi="Times New Roman" w:cs="Times New Roman"/>
          <w:sz w:val="24"/>
          <w:szCs w:val="24"/>
        </w:rPr>
        <w:t xml:space="preserve">high </w:t>
      </w:r>
      <w:r w:rsidR="00B66741">
        <w:rPr>
          <w:rFonts w:ascii="Times New Roman" w:hAnsi="Times New Roman" w:cs="Times New Roman"/>
          <w:sz w:val="24"/>
          <w:szCs w:val="24"/>
        </w:rPr>
        <w:t>level of multicollinearity.</w:t>
      </w:r>
    </w:p>
    <w:p w:rsidR="00B66741" w:rsidRDefault="00B66741"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performed another two sets of two</w:t>
      </w:r>
      <w:r w:rsidR="00DB1970">
        <w:rPr>
          <w:rFonts w:ascii="Times New Roman" w:hAnsi="Times New Roman" w:cs="Times New Roman"/>
          <w:sz w:val="24"/>
          <w:szCs w:val="24"/>
        </w:rPr>
        <w:t xml:space="preserve"> OLS</w:t>
      </w:r>
      <w:r>
        <w:rPr>
          <w:rFonts w:ascii="Times New Roman" w:hAnsi="Times New Roman" w:cs="Times New Roman"/>
          <w:sz w:val="24"/>
          <w:szCs w:val="24"/>
        </w:rPr>
        <w:t xml:space="preserve"> regressions using all independent variables except the White population ratio</w:t>
      </w:r>
      <w:r w:rsidR="00DB1970">
        <w:rPr>
          <w:rFonts w:ascii="Times New Roman" w:hAnsi="Times New Roman" w:cs="Times New Roman"/>
          <w:sz w:val="24"/>
          <w:szCs w:val="24"/>
        </w:rPr>
        <w:t xml:space="preserve"> (Table 10)</w:t>
      </w:r>
      <w:r>
        <w:rPr>
          <w:rFonts w:ascii="Times New Roman" w:hAnsi="Times New Roman" w:cs="Times New Roman"/>
          <w:sz w:val="24"/>
          <w:szCs w:val="24"/>
        </w:rPr>
        <w:t>.  In one set I used the population density rat</w:t>
      </w:r>
      <w:r w:rsidR="00D222EB">
        <w:rPr>
          <w:rFonts w:ascii="Times New Roman" w:hAnsi="Times New Roman" w:cs="Times New Roman"/>
          <w:sz w:val="24"/>
          <w:szCs w:val="24"/>
        </w:rPr>
        <w:t>io variable.  In the second</w:t>
      </w:r>
      <w:r>
        <w:rPr>
          <w:rFonts w:ascii="Times New Roman" w:hAnsi="Times New Roman" w:cs="Times New Roman"/>
          <w:sz w:val="24"/>
          <w:szCs w:val="24"/>
        </w:rPr>
        <w:t xml:space="preserve"> set, I replaced the population density ratio variable with the dichotomous population density variable.  In each set, </w:t>
      </w:r>
      <w:r w:rsidR="0060619A">
        <w:rPr>
          <w:rFonts w:ascii="Times New Roman" w:hAnsi="Times New Roman" w:cs="Times New Roman"/>
          <w:sz w:val="24"/>
          <w:szCs w:val="24"/>
        </w:rPr>
        <w:t xml:space="preserve">I </w:t>
      </w:r>
      <w:r>
        <w:rPr>
          <w:rFonts w:ascii="Times New Roman" w:hAnsi="Times New Roman" w:cs="Times New Roman"/>
          <w:sz w:val="24"/>
          <w:szCs w:val="24"/>
        </w:rPr>
        <w:t>determined the Moran’s I value for the residuals based on a queen method first order contingency weight matrix and a max-min distance band weight matrix.  The multicollinearity of each model was reduce</w:t>
      </w:r>
      <w:r w:rsidR="00DB1970">
        <w:rPr>
          <w:rFonts w:ascii="Times New Roman" w:hAnsi="Times New Roman" w:cs="Times New Roman"/>
          <w:sz w:val="24"/>
          <w:szCs w:val="24"/>
        </w:rPr>
        <w:t>d to a low level in each model.</w:t>
      </w:r>
      <w:r>
        <w:rPr>
          <w:rFonts w:ascii="Times New Roman" w:hAnsi="Times New Roman" w:cs="Times New Roman"/>
          <w:sz w:val="24"/>
          <w:szCs w:val="24"/>
        </w:rPr>
        <w:t xml:space="preserve"> </w:t>
      </w:r>
      <w:r w:rsidR="00DB1970">
        <w:rPr>
          <w:rFonts w:ascii="Times New Roman" w:hAnsi="Times New Roman" w:cs="Times New Roman"/>
          <w:sz w:val="24"/>
          <w:szCs w:val="24"/>
        </w:rPr>
        <w:t xml:space="preserve"> The Black population ratio was only significant (p ≤ 0.01) when the dichotomous population density variable was used.  The Moran’s I of the residuals was extremely low and not statistically significant in these two models.</w:t>
      </w:r>
      <w:r w:rsidR="00DB1970" w:rsidRPr="00DB1970">
        <w:rPr>
          <w:rFonts w:ascii="Times New Roman" w:hAnsi="Times New Roman" w:cs="Times New Roman"/>
          <w:sz w:val="24"/>
          <w:szCs w:val="24"/>
        </w:rPr>
        <w:t xml:space="preserve"> </w:t>
      </w:r>
      <w:r w:rsidR="00DB1970">
        <w:rPr>
          <w:rFonts w:ascii="Times New Roman" w:hAnsi="Times New Roman" w:cs="Times New Roman"/>
          <w:sz w:val="24"/>
          <w:szCs w:val="24"/>
        </w:rPr>
        <w:t xml:space="preserve"> The education attainment index was not statistically significant in any of the models.</w:t>
      </w:r>
    </w:p>
    <w:p w:rsidR="0060619A" w:rsidRDefault="0060619A" w:rsidP="00B66741">
      <w:pPr>
        <w:spacing w:after="0" w:line="480" w:lineRule="auto"/>
        <w:ind w:firstLine="720"/>
        <w:rPr>
          <w:rFonts w:ascii="Times New Roman" w:hAnsi="Times New Roman" w:cs="Times New Roman"/>
          <w:sz w:val="24"/>
          <w:szCs w:val="24"/>
        </w:rPr>
      </w:pPr>
      <w:r w:rsidRPr="0060619A">
        <w:rPr>
          <w:rFonts w:ascii="Times New Roman" w:hAnsi="Times New Roman" w:cs="Times New Roman"/>
          <w:sz w:val="24"/>
          <w:szCs w:val="24"/>
        </w:rPr>
        <w:t>I p</w:t>
      </w:r>
      <w:r>
        <w:rPr>
          <w:rFonts w:ascii="Times New Roman" w:hAnsi="Times New Roman" w:cs="Times New Roman"/>
          <w:sz w:val="24"/>
          <w:szCs w:val="24"/>
        </w:rPr>
        <w:t>repared</w:t>
      </w:r>
      <w:r w:rsidRPr="0060619A">
        <w:rPr>
          <w:rFonts w:ascii="Times New Roman" w:hAnsi="Times New Roman" w:cs="Times New Roman"/>
          <w:sz w:val="24"/>
          <w:szCs w:val="24"/>
        </w:rPr>
        <w:t xml:space="preserve"> another two sets of two OLS regressions using all independent variables except the White population ratio </w:t>
      </w:r>
      <w:r>
        <w:rPr>
          <w:rFonts w:ascii="Times New Roman" w:hAnsi="Times New Roman" w:cs="Times New Roman"/>
          <w:sz w:val="24"/>
          <w:szCs w:val="24"/>
        </w:rPr>
        <w:t>and the education attainment index (Table 11</w:t>
      </w:r>
      <w:r w:rsidR="00D222EB">
        <w:rPr>
          <w:rFonts w:ascii="Times New Roman" w:hAnsi="Times New Roman" w:cs="Times New Roman"/>
          <w:sz w:val="24"/>
          <w:szCs w:val="24"/>
        </w:rPr>
        <w:t>).  In one</w:t>
      </w:r>
      <w:r w:rsidRPr="0060619A">
        <w:rPr>
          <w:rFonts w:ascii="Times New Roman" w:hAnsi="Times New Roman" w:cs="Times New Roman"/>
          <w:sz w:val="24"/>
          <w:szCs w:val="24"/>
        </w:rPr>
        <w:t xml:space="preserve"> set I used the population density rati</w:t>
      </w:r>
      <w:r w:rsidR="00D222EB">
        <w:rPr>
          <w:rFonts w:ascii="Times New Roman" w:hAnsi="Times New Roman" w:cs="Times New Roman"/>
          <w:sz w:val="24"/>
          <w:szCs w:val="24"/>
        </w:rPr>
        <w:t xml:space="preserve">o variable.  In the second </w:t>
      </w:r>
      <w:r w:rsidRPr="0060619A">
        <w:rPr>
          <w:rFonts w:ascii="Times New Roman" w:hAnsi="Times New Roman" w:cs="Times New Roman"/>
          <w:sz w:val="24"/>
          <w:szCs w:val="24"/>
        </w:rPr>
        <w:t xml:space="preserve">set, I </w:t>
      </w:r>
      <w:r>
        <w:rPr>
          <w:rFonts w:ascii="Times New Roman" w:hAnsi="Times New Roman" w:cs="Times New Roman"/>
          <w:sz w:val="24"/>
          <w:szCs w:val="24"/>
        </w:rPr>
        <w:t xml:space="preserve">again </w:t>
      </w:r>
      <w:r w:rsidRPr="0060619A">
        <w:rPr>
          <w:rFonts w:ascii="Times New Roman" w:hAnsi="Times New Roman" w:cs="Times New Roman"/>
          <w:sz w:val="24"/>
          <w:szCs w:val="24"/>
        </w:rPr>
        <w:t>replaced the population density ratio variable with the dichotomous population</w:t>
      </w:r>
      <w:r w:rsidR="00D222EB">
        <w:rPr>
          <w:rFonts w:ascii="Times New Roman" w:hAnsi="Times New Roman" w:cs="Times New Roman"/>
          <w:sz w:val="24"/>
          <w:szCs w:val="24"/>
        </w:rPr>
        <w:t xml:space="preserve"> density variable.  In each</w:t>
      </w:r>
      <w:r w:rsidRPr="0060619A">
        <w:rPr>
          <w:rFonts w:ascii="Times New Roman" w:hAnsi="Times New Roman" w:cs="Times New Roman"/>
          <w:sz w:val="24"/>
          <w:szCs w:val="24"/>
        </w:rPr>
        <w:t xml:space="preserve"> set, </w:t>
      </w:r>
      <w:r>
        <w:rPr>
          <w:rFonts w:ascii="Times New Roman" w:hAnsi="Times New Roman" w:cs="Times New Roman"/>
          <w:sz w:val="24"/>
          <w:szCs w:val="24"/>
        </w:rPr>
        <w:t xml:space="preserve">I </w:t>
      </w:r>
      <w:r w:rsidRPr="0060619A">
        <w:rPr>
          <w:rFonts w:ascii="Times New Roman" w:hAnsi="Times New Roman" w:cs="Times New Roman"/>
          <w:sz w:val="24"/>
          <w:szCs w:val="24"/>
        </w:rPr>
        <w:t xml:space="preserve">determined the Moran’s I value for the residuals based on a queen method first order contingency weight matrix and a max-min distance band weight matrix.  </w:t>
      </w:r>
      <w:r>
        <w:rPr>
          <w:rFonts w:ascii="Times New Roman" w:hAnsi="Times New Roman" w:cs="Times New Roman"/>
          <w:sz w:val="24"/>
          <w:szCs w:val="24"/>
        </w:rPr>
        <w:t>The Black population ratio was significant only in the models that used the dichotomous population density variable.  Multicollinearity was reduced to its lowest levels in these two models.  However, the population density was not statistically significant</w:t>
      </w:r>
      <w:r w:rsidR="00467894">
        <w:rPr>
          <w:rFonts w:ascii="Times New Roman" w:hAnsi="Times New Roman" w:cs="Times New Roman"/>
          <w:sz w:val="24"/>
          <w:szCs w:val="24"/>
        </w:rPr>
        <w:t xml:space="preserve"> in these models.  Once again, the Moran’s I of the residuals was extremely low and not statistically significant.</w:t>
      </w:r>
    </w:p>
    <w:p w:rsidR="00467894" w:rsidRDefault="00467894"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prepared a third group of two sets of two OLS regressions using all independent variable expect the White population ratio and the median household income (Table 12).  As before, i</w:t>
      </w:r>
      <w:r w:rsidR="00D222EB">
        <w:rPr>
          <w:rFonts w:ascii="Times New Roman" w:hAnsi="Times New Roman" w:cs="Times New Roman"/>
          <w:sz w:val="24"/>
          <w:szCs w:val="24"/>
        </w:rPr>
        <w:t>n one</w:t>
      </w:r>
      <w:r w:rsidRPr="00467894">
        <w:rPr>
          <w:rFonts w:ascii="Times New Roman" w:hAnsi="Times New Roman" w:cs="Times New Roman"/>
          <w:sz w:val="24"/>
          <w:szCs w:val="24"/>
        </w:rPr>
        <w:t xml:space="preserve"> set I used the population density ratio variable.  I</w:t>
      </w:r>
      <w:r w:rsidR="00D222EB">
        <w:rPr>
          <w:rFonts w:ascii="Times New Roman" w:hAnsi="Times New Roman" w:cs="Times New Roman"/>
          <w:sz w:val="24"/>
          <w:szCs w:val="24"/>
        </w:rPr>
        <w:t>n the second</w:t>
      </w:r>
      <w:r w:rsidRPr="00467894">
        <w:rPr>
          <w:rFonts w:ascii="Times New Roman" w:hAnsi="Times New Roman" w:cs="Times New Roman"/>
          <w:sz w:val="24"/>
          <w:szCs w:val="24"/>
        </w:rPr>
        <w:t xml:space="preserve"> set, I replaced the </w:t>
      </w:r>
      <w:r w:rsidRPr="00467894">
        <w:rPr>
          <w:rFonts w:ascii="Times New Roman" w:hAnsi="Times New Roman" w:cs="Times New Roman"/>
          <w:sz w:val="24"/>
          <w:szCs w:val="24"/>
        </w:rPr>
        <w:lastRenderedPageBreak/>
        <w:t>population density ratio variable with the dichotomous population</w:t>
      </w:r>
      <w:r w:rsidR="00D222EB">
        <w:rPr>
          <w:rFonts w:ascii="Times New Roman" w:hAnsi="Times New Roman" w:cs="Times New Roman"/>
          <w:sz w:val="24"/>
          <w:szCs w:val="24"/>
        </w:rPr>
        <w:t xml:space="preserve"> density variable.  In each</w:t>
      </w:r>
      <w:r w:rsidRPr="00467894">
        <w:rPr>
          <w:rFonts w:ascii="Times New Roman" w:hAnsi="Times New Roman" w:cs="Times New Roman"/>
          <w:sz w:val="24"/>
          <w:szCs w:val="24"/>
        </w:rPr>
        <w:t xml:space="preserve"> set, I determined the Moran’s I value for the residuals based on a queen method first order contingency weight matrix and a max-min distance band weight matrix.  </w:t>
      </w:r>
      <w:r w:rsidR="00527E71">
        <w:rPr>
          <w:rFonts w:ascii="Times New Roman" w:hAnsi="Times New Roman" w:cs="Times New Roman"/>
          <w:sz w:val="24"/>
          <w:szCs w:val="24"/>
        </w:rPr>
        <w:t xml:space="preserve">The results still indicated a low level of multicollinearity.  All the variables were statistically significant when the dichotomous population density variable was used.  The model that used a queen method first order contingency weight matrix </w:t>
      </w:r>
      <w:r w:rsidR="00780008">
        <w:rPr>
          <w:rFonts w:ascii="Times New Roman" w:hAnsi="Times New Roman" w:cs="Times New Roman"/>
          <w:sz w:val="24"/>
          <w:szCs w:val="24"/>
        </w:rPr>
        <w:t>(OLS Modified Model 11) produced</w:t>
      </w:r>
      <w:r w:rsidR="00527E71">
        <w:rPr>
          <w:rFonts w:ascii="Times New Roman" w:hAnsi="Times New Roman" w:cs="Times New Roman"/>
          <w:sz w:val="24"/>
          <w:szCs w:val="24"/>
        </w:rPr>
        <w:t xml:space="preserve"> a mild level of spatial autocorrelation in the residuals that was statistically significant.</w:t>
      </w:r>
    </w:p>
    <w:p w:rsidR="000B3080" w:rsidRDefault="000B3080"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OLS Modified Model 11 as the basis for additional spatial regressions</w:t>
      </w:r>
      <w:r w:rsidR="00CD11A0">
        <w:rPr>
          <w:rFonts w:ascii="Times New Roman" w:hAnsi="Times New Roman" w:cs="Times New Roman"/>
          <w:sz w:val="24"/>
          <w:szCs w:val="24"/>
        </w:rPr>
        <w:t xml:space="preserve"> (Table 13).  I prepared a spatial lag, spatial error, and spatial lag and error regression using a queen method first order contingency weight matrix.  In all cases the population density was no longer statistically significant.  The spatial lag and spatial error variables were statistically significant in their respective models and the Moran’s I of the residuals was reduced to very low levels that were not statistically significant.  The spatial lag model improved the AIC the greatest amount compared to the OLS modified models and the OLS baseline model.</w:t>
      </w:r>
      <w:r w:rsidR="00325B9C">
        <w:rPr>
          <w:rFonts w:ascii="Times New Roman" w:hAnsi="Times New Roman" w:cs="Times New Roman"/>
          <w:sz w:val="24"/>
          <w:szCs w:val="24"/>
        </w:rPr>
        <w:t xml:space="preserve">  </w:t>
      </w:r>
      <w:r w:rsidR="00E35981">
        <w:rPr>
          <w:rFonts w:ascii="Times New Roman" w:hAnsi="Times New Roman" w:cs="Times New Roman"/>
          <w:sz w:val="24"/>
          <w:szCs w:val="24"/>
        </w:rPr>
        <w:t>However, the improvement was not as mu</w:t>
      </w:r>
      <w:r w:rsidR="00536B4B">
        <w:rPr>
          <w:rFonts w:ascii="Times New Roman" w:hAnsi="Times New Roman" w:cs="Times New Roman"/>
          <w:sz w:val="24"/>
          <w:szCs w:val="24"/>
        </w:rPr>
        <w:t xml:space="preserve">ch as several of the simple spatial lag and simple spatial error </w:t>
      </w:r>
      <w:r w:rsidR="00E35981">
        <w:rPr>
          <w:rFonts w:ascii="Times New Roman" w:hAnsi="Times New Roman" w:cs="Times New Roman"/>
          <w:sz w:val="24"/>
          <w:szCs w:val="24"/>
        </w:rPr>
        <w:t xml:space="preserve">regression models. </w:t>
      </w:r>
      <w:r w:rsidR="00536B4B">
        <w:rPr>
          <w:rFonts w:ascii="Times New Roman" w:hAnsi="Times New Roman" w:cs="Times New Roman"/>
          <w:sz w:val="24"/>
          <w:szCs w:val="24"/>
        </w:rPr>
        <w:t xml:space="preserve"> </w:t>
      </w:r>
      <w:r w:rsidR="00D222EB">
        <w:rPr>
          <w:rFonts w:ascii="Times New Roman" w:hAnsi="Times New Roman" w:cs="Times New Roman"/>
          <w:sz w:val="24"/>
          <w:szCs w:val="24"/>
        </w:rPr>
        <w:t xml:space="preserve">In the spatial lag and </w:t>
      </w:r>
      <w:r w:rsidR="00325B9C">
        <w:rPr>
          <w:rFonts w:ascii="Times New Roman" w:hAnsi="Times New Roman" w:cs="Times New Roman"/>
          <w:sz w:val="24"/>
          <w:szCs w:val="24"/>
        </w:rPr>
        <w:t>error model, the spatial error variable was not statistically significant.</w:t>
      </w:r>
    </w:p>
    <w:p w:rsidR="00BD7727" w:rsidRDefault="00BD7727"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 final set of spatial regressions on the modified model replacing the Black population ratio with the White population ratio (Table 14).  I calculated a second OLS baseline and OLS modified model regression as well as</w:t>
      </w:r>
      <w:r w:rsidRPr="00BD7727">
        <w:rPr>
          <w:rFonts w:ascii="Times New Roman" w:hAnsi="Times New Roman" w:cs="Times New Roman"/>
          <w:sz w:val="24"/>
          <w:szCs w:val="24"/>
        </w:rPr>
        <w:t xml:space="preserve"> a spatial lag, spatial error, and spatial lag and error regression</w:t>
      </w:r>
      <w:r w:rsidR="00002703">
        <w:rPr>
          <w:rFonts w:ascii="Times New Roman" w:hAnsi="Times New Roman" w:cs="Times New Roman"/>
          <w:sz w:val="24"/>
          <w:szCs w:val="24"/>
        </w:rPr>
        <w:t>s</w:t>
      </w:r>
      <w:r w:rsidRPr="00BD7727">
        <w:rPr>
          <w:rFonts w:ascii="Times New Roman" w:hAnsi="Times New Roman" w:cs="Times New Roman"/>
          <w:sz w:val="24"/>
          <w:szCs w:val="24"/>
        </w:rPr>
        <w:t xml:space="preserve"> using a queen method first order contingency weight matrix.  </w:t>
      </w:r>
      <w:r>
        <w:rPr>
          <w:rFonts w:ascii="Times New Roman" w:hAnsi="Times New Roman" w:cs="Times New Roman"/>
          <w:sz w:val="24"/>
          <w:szCs w:val="24"/>
        </w:rPr>
        <w:t xml:space="preserve">In the OLS modified model regression (OLS Modified Model 13), all variables were statistically significant, multicollinearity was low, and the Moran’s I of the residuals indicated a mild level of statistically significant spatial autocorrelation.  </w:t>
      </w:r>
      <w:r w:rsidRPr="00BD7727">
        <w:rPr>
          <w:rFonts w:ascii="Times New Roman" w:hAnsi="Times New Roman" w:cs="Times New Roman"/>
          <w:sz w:val="24"/>
          <w:szCs w:val="24"/>
        </w:rPr>
        <w:t xml:space="preserve">In </w:t>
      </w:r>
      <w:r w:rsidR="00FF2EA7">
        <w:rPr>
          <w:rFonts w:ascii="Times New Roman" w:hAnsi="Times New Roman" w:cs="Times New Roman"/>
          <w:sz w:val="24"/>
          <w:szCs w:val="24"/>
        </w:rPr>
        <w:t xml:space="preserve">the spatial lag model (Spatial Lag Modified Model 2), the </w:t>
      </w:r>
      <w:r w:rsidR="00FF2EA7">
        <w:rPr>
          <w:rFonts w:ascii="Times New Roman" w:hAnsi="Times New Roman" w:cs="Times New Roman"/>
          <w:sz w:val="24"/>
          <w:szCs w:val="24"/>
        </w:rPr>
        <w:lastRenderedPageBreak/>
        <w:t xml:space="preserve">lag variable was statistically significant and spatial autocorrelation was removed.  However, the coefficient for the White population ratio variable was no longer statistically significant.  In the </w:t>
      </w:r>
      <w:r w:rsidRPr="00BD7727">
        <w:rPr>
          <w:rFonts w:ascii="Times New Roman" w:hAnsi="Times New Roman" w:cs="Times New Roman"/>
          <w:sz w:val="24"/>
          <w:szCs w:val="24"/>
        </w:rPr>
        <w:t>spatial error</w:t>
      </w:r>
      <w:r w:rsidR="00FF2EA7">
        <w:rPr>
          <w:rFonts w:ascii="Times New Roman" w:hAnsi="Times New Roman" w:cs="Times New Roman"/>
          <w:sz w:val="24"/>
          <w:szCs w:val="24"/>
        </w:rPr>
        <w:t xml:space="preserve"> model (Spatial Error Model 2), the error</w:t>
      </w:r>
      <w:r w:rsidRPr="00BD7727">
        <w:rPr>
          <w:rFonts w:ascii="Times New Roman" w:hAnsi="Times New Roman" w:cs="Times New Roman"/>
          <w:sz w:val="24"/>
          <w:szCs w:val="24"/>
        </w:rPr>
        <w:t xml:space="preserve"> variable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w:t>
      </w:r>
      <w:r w:rsidR="00FF2EA7">
        <w:rPr>
          <w:rFonts w:ascii="Times New Roman" w:hAnsi="Times New Roman" w:cs="Times New Roman"/>
          <w:sz w:val="24"/>
          <w:szCs w:val="24"/>
        </w:rPr>
        <w:t xml:space="preserve">also </w:t>
      </w:r>
      <w:r w:rsidRPr="00BD7727">
        <w:rPr>
          <w:rFonts w:ascii="Times New Roman" w:hAnsi="Times New Roman" w:cs="Times New Roman"/>
          <w:sz w:val="24"/>
          <w:szCs w:val="24"/>
        </w:rPr>
        <w:t xml:space="preserve">statistically significant and the Moran’s I of the residuals was reduced to </w:t>
      </w:r>
      <w:r w:rsidR="00FF2EA7">
        <w:rPr>
          <w:rFonts w:ascii="Times New Roman" w:hAnsi="Times New Roman" w:cs="Times New Roman"/>
          <w:sz w:val="24"/>
          <w:szCs w:val="24"/>
        </w:rPr>
        <w:t xml:space="preserve">a </w:t>
      </w:r>
      <w:r w:rsidRPr="00BD7727">
        <w:rPr>
          <w:rFonts w:ascii="Times New Roman" w:hAnsi="Times New Roman" w:cs="Times New Roman"/>
          <w:sz w:val="24"/>
          <w:szCs w:val="24"/>
        </w:rPr>
        <w:t>very low level that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not statistically significant.  </w:t>
      </w:r>
      <w:r w:rsidR="00FF2EA7">
        <w:rPr>
          <w:rFonts w:ascii="Times New Roman" w:hAnsi="Times New Roman" w:cs="Times New Roman"/>
          <w:sz w:val="24"/>
          <w:szCs w:val="24"/>
        </w:rPr>
        <w:t xml:space="preserve">But </w:t>
      </w:r>
      <w:r w:rsidR="00FF2EA7" w:rsidRPr="00FF2EA7">
        <w:rPr>
          <w:rFonts w:ascii="Times New Roman" w:hAnsi="Times New Roman" w:cs="Times New Roman"/>
          <w:sz w:val="24"/>
          <w:szCs w:val="24"/>
        </w:rPr>
        <w:t xml:space="preserve">the coefficient for the White population ratio variable was </w:t>
      </w:r>
      <w:r w:rsidR="00FF2EA7">
        <w:rPr>
          <w:rFonts w:ascii="Times New Roman" w:hAnsi="Times New Roman" w:cs="Times New Roman"/>
          <w:sz w:val="24"/>
          <w:szCs w:val="24"/>
        </w:rPr>
        <w:t xml:space="preserve">once again </w:t>
      </w:r>
      <w:r w:rsidR="00FF2EA7" w:rsidRPr="00FF2EA7">
        <w:rPr>
          <w:rFonts w:ascii="Times New Roman" w:hAnsi="Times New Roman" w:cs="Times New Roman"/>
          <w:sz w:val="24"/>
          <w:szCs w:val="24"/>
        </w:rPr>
        <w:t xml:space="preserve">no longer statistically significant.  </w:t>
      </w:r>
      <w:r w:rsidRPr="00BD7727">
        <w:rPr>
          <w:rFonts w:ascii="Times New Roman" w:hAnsi="Times New Roman" w:cs="Times New Roman"/>
          <w:sz w:val="24"/>
          <w:szCs w:val="24"/>
        </w:rPr>
        <w:t>The spatial lag model improved the AIC the greatest amount compared to the OLS modified models and the OLS baseline model</w:t>
      </w:r>
      <w:r w:rsidR="00D222EB">
        <w:rPr>
          <w:rFonts w:ascii="Times New Roman" w:hAnsi="Times New Roman" w:cs="Times New Roman"/>
          <w:sz w:val="24"/>
          <w:szCs w:val="24"/>
        </w:rPr>
        <w:t>.  In the spatial lag and</w:t>
      </w:r>
      <w:r w:rsidRPr="00BD7727">
        <w:rPr>
          <w:rFonts w:ascii="Times New Roman" w:hAnsi="Times New Roman" w:cs="Times New Roman"/>
          <w:sz w:val="24"/>
          <w:szCs w:val="24"/>
        </w:rPr>
        <w:t xml:space="preserve"> error model, </w:t>
      </w:r>
      <w:r w:rsidR="00FF2EA7">
        <w:rPr>
          <w:rFonts w:ascii="Times New Roman" w:hAnsi="Times New Roman" w:cs="Times New Roman"/>
          <w:sz w:val="24"/>
          <w:szCs w:val="24"/>
        </w:rPr>
        <w:t xml:space="preserve">neither the spatial lag nor the </w:t>
      </w:r>
      <w:r w:rsidR="00D222EB">
        <w:rPr>
          <w:rFonts w:ascii="Times New Roman" w:hAnsi="Times New Roman" w:cs="Times New Roman"/>
          <w:sz w:val="24"/>
          <w:szCs w:val="24"/>
        </w:rPr>
        <w:t>spatial error variable was</w:t>
      </w:r>
      <w:r w:rsidRPr="00BD7727">
        <w:rPr>
          <w:rFonts w:ascii="Times New Roman" w:hAnsi="Times New Roman" w:cs="Times New Roman"/>
          <w:sz w:val="24"/>
          <w:szCs w:val="24"/>
        </w:rPr>
        <w:t xml:space="preserve"> statistically significant.</w:t>
      </w:r>
    </w:p>
    <w:p w:rsidR="00515A1E" w:rsidRDefault="00515A1E"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analysis provide some insight into the question of </w:t>
      </w:r>
      <w:r w:rsidRPr="00515A1E">
        <w:rPr>
          <w:rFonts w:ascii="Times New Roman" w:hAnsi="Times New Roman" w:cs="Times New Roman"/>
          <w:sz w:val="24"/>
          <w:szCs w:val="24"/>
        </w:rPr>
        <w:t>whether there is a statistically significant association between poverty and race in the Springfield, Missouri metropolitan statistical area (MSA) when controlling for certain factors including potential spatial processes.</w:t>
      </w:r>
      <w:r>
        <w:rPr>
          <w:rFonts w:ascii="Times New Roman" w:hAnsi="Times New Roman" w:cs="Times New Roman"/>
          <w:sz w:val="24"/>
          <w:szCs w:val="24"/>
        </w:rPr>
        <w:t xml:space="preserve">  Based on the results of the Spatial Lag Modified Model 1 (Table 13), there is a statistically significant association between the poverty ratio and the Black population ratio when controlling for the education attainment index, population density, and spatial autocorrelation.  This model was a significant improvement over the OLS baseline and the OLS Modified Model 11 (Table 13).  However, the value of the coefficient for the Black population ratio variable was small suggesting that the association is slight and may not be theoretic</w:t>
      </w:r>
      <w:r w:rsidR="001D0695">
        <w:rPr>
          <w:rFonts w:ascii="Times New Roman" w:hAnsi="Times New Roman" w:cs="Times New Roman"/>
          <w:sz w:val="24"/>
          <w:szCs w:val="24"/>
        </w:rPr>
        <w:t>ally significant.  T</w:t>
      </w:r>
      <w:r w:rsidR="00C84C3A">
        <w:rPr>
          <w:rFonts w:ascii="Times New Roman" w:hAnsi="Times New Roman" w:cs="Times New Roman"/>
          <w:sz w:val="24"/>
          <w:szCs w:val="24"/>
        </w:rPr>
        <w:t>he coefficient</w:t>
      </w:r>
      <w:r>
        <w:rPr>
          <w:rFonts w:ascii="Times New Roman" w:hAnsi="Times New Roman" w:cs="Times New Roman"/>
          <w:sz w:val="24"/>
          <w:szCs w:val="24"/>
        </w:rPr>
        <w:t xml:space="preserve"> for the education attainment index </w:t>
      </w:r>
      <w:r w:rsidR="00B8564C">
        <w:rPr>
          <w:rFonts w:ascii="Times New Roman" w:hAnsi="Times New Roman" w:cs="Times New Roman"/>
          <w:sz w:val="24"/>
          <w:szCs w:val="24"/>
        </w:rPr>
        <w:t xml:space="preserve">was statistically significant but </w:t>
      </w:r>
      <w:r w:rsidR="00564E09">
        <w:rPr>
          <w:rFonts w:ascii="Times New Roman" w:hAnsi="Times New Roman" w:cs="Times New Roman"/>
          <w:sz w:val="24"/>
          <w:szCs w:val="24"/>
        </w:rPr>
        <w:t xml:space="preserve">much </w:t>
      </w:r>
      <w:r>
        <w:rPr>
          <w:rFonts w:ascii="Times New Roman" w:hAnsi="Times New Roman" w:cs="Times New Roman"/>
          <w:sz w:val="24"/>
          <w:szCs w:val="24"/>
        </w:rPr>
        <w:t>smaller in magnitude than that for the Black population rati</w:t>
      </w:r>
      <w:r w:rsidR="001D0695">
        <w:rPr>
          <w:rFonts w:ascii="Times New Roman" w:hAnsi="Times New Roman" w:cs="Times New Roman"/>
          <w:sz w:val="24"/>
          <w:szCs w:val="24"/>
        </w:rPr>
        <w:t>o variable.  It</w:t>
      </w:r>
      <w:r>
        <w:rPr>
          <w:rFonts w:ascii="Times New Roman" w:hAnsi="Times New Roman" w:cs="Times New Roman"/>
          <w:sz w:val="24"/>
          <w:szCs w:val="24"/>
        </w:rPr>
        <w:t xml:space="preserve"> indicated a</w:t>
      </w:r>
      <w:r w:rsidR="00C84C3A">
        <w:rPr>
          <w:rFonts w:ascii="Times New Roman" w:hAnsi="Times New Roman" w:cs="Times New Roman"/>
          <w:sz w:val="24"/>
          <w:szCs w:val="24"/>
        </w:rPr>
        <w:t xml:space="preserve"> negative associa</w:t>
      </w:r>
      <w:r w:rsidR="001D0695">
        <w:rPr>
          <w:rFonts w:ascii="Times New Roman" w:hAnsi="Times New Roman" w:cs="Times New Roman"/>
          <w:sz w:val="24"/>
          <w:szCs w:val="24"/>
        </w:rPr>
        <w:t>tion with poverty ratio, which is what one would expect.</w:t>
      </w:r>
    </w:p>
    <w:p w:rsidR="000F5A51" w:rsidRDefault="00DB172A"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simple spatial lag and simple spatial error models suggested that the association between poverty ratio and the White population ratio was vectorially opposite of any association between poverty ratio and the </w:t>
      </w:r>
      <w:r w:rsidR="00002703">
        <w:rPr>
          <w:rFonts w:ascii="Times New Roman" w:hAnsi="Times New Roman" w:cs="Times New Roman"/>
          <w:sz w:val="24"/>
          <w:szCs w:val="24"/>
        </w:rPr>
        <w:t>Black population ratio (Table 6 and</w:t>
      </w:r>
      <w:r>
        <w:rPr>
          <w:rFonts w:ascii="Times New Roman" w:hAnsi="Times New Roman" w:cs="Times New Roman"/>
          <w:sz w:val="24"/>
          <w:szCs w:val="24"/>
        </w:rPr>
        <w:t xml:space="preserve"> Table 7).  However, t</w:t>
      </w:r>
      <w:r w:rsidR="000F5A51">
        <w:rPr>
          <w:rFonts w:ascii="Times New Roman" w:hAnsi="Times New Roman" w:cs="Times New Roman"/>
          <w:sz w:val="24"/>
          <w:szCs w:val="24"/>
        </w:rPr>
        <w:t xml:space="preserve">he results </w:t>
      </w:r>
      <w:r w:rsidR="000F5A51">
        <w:rPr>
          <w:rFonts w:ascii="Times New Roman" w:hAnsi="Times New Roman" w:cs="Times New Roman"/>
          <w:sz w:val="24"/>
          <w:szCs w:val="24"/>
        </w:rPr>
        <w:lastRenderedPageBreak/>
        <w:t>of the Spatial Lag Modified Model 2 (Table 14) suggest</w:t>
      </w:r>
      <w:r w:rsidR="00002703">
        <w:rPr>
          <w:rFonts w:ascii="Times New Roman" w:hAnsi="Times New Roman" w:cs="Times New Roman"/>
          <w:sz w:val="24"/>
          <w:szCs w:val="24"/>
        </w:rPr>
        <w:t>ed</w:t>
      </w:r>
      <w:r w:rsidR="000F5A51">
        <w:rPr>
          <w:rFonts w:ascii="Times New Roman" w:hAnsi="Times New Roman" w:cs="Times New Roman"/>
          <w:sz w:val="24"/>
          <w:szCs w:val="24"/>
        </w:rPr>
        <w:t xml:space="preserve"> that there is no statistically significant association between poverty ratio and the White population ratio when controlling for the </w:t>
      </w:r>
      <w:r>
        <w:rPr>
          <w:rFonts w:ascii="Times New Roman" w:hAnsi="Times New Roman" w:cs="Times New Roman"/>
          <w:sz w:val="24"/>
          <w:szCs w:val="24"/>
        </w:rPr>
        <w:t>education attainment index,</w:t>
      </w:r>
      <w:r w:rsidR="000F5A51">
        <w:rPr>
          <w:rFonts w:ascii="Times New Roman" w:hAnsi="Times New Roman" w:cs="Times New Roman"/>
          <w:sz w:val="24"/>
          <w:szCs w:val="24"/>
        </w:rPr>
        <w:t xml:space="preserve"> the population density</w:t>
      </w:r>
      <w:r>
        <w:rPr>
          <w:rFonts w:ascii="Times New Roman" w:hAnsi="Times New Roman" w:cs="Times New Roman"/>
          <w:sz w:val="24"/>
          <w:szCs w:val="24"/>
        </w:rPr>
        <w:t>, and spatial autocorrelation</w:t>
      </w:r>
      <w:r w:rsidR="000F5A51">
        <w:rPr>
          <w:rFonts w:ascii="Times New Roman" w:hAnsi="Times New Roman" w:cs="Times New Roman"/>
          <w:sz w:val="24"/>
          <w:szCs w:val="24"/>
        </w:rPr>
        <w:t>.</w:t>
      </w:r>
    </w:p>
    <w:p w:rsidR="00A27B98" w:rsidRDefault="00A27B98" w:rsidP="00B66741">
      <w:pPr>
        <w:spacing w:after="0" w:line="480" w:lineRule="auto"/>
        <w:ind w:firstLine="720"/>
        <w:rPr>
          <w:rFonts w:ascii="Times New Roman" w:hAnsi="Times New Roman" w:cs="Times New Roman"/>
          <w:sz w:val="24"/>
          <w:szCs w:val="24"/>
        </w:rPr>
      </w:pPr>
      <w:r w:rsidRPr="00A27B98">
        <w:rPr>
          <w:rFonts w:ascii="Times New Roman" w:hAnsi="Times New Roman" w:cs="Times New Roman"/>
          <w:sz w:val="24"/>
          <w:szCs w:val="24"/>
        </w:rPr>
        <w:t>There are several limitations of the analysis presented in this paper.  First, the analysis assumed that t</w:t>
      </w:r>
      <w:r w:rsidR="00002703">
        <w:rPr>
          <w:rFonts w:ascii="Times New Roman" w:hAnsi="Times New Roman" w:cs="Times New Roman"/>
          <w:sz w:val="24"/>
          <w:szCs w:val="24"/>
        </w:rPr>
        <w:t xml:space="preserve">he relationships between poverty and the explanatory variables (i.e., </w:t>
      </w:r>
      <w:r w:rsidRPr="00A27B98">
        <w:rPr>
          <w:rFonts w:ascii="Times New Roman" w:hAnsi="Times New Roman" w:cs="Times New Roman"/>
          <w:sz w:val="24"/>
          <w:szCs w:val="24"/>
        </w:rPr>
        <w:t>race, education attainment, and population density</w:t>
      </w:r>
      <w:r w:rsidR="00002703">
        <w:rPr>
          <w:rFonts w:ascii="Times New Roman" w:hAnsi="Times New Roman" w:cs="Times New Roman"/>
          <w:sz w:val="24"/>
          <w:szCs w:val="24"/>
        </w:rPr>
        <w:t>)</w:t>
      </w:r>
      <w:r w:rsidRPr="00A27B98">
        <w:rPr>
          <w:rFonts w:ascii="Times New Roman" w:hAnsi="Times New Roman" w:cs="Times New Roman"/>
          <w:sz w:val="24"/>
          <w:szCs w:val="24"/>
        </w:rPr>
        <w:t xml:space="preserve"> were the same across the study area.  This assumption may not hold if there is local variation in the data.  Second, </w:t>
      </w:r>
      <w:r w:rsidR="00D86452">
        <w:rPr>
          <w:rFonts w:ascii="Times New Roman" w:hAnsi="Times New Roman" w:cs="Times New Roman"/>
          <w:sz w:val="24"/>
          <w:szCs w:val="24"/>
        </w:rPr>
        <w:t xml:space="preserve">the study used census tracts which are administrative boundaries.  These boundaries may not align with social boundaries.  Moreover, administrative boundaries are subject to change over time.  Finally, </w:t>
      </w:r>
      <w:r w:rsidRPr="00A27B98">
        <w:rPr>
          <w:rFonts w:ascii="Times New Roman" w:hAnsi="Times New Roman" w:cs="Times New Roman"/>
          <w:sz w:val="24"/>
          <w:szCs w:val="24"/>
        </w:rPr>
        <w:t xml:space="preserve">the analysis only examined data </w:t>
      </w:r>
      <w:r w:rsidR="00002703">
        <w:rPr>
          <w:rFonts w:ascii="Times New Roman" w:hAnsi="Times New Roman" w:cs="Times New Roman"/>
          <w:sz w:val="24"/>
          <w:szCs w:val="24"/>
        </w:rPr>
        <w:t xml:space="preserve">representing </w:t>
      </w:r>
      <w:r w:rsidRPr="00A27B98">
        <w:rPr>
          <w:rFonts w:ascii="Times New Roman" w:hAnsi="Times New Roman" w:cs="Times New Roman"/>
          <w:sz w:val="24"/>
          <w:szCs w:val="24"/>
        </w:rPr>
        <w:t>one point in time.  There could be a temporal aspect to associations among the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r w:rsidR="003102B0">
        <w:rPr>
          <w:rFonts w:ascii="Times New Roman" w:hAnsi="Times New Roman" w:cs="Times New Roman"/>
          <w:b/>
          <w:sz w:val="24"/>
          <w:szCs w:val="24"/>
        </w:rPr>
        <w:t xml:space="preserve"> and Critical Reflection</w:t>
      </w:r>
    </w:p>
    <w:p w:rsidR="00DE21E5" w:rsidRDefault="00250EC3"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03BE">
        <w:rPr>
          <w:rFonts w:ascii="Times New Roman" w:hAnsi="Times New Roman" w:cs="Times New Roman"/>
          <w:sz w:val="24"/>
          <w:szCs w:val="24"/>
        </w:rPr>
        <w:t>The results of this study</w:t>
      </w:r>
      <w:r w:rsidR="004E75F6">
        <w:rPr>
          <w:rFonts w:ascii="Times New Roman" w:hAnsi="Times New Roman" w:cs="Times New Roman"/>
          <w:sz w:val="24"/>
          <w:szCs w:val="24"/>
        </w:rPr>
        <w:t xml:space="preserve"> </w:t>
      </w:r>
      <w:r w:rsidR="001D4A87">
        <w:rPr>
          <w:rFonts w:ascii="Times New Roman" w:hAnsi="Times New Roman" w:cs="Times New Roman"/>
          <w:sz w:val="24"/>
          <w:szCs w:val="24"/>
        </w:rPr>
        <w:t>suggest</w:t>
      </w:r>
      <w:r w:rsidR="00002703">
        <w:rPr>
          <w:rFonts w:ascii="Times New Roman" w:hAnsi="Times New Roman" w:cs="Times New Roman"/>
          <w:sz w:val="24"/>
          <w:szCs w:val="24"/>
        </w:rPr>
        <w:t>ed</w:t>
      </w:r>
      <w:r w:rsidR="001D4A87">
        <w:rPr>
          <w:rFonts w:ascii="Times New Roman" w:hAnsi="Times New Roman" w:cs="Times New Roman"/>
          <w:sz w:val="24"/>
          <w:szCs w:val="24"/>
        </w:rPr>
        <w:t xml:space="preserve"> that any spatial processes that may be</w:t>
      </w:r>
      <w:r w:rsidR="004E75F6">
        <w:rPr>
          <w:rFonts w:ascii="Times New Roman" w:hAnsi="Times New Roman" w:cs="Times New Roman"/>
          <w:sz w:val="24"/>
          <w:szCs w:val="24"/>
        </w:rPr>
        <w:t xml:space="preserve"> present in </w:t>
      </w:r>
      <w:r w:rsidR="00A432D2">
        <w:rPr>
          <w:rFonts w:ascii="Times New Roman" w:hAnsi="Times New Roman" w:cs="Times New Roman"/>
          <w:sz w:val="24"/>
          <w:szCs w:val="24"/>
        </w:rPr>
        <w:t xml:space="preserve">the </w:t>
      </w:r>
      <w:r w:rsidR="001D4A87">
        <w:rPr>
          <w:rFonts w:ascii="Times New Roman" w:hAnsi="Times New Roman" w:cs="Times New Roman"/>
          <w:sz w:val="24"/>
          <w:szCs w:val="24"/>
        </w:rPr>
        <w:t xml:space="preserve">dynamics between poverty, race, and education attainment in the Springfield, Missouri metropolitan statistical area are </w:t>
      </w:r>
      <w:r w:rsidR="00D222EB">
        <w:rPr>
          <w:rFonts w:ascii="Times New Roman" w:hAnsi="Times New Roman" w:cs="Times New Roman"/>
          <w:sz w:val="24"/>
          <w:szCs w:val="24"/>
        </w:rPr>
        <w:t>slight</w:t>
      </w:r>
      <w:r w:rsidR="004E75F6">
        <w:rPr>
          <w:rFonts w:ascii="Times New Roman" w:hAnsi="Times New Roman" w:cs="Times New Roman"/>
          <w:sz w:val="24"/>
          <w:szCs w:val="24"/>
        </w:rPr>
        <w:t xml:space="preserve">.  </w:t>
      </w:r>
      <w:r w:rsidR="007424E7">
        <w:rPr>
          <w:rFonts w:ascii="Times New Roman" w:hAnsi="Times New Roman" w:cs="Times New Roman"/>
          <w:sz w:val="24"/>
          <w:szCs w:val="24"/>
        </w:rPr>
        <w:t xml:space="preserve">When controlling for education attainment, population density, and spatial autocorrelation, the associations between poverty and race appear theoretically insignificant.  </w:t>
      </w:r>
      <w:r w:rsidR="008B54AE">
        <w:rPr>
          <w:rFonts w:ascii="Times New Roman" w:hAnsi="Times New Roman" w:cs="Times New Roman"/>
          <w:sz w:val="24"/>
          <w:szCs w:val="24"/>
        </w:rPr>
        <w:t>It appears that race-based bias may not be a significant influence on poverty in the Springfield, Missouri area.</w:t>
      </w:r>
    </w:p>
    <w:p w:rsidR="00D91CC8" w:rsidRDefault="00DE21E5"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t>If these results hold up, they raise several intriguing questions.  First, was there truly any association between poverty and race in previous decades</w:t>
      </w:r>
      <w:r w:rsidR="000C0948">
        <w:rPr>
          <w:rFonts w:ascii="Times New Roman" w:hAnsi="Times New Roman" w:cs="Times New Roman"/>
          <w:sz w:val="24"/>
          <w:szCs w:val="24"/>
        </w:rPr>
        <w:t xml:space="preserve"> when controlling for education attainment, population density, and spatial autocorrelation</w:t>
      </w:r>
      <w:r>
        <w:rPr>
          <w:rFonts w:ascii="Times New Roman" w:hAnsi="Times New Roman" w:cs="Times New Roman"/>
          <w:sz w:val="24"/>
          <w:szCs w:val="24"/>
        </w:rPr>
        <w:t xml:space="preserve">?  </w:t>
      </w:r>
      <w:r w:rsidR="00D04BE3">
        <w:rPr>
          <w:rFonts w:ascii="Times New Roman" w:hAnsi="Times New Roman" w:cs="Times New Roman"/>
          <w:sz w:val="24"/>
          <w:szCs w:val="24"/>
        </w:rPr>
        <w:t xml:space="preserve">Assuming </w:t>
      </w:r>
      <w:r>
        <w:rPr>
          <w:rFonts w:ascii="Times New Roman" w:hAnsi="Times New Roman" w:cs="Times New Roman"/>
          <w:sz w:val="24"/>
          <w:szCs w:val="24"/>
        </w:rPr>
        <w:t xml:space="preserve">there is </w:t>
      </w:r>
      <w:r w:rsidR="000C0948">
        <w:rPr>
          <w:rFonts w:ascii="Times New Roman" w:hAnsi="Times New Roman" w:cs="Times New Roman"/>
          <w:sz w:val="24"/>
          <w:szCs w:val="24"/>
        </w:rPr>
        <w:t xml:space="preserve">presently </w:t>
      </w:r>
      <w:r>
        <w:rPr>
          <w:rFonts w:ascii="Times New Roman" w:hAnsi="Times New Roman" w:cs="Times New Roman"/>
          <w:sz w:val="24"/>
          <w:szCs w:val="24"/>
        </w:rPr>
        <w:t>no significant association between poverty and race in Springfield, Missouri MSA</w:t>
      </w:r>
      <w:r w:rsidR="00B5531D">
        <w:rPr>
          <w:rFonts w:ascii="Times New Roman" w:hAnsi="Times New Roman" w:cs="Times New Roman"/>
          <w:sz w:val="24"/>
          <w:szCs w:val="24"/>
        </w:rPr>
        <w:t xml:space="preserve"> when controlling for these factors</w:t>
      </w:r>
      <w:r>
        <w:rPr>
          <w:rFonts w:ascii="Times New Roman" w:hAnsi="Times New Roman" w:cs="Times New Roman"/>
          <w:sz w:val="24"/>
          <w:szCs w:val="24"/>
        </w:rPr>
        <w:t xml:space="preserve">, what has enabled the region to accomplish this </w:t>
      </w:r>
      <w:r w:rsidR="00D04BE3">
        <w:rPr>
          <w:rFonts w:ascii="Times New Roman" w:hAnsi="Times New Roman" w:cs="Times New Roman"/>
          <w:sz w:val="24"/>
          <w:szCs w:val="24"/>
        </w:rPr>
        <w:t xml:space="preserve">outcome given the historical </w:t>
      </w:r>
      <w:r w:rsidR="00D04BE3">
        <w:rPr>
          <w:rFonts w:ascii="Times New Roman" w:hAnsi="Times New Roman" w:cs="Times New Roman"/>
          <w:sz w:val="24"/>
          <w:szCs w:val="24"/>
        </w:rPr>
        <w:lastRenderedPageBreak/>
        <w:t>context of slavery and race relations in the region?</w:t>
      </w:r>
      <w:r w:rsidR="00203941">
        <w:rPr>
          <w:rFonts w:ascii="Times New Roman" w:hAnsi="Times New Roman" w:cs="Times New Roman"/>
          <w:sz w:val="24"/>
          <w:szCs w:val="24"/>
        </w:rPr>
        <w:t xml:space="preserve">  One theory is that the issue of race is not a significant factor </w:t>
      </w:r>
      <w:r w:rsidR="000C0948">
        <w:rPr>
          <w:rFonts w:ascii="Times New Roman" w:hAnsi="Times New Roman" w:cs="Times New Roman"/>
          <w:sz w:val="24"/>
          <w:szCs w:val="24"/>
        </w:rPr>
        <w:t xml:space="preserve">in social interactions </w:t>
      </w:r>
      <w:r w:rsidR="00203941">
        <w:rPr>
          <w:rFonts w:ascii="Times New Roman" w:hAnsi="Times New Roman" w:cs="Times New Roman"/>
          <w:sz w:val="24"/>
          <w:szCs w:val="24"/>
        </w:rPr>
        <w:t>because one race</w:t>
      </w:r>
      <w:r w:rsidR="000C0948">
        <w:rPr>
          <w:rFonts w:ascii="Times New Roman" w:hAnsi="Times New Roman" w:cs="Times New Roman"/>
          <w:sz w:val="24"/>
          <w:szCs w:val="24"/>
        </w:rPr>
        <w:t xml:space="preserve"> (Whites) </w:t>
      </w:r>
      <w:r w:rsidR="00203941">
        <w:rPr>
          <w:rFonts w:ascii="Times New Roman" w:hAnsi="Times New Roman" w:cs="Times New Roman"/>
          <w:sz w:val="24"/>
          <w:szCs w:val="24"/>
        </w:rPr>
        <w:t>constitutes such a large portion of the population that as a group it isn’t threatened by the presence of other races</w:t>
      </w:r>
      <w:r w:rsidR="00B5531D">
        <w:rPr>
          <w:rFonts w:ascii="Times New Roman" w:hAnsi="Times New Roman" w:cs="Times New Roman"/>
          <w:sz w:val="24"/>
          <w:szCs w:val="24"/>
        </w:rPr>
        <w:t xml:space="preserve"> that make up small portions of the population</w:t>
      </w:r>
      <w:r w:rsidR="00203941">
        <w:rPr>
          <w:rFonts w:ascii="Times New Roman" w:hAnsi="Times New Roman" w:cs="Times New Roman"/>
          <w:sz w:val="24"/>
          <w:szCs w:val="24"/>
        </w:rPr>
        <w:t xml:space="preserve">.  Another possibility is that there is not much variability in the economic opportunities in the region.  Absent </w:t>
      </w:r>
      <w:r w:rsidR="00203941" w:rsidRPr="00203941">
        <w:rPr>
          <w:rFonts w:ascii="Times New Roman" w:hAnsi="Times New Roman" w:cs="Times New Roman"/>
          <w:i/>
          <w:sz w:val="24"/>
          <w:szCs w:val="24"/>
        </w:rPr>
        <w:t>de jur</w:t>
      </w:r>
      <w:r w:rsidR="00D222EB">
        <w:rPr>
          <w:rFonts w:ascii="Times New Roman" w:hAnsi="Times New Roman" w:cs="Times New Roman"/>
          <w:i/>
          <w:sz w:val="24"/>
          <w:szCs w:val="24"/>
        </w:rPr>
        <w:t>e</w:t>
      </w:r>
      <w:r w:rsidR="00203941">
        <w:rPr>
          <w:rFonts w:ascii="Times New Roman" w:hAnsi="Times New Roman" w:cs="Times New Roman"/>
          <w:sz w:val="24"/>
          <w:szCs w:val="24"/>
        </w:rPr>
        <w:t xml:space="preserve"> racial discrimination, any </w:t>
      </w:r>
      <w:r w:rsidR="00203941" w:rsidRPr="00203941">
        <w:rPr>
          <w:rFonts w:ascii="Times New Roman" w:hAnsi="Times New Roman" w:cs="Times New Roman"/>
          <w:i/>
          <w:sz w:val="24"/>
          <w:szCs w:val="24"/>
        </w:rPr>
        <w:t>de facto</w:t>
      </w:r>
      <w:r w:rsidR="00203941">
        <w:rPr>
          <w:rFonts w:ascii="Times New Roman" w:hAnsi="Times New Roman" w:cs="Times New Roman"/>
          <w:sz w:val="24"/>
          <w:szCs w:val="24"/>
        </w:rPr>
        <w:t xml:space="preserve"> racial discrimination present simply </w:t>
      </w:r>
      <w:r w:rsidR="005F09CC">
        <w:rPr>
          <w:rFonts w:ascii="Times New Roman" w:hAnsi="Times New Roman" w:cs="Times New Roman"/>
          <w:sz w:val="24"/>
          <w:szCs w:val="24"/>
        </w:rPr>
        <w:t>has no means of having</w:t>
      </w:r>
      <w:r w:rsidR="00203941">
        <w:rPr>
          <w:rFonts w:ascii="Times New Roman" w:hAnsi="Times New Roman" w:cs="Times New Roman"/>
          <w:sz w:val="24"/>
          <w:szCs w:val="24"/>
        </w:rPr>
        <w:t xml:space="preserve"> an economic impact.</w:t>
      </w:r>
      <w:r w:rsidR="00CF5C2E">
        <w:rPr>
          <w:rFonts w:ascii="Times New Roman" w:hAnsi="Times New Roman" w:cs="Times New Roman"/>
          <w:sz w:val="24"/>
          <w:szCs w:val="24"/>
        </w:rPr>
        <w:t xml:space="preserve">  Alternatively, a more optimistic theory is that attitudes about race have genuinely change</w:t>
      </w:r>
      <w:r w:rsidR="00D222EB">
        <w:rPr>
          <w:rFonts w:ascii="Times New Roman" w:hAnsi="Times New Roman" w:cs="Times New Roman"/>
          <w:sz w:val="24"/>
          <w:szCs w:val="24"/>
        </w:rPr>
        <w:t>d for the better</w:t>
      </w:r>
      <w:r w:rsidR="00CF5C2E">
        <w:rPr>
          <w:rFonts w:ascii="Times New Roman" w:hAnsi="Times New Roman" w:cs="Times New Roman"/>
          <w:sz w:val="24"/>
          <w:szCs w:val="24"/>
        </w:rPr>
        <w:t xml:space="preserve"> in the region.</w:t>
      </w:r>
      <w:r w:rsidR="00B5531D">
        <w:rPr>
          <w:rFonts w:ascii="Times New Roman" w:hAnsi="Times New Roman" w:cs="Times New Roman"/>
          <w:sz w:val="24"/>
          <w:szCs w:val="24"/>
        </w:rPr>
        <w:t xml:space="preserve">  These questions and theories </w:t>
      </w:r>
      <w:r w:rsidR="00D222EB">
        <w:rPr>
          <w:rFonts w:ascii="Times New Roman" w:hAnsi="Times New Roman" w:cs="Times New Roman"/>
          <w:sz w:val="24"/>
          <w:szCs w:val="24"/>
        </w:rPr>
        <w:t xml:space="preserve">are potential areas for </w:t>
      </w:r>
      <w:r w:rsidR="00B5531D">
        <w:rPr>
          <w:rFonts w:ascii="Times New Roman" w:hAnsi="Times New Roman" w:cs="Times New Roman"/>
          <w:sz w:val="24"/>
          <w:szCs w:val="24"/>
        </w:rPr>
        <w:t>future research</w:t>
      </w:r>
      <w:r w:rsidR="00D222EB" w:rsidRPr="00D222EB">
        <w:rPr>
          <w:rFonts w:ascii="Times New Roman" w:hAnsi="Times New Roman" w:cs="Times New Roman"/>
          <w:sz w:val="24"/>
          <w:szCs w:val="24"/>
        </w:rPr>
        <w:t xml:space="preserve"> </w:t>
      </w:r>
      <w:r w:rsidR="00D222EB">
        <w:rPr>
          <w:rFonts w:ascii="Times New Roman" w:hAnsi="Times New Roman" w:cs="Times New Roman"/>
          <w:sz w:val="24"/>
          <w:szCs w:val="24"/>
        </w:rPr>
        <w:t>that may prove both interesting and insightful</w:t>
      </w:r>
      <w:r w:rsidR="00B5531D">
        <w:rPr>
          <w:rFonts w:ascii="Times New Roman" w:hAnsi="Times New Roman" w:cs="Times New Roman"/>
          <w:sz w:val="24"/>
          <w:szCs w:val="24"/>
        </w:rPr>
        <w:t>.</w:t>
      </w:r>
    </w:p>
    <w:p w:rsidR="00556E08" w:rsidRDefault="00556E08"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309A" w:rsidRDefault="00FE309A" w:rsidP="0018562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Anselin</w:t>
      </w:r>
      <w:proofErr w:type="spellEnd"/>
      <w:r>
        <w:rPr>
          <w:rFonts w:ascii="Times New Roman" w:hAnsi="Times New Roman" w:cs="Times New Roman"/>
          <w:sz w:val="24"/>
          <w:szCs w:val="24"/>
        </w:rPr>
        <w:t xml:space="preserve">, L. (2005). Exploring spatial data with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workbook. Urbana, IL: Spatial Analysis Laboratory, Department of Geography, University of Illinois at Urbana-Champaign / Center for Spatially Integrated Social Science. Retrieved April 25, 2020 from </w:t>
      </w:r>
      <w:r w:rsidRPr="00FE309A">
        <w:rPr>
          <w:rFonts w:ascii="Times New Roman" w:hAnsi="Times New Roman" w:cs="Times New Roman"/>
          <w:sz w:val="24"/>
          <w:szCs w:val="24"/>
        </w:rPr>
        <w:t>http://www.csiss.org/clearinghouse/GeoDa/geodaworkbook.pdf</w:t>
      </w:r>
    </w:p>
    <w:p w:rsidR="000F25D1" w:rsidRDefault="000F25D1"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ArcMap 10.6.1 [Computer software]. Available from </w:t>
      </w:r>
      <w:r w:rsidRPr="000F25D1">
        <w:rPr>
          <w:rFonts w:ascii="Times New Roman" w:hAnsi="Times New Roman" w:cs="Times New Roman"/>
          <w:sz w:val="24"/>
          <w:szCs w:val="24"/>
        </w:rPr>
        <w:t>https://www.esri.com/en-us/home</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381A44" w:rsidRPr="00381A44" w:rsidRDefault="00381A4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Caliendo, S. (2018). </w:t>
      </w:r>
      <w:r w:rsidRPr="00381A44">
        <w:rPr>
          <w:rFonts w:ascii="Times New Roman" w:hAnsi="Times New Roman" w:cs="Times New Roman"/>
          <w:i/>
          <w:sz w:val="24"/>
          <w:szCs w:val="24"/>
        </w:rPr>
        <w:t>Inequality in America: Race, poverty, and fulfilling democracy’s promise</w:t>
      </w:r>
      <w:r>
        <w:rPr>
          <w:rFonts w:ascii="Times New Roman" w:hAnsi="Times New Roman" w:cs="Times New Roman"/>
          <w:sz w:val="24"/>
          <w:szCs w:val="24"/>
        </w:rPr>
        <w:t xml:space="preserve"> (2nd ed.). New York, NY: Routledge. </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lastRenderedPageBreak/>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2B672A" w:rsidRDefault="002B672A"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1.14 [Computer software]. Retrieved from </w:t>
      </w:r>
      <w:r w:rsidRPr="002B672A">
        <w:rPr>
          <w:rFonts w:ascii="Times New Roman" w:hAnsi="Times New Roman" w:cs="Times New Roman"/>
          <w:sz w:val="24"/>
          <w:szCs w:val="24"/>
        </w:rPr>
        <w:t>https://geodacenter.github.io/</w:t>
      </w:r>
    </w:p>
    <w:p w:rsidR="002B672A" w:rsidRDefault="002B672A"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GeoDaSpace</w:t>
      </w:r>
      <w:proofErr w:type="spellEnd"/>
      <w:r>
        <w:rPr>
          <w:rFonts w:ascii="Times New Roman" w:hAnsi="Times New Roman" w:cs="Times New Roman"/>
          <w:sz w:val="24"/>
          <w:szCs w:val="24"/>
        </w:rPr>
        <w:t xml:space="preserve"> 1.2 [Computer software]. Retrieved from </w:t>
      </w:r>
      <w:r w:rsidRPr="002B672A">
        <w:rPr>
          <w:rFonts w:ascii="Times New Roman" w:hAnsi="Times New Roman" w:cs="Times New Roman"/>
          <w:sz w:val="24"/>
          <w:szCs w:val="24"/>
        </w:rPr>
        <w:t>https://geodacenter.github.io/GeoDaSpace/download.html</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781B84" w:rsidRDefault="00781B8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Iceland, J. (2013). </w:t>
      </w:r>
      <w:r w:rsidRPr="00781B84">
        <w:rPr>
          <w:rFonts w:ascii="Times New Roman" w:hAnsi="Times New Roman" w:cs="Times New Roman"/>
          <w:i/>
          <w:sz w:val="24"/>
          <w:szCs w:val="24"/>
        </w:rPr>
        <w:t>Poverty in America: A handbook</w:t>
      </w:r>
      <w:r>
        <w:rPr>
          <w:rFonts w:ascii="Times New Roman" w:hAnsi="Times New Roman" w:cs="Times New Roman"/>
          <w:sz w:val="24"/>
          <w:szCs w:val="24"/>
        </w:rPr>
        <w:t xml:space="preserve"> (3rd ed.). Berkeley, CA: University of California Press.</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E013EA" w:rsidRDefault="00E013E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Matthews, S. A. (2006).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and Spatial Regression Modeling [Lecture]. Center for Spatially Integrated Social Science, Population Research Institute, </w:t>
      </w:r>
      <w:r w:rsidR="00FE309A">
        <w:rPr>
          <w:rFonts w:ascii="Times New Roman" w:hAnsi="Times New Roman" w:cs="Times New Roman"/>
          <w:sz w:val="24"/>
          <w:szCs w:val="24"/>
        </w:rPr>
        <w:t xml:space="preserve">University of California – Santa Barbara. Retrieved April 25, 2020 from </w:t>
      </w:r>
      <w:r w:rsidR="00FE309A" w:rsidRPr="00FE309A">
        <w:rPr>
          <w:rFonts w:ascii="Times New Roman" w:hAnsi="Times New Roman" w:cs="Times New Roman"/>
          <w:sz w:val="24"/>
          <w:szCs w:val="24"/>
        </w:rPr>
        <w:t>https://ibis.geog.ubc.ca/~brian/workshop/GeoDa_Spatial_Regression.pdf</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 xml:space="preserve">Connecting Race and Place: A County-Level Analysis of White, Black, and Hispanic HIV Prevalence, Poverty, </w:t>
      </w:r>
      <w:r w:rsidR="00F10E8E" w:rsidRPr="00F10E8E">
        <w:rPr>
          <w:rFonts w:ascii="Times New Roman" w:hAnsi="Times New Roman" w:cs="Times New Roman"/>
          <w:sz w:val="24"/>
          <w:szCs w:val="24"/>
        </w:rPr>
        <w:lastRenderedPageBreak/>
        <w:t>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CB1D69" w:rsidRDefault="00CB1D69">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980858" w:rsidP="00ED3A93">
      <w:pPr>
        <w:spacing w:after="0" w:line="480" w:lineRule="auto"/>
        <w:rPr>
          <w:rFonts w:ascii="Times New Roman" w:hAnsi="Times New Roman" w:cs="Times New Roman"/>
          <w:sz w:val="24"/>
          <w:szCs w:val="24"/>
        </w:rPr>
      </w:pPr>
      <w:r w:rsidRPr="00980858">
        <w:rPr>
          <w:noProof/>
        </w:rPr>
        <w:lastRenderedPageBreak/>
        <w:drawing>
          <wp:inline distT="0" distB="0" distL="0" distR="0">
            <wp:extent cx="5943600" cy="3289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323"/>
                    </a:xfrm>
                    <a:prstGeom prst="rect">
                      <a:avLst/>
                    </a:prstGeom>
                    <a:noFill/>
                    <a:ln>
                      <a:noFill/>
                    </a:ln>
                  </pic:spPr>
                </pic:pic>
              </a:graphicData>
            </a:graphic>
          </wp:inline>
        </w:drawing>
      </w:r>
    </w:p>
    <w:p w:rsidR="00980858" w:rsidRDefault="00980858">
      <w:r>
        <w:br w:type="page"/>
      </w:r>
    </w:p>
    <w:p w:rsidR="007512FC" w:rsidRDefault="009A6DDB" w:rsidP="00ED3A93">
      <w:pPr>
        <w:spacing w:after="0" w:line="480" w:lineRule="auto"/>
        <w:rPr>
          <w:rFonts w:ascii="Times New Roman" w:hAnsi="Times New Roman" w:cs="Times New Roman"/>
          <w:sz w:val="24"/>
          <w:szCs w:val="24"/>
        </w:rPr>
      </w:pPr>
      <w:r w:rsidRPr="009A6DDB">
        <w:rPr>
          <w:noProof/>
        </w:rPr>
        <w:lastRenderedPageBreak/>
        <w:drawing>
          <wp:inline distT="0" distB="0" distL="0" distR="0">
            <wp:extent cx="5536565" cy="493395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65" cy="4933950"/>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980858" w:rsidRDefault="00980858">
      <w:r>
        <w:br w:type="page"/>
      </w:r>
    </w:p>
    <w:p w:rsidR="007512FC" w:rsidRDefault="00A63352" w:rsidP="00ED3A93">
      <w:pPr>
        <w:spacing w:after="0" w:line="480" w:lineRule="auto"/>
        <w:rPr>
          <w:rFonts w:ascii="Times New Roman" w:hAnsi="Times New Roman" w:cs="Times New Roman"/>
          <w:sz w:val="24"/>
          <w:szCs w:val="24"/>
        </w:rPr>
      </w:pPr>
      <w:r w:rsidRPr="00A63352">
        <w:rPr>
          <w:noProof/>
        </w:rPr>
        <w:lastRenderedPageBreak/>
        <w:drawing>
          <wp:inline distT="0" distB="0" distL="0" distR="0">
            <wp:extent cx="5943600" cy="38126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2648"/>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A63352" w:rsidP="00ED3A93">
      <w:pPr>
        <w:spacing w:after="0" w:line="480" w:lineRule="auto"/>
        <w:rPr>
          <w:rFonts w:ascii="Times New Roman" w:hAnsi="Times New Roman" w:cs="Times New Roman"/>
          <w:sz w:val="24"/>
          <w:szCs w:val="24"/>
        </w:rPr>
      </w:pPr>
      <w:r w:rsidRPr="00A63352">
        <w:rPr>
          <w:noProof/>
        </w:rPr>
        <w:drawing>
          <wp:inline distT="0" distB="0" distL="0" distR="0">
            <wp:extent cx="4792980" cy="28638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863850"/>
                    </a:xfrm>
                    <a:prstGeom prst="rect">
                      <a:avLst/>
                    </a:prstGeom>
                    <a:noFill/>
                    <a:ln>
                      <a:noFill/>
                    </a:ln>
                  </pic:spPr>
                </pic:pic>
              </a:graphicData>
            </a:graphic>
          </wp:inline>
        </w:drawing>
      </w:r>
    </w:p>
    <w:p w:rsidR="006D4B8F" w:rsidRDefault="006D4B8F">
      <w:pPr>
        <w:rPr>
          <w:rFonts w:ascii="Times New Roman" w:hAnsi="Times New Roman" w:cs="Times New Roman"/>
          <w:sz w:val="24"/>
          <w:szCs w:val="24"/>
        </w:rPr>
      </w:pPr>
      <w:r>
        <w:rPr>
          <w:rFonts w:ascii="Times New Roman" w:hAnsi="Times New Roman" w:cs="Times New Roman"/>
          <w:sz w:val="24"/>
          <w:szCs w:val="24"/>
        </w:rPr>
        <w:br w:type="page"/>
      </w:r>
    </w:p>
    <w:p w:rsidR="00980858" w:rsidRDefault="00560143" w:rsidP="00ED3A93">
      <w:pPr>
        <w:spacing w:after="0" w:line="480" w:lineRule="auto"/>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5268666"/>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6866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698218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2189"/>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172550">
      <w:pPr>
        <w:rPr>
          <w:rFonts w:ascii="Times New Roman" w:hAnsi="Times New Roman" w:cs="Times New Roman"/>
          <w:sz w:val="24"/>
          <w:szCs w:val="24"/>
        </w:rPr>
      </w:pPr>
      <w:r w:rsidRPr="00172550">
        <w:rPr>
          <w:noProof/>
        </w:rPr>
        <w:lastRenderedPageBreak/>
        <w:drawing>
          <wp:inline distT="0" distB="0" distL="0" distR="0">
            <wp:extent cx="5943600" cy="48037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3721"/>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E10C86"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670F57" w:rsidRDefault="00670F57">
      <w:pPr>
        <w:rPr>
          <w:rFonts w:ascii="Times New Roman" w:hAnsi="Times New Roman" w:cs="Times New Roman"/>
          <w:sz w:val="24"/>
          <w:szCs w:val="24"/>
        </w:rPr>
      </w:pPr>
      <w:r>
        <w:rPr>
          <w:rFonts w:ascii="Times New Roman" w:hAnsi="Times New Roman" w:cs="Times New Roman"/>
          <w:sz w:val="24"/>
          <w:szCs w:val="24"/>
        </w:rPr>
        <w:br w:type="page"/>
      </w:r>
    </w:p>
    <w:p w:rsidR="00670F57"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A909C3" w:rsidRDefault="00A909C3">
      <w:pPr>
        <w:rPr>
          <w:rFonts w:ascii="Times New Roman" w:hAnsi="Times New Roman" w:cs="Times New Roman"/>
          <w:sz w:val="24"/>
          <w:szCs w:val="24"/>
        </w:rPr>
      </w:pPr>
      <w:r>
        <w:rPr>
          <w:rFonts w:ascii="Times New Roman" w:hAnsi="Times New Roman" w:cs="Times New Roman"/>
          <w:sz w:val="24"/>
          <w:szCs w:val="24"/>
        </w:rPr>
        <w:br w:type="page"/>
      </w:r>
    </w:p>
    <w:p w:rsidR="00A909C3" w:rsidRDefault="00172550">
      <w:pPr>
        <w:rPr>
          <w:rFonts w:ascii="Times New Roman" w:hAnsi="Times New Roman" w:cs="Times New Roman"/>
          <w:sz w:val="24"/>
          <w:szCs w:val="24"/>
        </w:rPr>
      </w:pPr>
      <w:r w:rsidRPr="00172550">
        <w:rPr>
          <w:noProof/>
        </w:rPr>
        <w:lastRenderedPageBreak/>
        <w:drawing>
          <wp:inline distT="0" distB="0" distL="0" distR="0">
            <wp:extent cx="5943600" cy="4178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62357A" w:rsidRDefault="0062357A">
      <w:pPr>
        <w:rPr>
          <w:rFonts w:ascii="Times New Roman" w:hAnsi="Times New Roman" w:cs="Times New Roman"/>
          <w:sz w:val="24"/>
          <w:szCs w:val="24"/>
        </w:rPr>
      </w:pPr>
      <w:r>
        <w:rPr>
          <w:rFonts w:ascii="Times New Roman" w:hAnsi="Times New Roman" w:cs="Times New Roman"/>
          <w:sz w:val="24"/>
          <w:szCs w:val="24"/>
        </w:rPr>
        <w:br w:type="page"/>
      </w:r>
    </w:p>
    <w:p w:rsidR="0062357A" w:rsidRDefault="0062357A">
      <w:pPr>
        <w:rPr>
          <w:rFonts w:ascii="Times New Roman" w:hAnsi="Times New Roman" w:cs="Times New Roman"/>
          <w:sz w:val="24"/>
          <w:szCs w:val="24"/>
        </w:rPr>
      </w:pPr>
      <w:r w:rsidRPr="0062357A">
        <w:rPr>
          <w:noProof/>
        </w:rPr>
        <w:lastRenderedPageBreak/>
        <w:drawing>
          <wp:inline distT="0" distB="0" distL="0" distR="0">
            <wp:extent cx="5943600" cy="4178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3F63BB" w:rsidP="00ED3A93">
      <w:pPr>
        <w:spacing w:after="0" w:line="480" w:lineRule="auto"/>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605.3pt">
            <v:imagedata r:id="rId21" o:title="map_sprfd_mo_msa_tot_01"/>
          </v:shape>
        </w:pict>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3F63BB" w:rsidP="00ED3A93">
      <w:pPr>
        <w:spacing w:after="0" w:line="480" w:lineRule="auto"/>
        <w:rPr>
          <w:rFonts w:ascii="Times New Roman" w:hAnsi="Times New Roman" w:cs="Times New Roman"/>
          <w:sz w:val="24"/>
          <w:szCs w:val="24"/>
        </w:rPr>
      </w:pPr>
      <w:r>
        <w:rPr>
          <w:noProof/>
        </w:rPr>
        <w:lastRenderedPageBreak/>
        <w:pict>
          <v:shape id="_x0000_i1026" type="#_x0000_t75" style="width:467.15pt;height:605.3pt">
            <v:imagedata r:id="rId22" o:title="map_sprfd_mo_msa_pblk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3F63BB" w:rsidP="00ED3A93">
      <w:pPr>
        <w:spacing w:after="0" w:line="480" w:lineRule="auto"/>
        <w:rPr>
          <w:rFonts w:ascii="Times New Roman" w:hAnsi="Times New Roman" w:cs="Times New Roman"/>
          <w:sz w:val="24"/>
          <w:szCs w:val="24"/>
        </w:rPr>
      </w:pPr>
      <w:r>
        <w:rPr>
          <w:noProof/>
        </w:rPr>
        <w:lastRenderedPageBreak/>
        <w:pict>
          <v:shape id="_x0000_i1027" type="#_x0000_t75" style="width:467.15pt;height:605.3pt">
            <v:imagedata r:id="rId23" o:title="map_sprfd_mo_msa_pwht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w:t>
      </w:r>
      <w:proofErr w:type="gramStart"/>
      <w:r w:rsidR="007B3155">
        <w:rPr>
          <w:rFonts w:ascii="Times New Roman" w:hAnsi="Times New Roman" w:cs="Times New Roman"/>
          <w:sz w:val="24"/>
          <w:szCs w:val="24"/>
        </w:rPr>
        <w:t>vast majority</w:t>
      </w:r>
      <w:proofErr w:type="gramEnd"/>
      <w:r w:rsidR="007B3155">
        <w:rPr>
          <w:rFonts w:ascii="Times New Roman" w:hAnsi="Times New Roman" w:cs="Times New Roman"/>
          <w:sz w:val="24"/>
          <w:szCs w:val="24"/>
        </w:rPr>
        <w:t xml:space="preserve"> of</w:t>
      </w:r>
      <w:r w:rsidR="000F6B6C">
        <w:rPr>
          <w:rFonts w:ascii="Times New Roman" w:hAnsi="Times New Roman" w:cs="Times New Roman"/>
          <w:sz w:val="24"/>
          <w:szCs w:val="24"/>
        </w:rPr>
        <w:t xml:space="preserve"> census tracts.</w:t>
      </w:r>
    </w:p>
    <w:p w:rsidR="00B90CD2" w:rsidRDefault="003F63BB" w:rsidP="00ED3A93">
      <w:pPr>
        <w:spacing w:after="0" w:line="480" w:lineRule="auto"/>
        <w:rPr>
          <w:rFonts w:ascii="Times New Roman" w:hAnsi="Times New Roman" w:cs="Times New Roman"/>
          <w:sz w:val="24"/>
          <w:szCs w:val="24"/>
        </w:rPr>
      </w:pPr>
      <w:r>
        <w:rPr>
          <w:noProof/>
        </w:rPr>
        <w:lastRenderedPageBreak/>
        <w:pict>
          <v:shape id="_x0000_i1028" type="#_x0000_t75" style="width:467.15pt;height:605.3pt">
            <v:imagedata r:id="rId24" o:title="map_sprfd_mo_msa_pov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7338AE" w:rsidP="00C932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1104" behindDoc="0" locked="0" layoutInCell="1" allowOverlap="1" wp14:anchorId="05AB01E5" wp14:editId="0C7472C1">
                <wp:simplePos x="0" y="0"/>
                <wp:positionH relativeFrom="column">
                  <wp:posOffset>2792842</wp:posOffset>
                </wp:positionH>
                <wp:positionV relativeFrom="paragraph">
                  <wp:posOffset>3195320</wp:posOffset>
                </wp:positionV>
                <wp:extent cx="753626" cy="160773"/>
                <wp:effectExtent l="0" t="0" r="8890" b="0"/>
                <wp:wrapNone/>
                <wp:docPr id="58" name="Text Box 58"/>
                <wp:cNvGraphicFramePr/>
                <a:graphic xmlns:a="http://schemas.openxmlformats.org/drawingml/2006/main">
                  <a:graphicData uri="http://schemas.microsoft.com/office/word/2010/wordprocessingShape">
                    <wps:wsp>
                      <wps:cNvSpPr txBox="1"/>
                      <wps:spPr>
                        <a:xfrm>
                          <a:off x="0" y="0"/>
                          <a:ext cx="753626"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B01E5" id="_x0000_t202" coordsize="21600,21600" o:spt="202" path="m,l,21600r21600,l21600,xe">
                <v:stroke joinstyle="miter"/>
                <v:path gradientshapeok="t" o:connecttype="rect"/>
              </v:shapetype>
              <v:shape id="Text Box 58" o:spid="_x0000_s1026" type="#_x0000_t202" style="position:absolute;left:0;text-align:left;margin-left:219.9pt;margin-top:251.6pt;width:59.35pt;height:12.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YsQwIAAH0EAAAOAAAAZHJzL2Uyb0RvYy54bWysVE1v2zAMvQ/YfxB0X520aDoEdYqsRYYB&#10;RTugHXpWZLkxIIsapcTOfv2eZLvdup2G5aBQJMWP90hfXvWtFQfDoSFXyvnJTArjNFWNey7lt8fN&#10;h49ShKhcpSw5U8qjCfJq9f7dZeeX5pR2ZCvDAkFcWHa+lLsY/bIogt6ZVoUT8sbBWBO3KuLKz0XF&#10;qkP01hans9mi6Igrz6RNCNDeDEa5yvHr2uh4X9fBRGFLidpiPjmf23QWq0u1fGbld40ey1D/UEWr&#10;GoekL6FuVFRiz80fodpGMwWq44mmtqC6brTJPaCb+exNNw875U3uBeAE/wJT+H9h9d3hK4umKuU5&#10;mHKqBUePpo/iE/UCKuDT+bCE24OHY+yhB8+TPkCZ2u5rbtM/GhKwA+njC7opmoby4vxscbqQQsM0&#10;X8wuLs5SlOL1secQPxtqRRJKySAvY6oOtyEOrpNLyhXINtWmsTZfjuHasjgo8IzxqKiTwqoQoSzl&#10;Jv/GbL89s050pVycnc9yJkcp3pDKOhSXeh96TFLst/0IyJaqI/BgGiYqeL1pUPUtUn5VjBECBFiL&#10;eI+jtoQkNEpS7Ih//E2f/MEsrFJ0GMlShu97xQadfHHgPM3vJPAkbCfB7dtrQvdzLJzXWcQDjnYS&#10;a6b2CduyTllgUk4jVyl15OlyHYfVwL5ps15nN8ypV/HWPXidgiewEwuP/ZNiP1IVwfEdTeOqlm8Y&#10;G3zTS0frfaS6yXQmSAccR6Qx43kgxn1MS/TrPXu9fjVWPwEAAP//AwBQSwMEFAAGAAgAAAAhAD/v&#10;Q8DeAAAACwEAAA8AAABkcnMvZG93bnJldi54bWxMj8FOwzAQRO9I/IO1SNyoTUpKCXEqCgXOFD7A&#10;jbdJlHgdxW6a8PUsJ7jNakYzb/PN5Dox4hAaTxpuFwoEUultQ5WGr8/XmzWIEA1Z03lCDTMG2BSX&#10;F7nJrD/TB477WAkuoZAZDXWMfSZlKGt0Jix8j8Te0Q/ORD6HStrBnLncdTJRaiWdaYgXatPjc41l&#10;uz85Dfe7aqdC+97O8/F7Zedx+za9bLW+vpqeHkFEnOJfGH7xGR0KZjr4E9kgOg13ywdGjxpStUxA&#10;cCJN1ymIA4uEhSxy+f+H4gcAAP//AwBQSwECLQAUAAYACAAAACEAtoM4kv4AAADhAQAAEwAAAAAA&#10;AAAAAAAAAAAAAAAAW0NvbnRlbnRfVHlwZXNdLnhtbFBLAQItABQABgAIAAAAIQA4/SH/1gAAAJQB&#10;AAALAAAAAAAAAAAAAAAAAC8BAABfcmVscy8ucmVsc1BLAQItABQABgAIAAAAIQDc0JYsQwIAAH0E&#10;AAAOAAAAAAAAAAAAAAAAAC4CAABkcnMvZTJvRG9jLnhtbFBLAQItABQABgAIAAAAIQA/70PA3gAA&#10;AAsBAAAPAAAAAAAAAAAAAAAAAJ0EAABkcnMvZG93bnJldi54bWxQSwUGAAAAAAQABADzAAAAqAUA&#10;AAAA&#10;" fillcolor="window" stroked="f" strokeweight=".5pt">
                <v:textbox inset="0,0,0,0">
                  <w:txbxContent>
                    <w:p w:rsidR="007338AE" w:rsidRPr="007338AE" w:rsidRDefault="007338AE" w:rsidP="007338AE">
                      <w:pPr>
                        <w:rPr>
                          <w:b/>
                          <w:sz w:val="20"/>
                        </w:rPr>
                      </w:pPr>
                      <w:r w:rsidRPr="007338AE">
                        <w:rPr>
                          <w:b/>
                          <w:sz w:val="20"/>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5AB01E5" wp14:editId="0C7472C1">
                <wp:simplePos x="0" y="0"/>
                <wp:positionH relativeFrom="column">
                  <wp:posOffset>873890</wp:posOffset>
                </wp:positionH>
                <wp:positionV relativeFrom="paragraph">
                  <wp:posOffset>1506825</wp:posOffset>
                </wp:positionV>
                <wp:extent cx="1205802" cy="160773"/>
                <wp:effectExtent l="7937" t="0" r="2858" b="2857"/>
                <wp:wrapNone/>
                <wp:docPr id="59" name="Text Box 59"/>
                <wp:cNvGraphicFramePr/>
                <a:graphic xmlns:a="http://schemas.openxmlformats.org/drawingml/2006/main">
                  <a:graphicData uri="http://schemas.microsoft.com/office/word/2010/wordprocessingShape">
                    <wps:wsp>
                      <wps:cNvSpPr txBox="1"/>
                      <wps:spPr>
                        <a:xfrm rot="16200000">
                          <a:off x="0" y="0"/>
                          <a:ext cx="1205802"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9" o:spid="_x0000_s1027" type="#_x0000_t202" style="position:absolute;left:0;text-align:left;margin-left:68.8pt;margin-top:118.65pt;width:94.95pt;height:12.65pt;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cjSwIAAJQEAAAOAAAAZHJzL2Uyb0RvYy54bWysVMFu2zAMvQ/YPwi6L3ZSJO2MOkXWIsOA&#10;oi2QDj0rstwYkEVNUmJnX78nOc62bqdhPggUST2Sj6Svb/pWs4NyviFT8ukk50wZSVVjXkv+9Xn9&#10;4YozH4SphCajSn5Unt8s37+77myhZrQjXSnHAGJ80dmS70KwRZZ5uVOt8BOyysBYk2tFwNW9ZpUT&#10;HdBbnc3yfJF15CrrSCrvob0bjHyZ8OtayfBY114FpkuO3EI6XTq38cyW16J4dcLuGnlKQ/xDFq1o&#10;DIKeoe5EEGzvmj+g2kY68lSHiaQ2o7pupEo1oJpp/qaazU5YlWoBOd6eafL/D1Y+HJ4ca6qSzz9y&#10;ZkSLHj2rPrBP1DOowE9nfQG3jYVj6KFHn0e9hzKW3deuZY5A73SBtuBLbKA+BncQfzyTHcFlxJjl&#10;86t8xpmEbbrILy8vImo2gEVQ63z4rKhlUSi5QzMTqjjc+zC4ji7R3ZNuqnWjdboc/a127CDQd4xL&#10;RR1nWvgAZcnX6TtF++2ZNqwr+eJiPuRvKOINobRBcpGLoeYohX7bJ+7OfGypOoKmxASq9lauGyR/&#10;j8hPwmGyoMS2hEcctSbEopPE2Y7c97/poz8aDitnHSa15P7bXjiFgr4YjEIc61Fwo7AdBbNvbwkk&#10;TFM2ScQDF/Qo1o7aFyzRKkaBSRiJWCWXwY2X2zBsDNZQqtUquWF8rQj3ZmNlBB/79dy/CGdPHQvo&#10;9QONUyyKN40bfONLQ6t9oLpJXY3MDjyeCMfop7k4rWncrV/vyevnz2T5AwAA//8DAFBLAwQUAAYA&#10;CAAAACEAeLPpzeEAAAALAQAADwAAAGRycy9kb3ducmV2LnhtbEyPQU7DMBBF90jcwRokNqh1GpKK&#10;hDgVoLKhEoLCAdzYjUPicWQ7bbg9wwqWo//05/1qM9uBnbQPnUMBq2UCTGPjVIetgM+P58UdsBAl&#10;Kjk41AK+dYBNfXlRyVK5M77r0z62jEowlFKAiXEsOQ+N0VaGpRs1UnZ03spIp2+58vJM5XbgaZKs&#10;uZUd0gcjR/1kdNPvJysgybdmar5efN6/9cfeFa+Pu+2NENdX88M9sKjn+AfDrz6pQ01OBzehCmwQ&#10;kK6KglAK8pxGEZFmeQrsIOA2ywrgdcX/b6h/AAAA//8DAFBLAQItABQABgAIAAAAIQC2gziS/gAA&#10;AOEBAAATAAAAAAAAAAAAAAAAAAAAAABbQ29udGVudF9UeXBlc10ueG1sUEsBAi0AFAAGAAgAAAAh&#10;ADj9If/WAAAAlAEAAAsAAAAAAAAAAAAAAAAALwEAAF9yZWxzLy5yZWxzUEsBAi0AFAAGAAgAAAAh&#10;AOVQ5yNLAgAAlAQAAA4AAAAAAAAAAAAAAAAALgIAAGRycy9lMm9Eb2MueG1sUEsBAi0AFAAGAAgA&#10;AAAhAHiz6c3hAAAACwEAAA8AAAAAAAAAAAAAAAAApQQAAGRycy9kb3ducmV2LnhtbFBLBQYAAAAA&#10;BAAEAPMAAACzBQAAAAA=&#10;" fillcolor="window" stroked="f" strokeweight=".5pt">
                <v:textbox inset="0,0,0,0">
                  <w:txbxContent>
                    <w:p w:rsidR="007338AE" w:rsidRPr="007338AE" w:rsidRDefault="007338AE" w:rsidP="007338AE">
                      <w:pPr>
                        <w:rPr>
                          <w:b/>
                          <w:sz w:val="20"/>
                        </w:rPr>
                      </w:pPr>
                      <w:r w:rsidRPr="007338AE">
                        <w:rPr>
                          <w:b/>
                          <w:sz w:val="20"/>
                        </w:rPr>
                        <w:t>Lagged Poverty Ratio</w:t>
                      </w:r>
                    </w:p>
                  </w:txbxContent>
                </v:textbox>
              </v:shape>
            </w:pict>
          </mc:Fallback>
        </mc:AlternateContent>
      </w:r>
      <w:r w:rsidR="00C932B9">
        <w:rPr>
          <w:noProof/>
        </w:rPr>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7338AE" w:rsidRPr="007338AE">
        <w:rPr>
          <w:rFonts w:ascii="Times New Roman" w:hAnsi="Times New Roman" w:cs="Times New Roman"/>
          <w:noProof/>
          <w:sz w:val="24"/>
          <w:szCs w:val="24"/>
        </w:rPr>
        <w:t xml:space="preserve"> </w:t>
      </w:r>
    </w:p>
    <w:p w:rsidR="00C932B9" w:rsidRDefault="007338AE"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4960" behindDoc="0" locked="0" layoutInCell="1" allowOverlap="1" wp14:anchorId="05AB01E5" wp14:editId="0C7472C1">
                <wp:simplePos x="0" y="0"/>
                <wp:positionH relativeFrom="column">
                  <wp:posOffset>5154804</wp:posOffset>
                </wp:positionH>
                <wp:positionV relativeFrom="paragraph">
                  <wp:posOffset>2347246</wp:posOffset>
                </wp:positionV>
                <wp:extent cx="633046" cy="150726"/>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ysClr val="window" lastClr="FFFFFF"/>
                        </a:solidFill>
                        <a:ln w="6350">
                          <a:noFill/>
                        </a:ln>
                      </wps:spPr>
                      <wps:txbx>
                        <w:txbxContent>
                          <w:p w:rsidR="007338AE" w:rsidRPr="007338AE" w:rsidRDefault="007338AE" w:rsidP="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7" o:spid="_x0000_s1028" type="#_x0000_t202" style="position:absolute;margin-left:405.9pt;margin-top:184.8pt;width:49.85pt;height:11.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fuRQIAAIQEAAAOAAAAZHJzL2Uyb0RvYy54bWysVN9v2jAQfp+0/8Hy+0igg06IUDEqpklV&#10;W6md+mwcByI5Ps82JOyv32eH0K3b0zQezPnufD++7y6Lm67R7Kicr8kUfDzKOVNGUlmbXcG/PW8+&#10;fOLMB2FKocmogp+U5zfL9+8WrZ2rCe1Jl8oxBDF+3tqC70Ow8yzzcq8a4UdklYGxIteIgKvbZaUT&#10;LaI3Opvk+SxryZXWkVTeQ3vbG/kyxa8qJcNDVXkVmC44agvpdOncxjNbLsR854Td1/JchviHKhpR&#10;GyS9hLoVQbCDq/8I1dTSkacqjCQ1GVVVLVXqAd2M8zfdPO2FVakXgOPtBSb//8LK++OjY3VZ8Ok1&#10;Z0Y04OhZdYF9po5BBXxa6+dwe7JwDB304HnQeyhj213lmviPhhjsQPp0QTdGk1DOrq7yjzPOJEzj&#10;aX49mcUo2etj63z4oqhhUSi4A3kJU3G886F3HVxiLk+6Lje11uly8mvt2FGAZ4xHSS1nWvgAZcE3&#10;6XfO9tszbVgbK5vmKZOhGK9PpQ2Ki733PUYpdNsuYTUZ+t9SeQIsjvrB8lZuahR/h8yPwmGSgAS2&#10;IzzgqDQhF50lzvbkfvxNH/1BMKyctZjMgvvvB+EUGvpqQH0c40Fwg7AdBHNo1gQQxtg7K5OIBy7o&#10;QawcNS9YmlXMApMwErkKLoMbLuvQbwjWTqrVKrlhXK0Id+bJyhg8Yh7JeO5ehLNnxgKovqdhasX8&#10;DXG9b3xpaHUIVNWJ1Yhsj+MZcIx6movzWsZd+vWevF4/HsufAAAA//8DAFBLAwQUAAYACAAAACEA&#10;o4E5dN8AAAALAQAADwAAAGRycy9kb3ducmV2LnhtbEyPQU+DQBCF7yb+h82YeLMLErEgS2O12rPV&#10;H7Blp0BgZwm7peCvdzzpcd68vPe9YjPbXkw4+taRgngVgUCqnGmpVvD1+Xa3BuGDJqN7R6hgQQ+b&#10;8vqq0LlxF/rA6RBqwSHkc62gCWHIpfRVg1b7lRuQ+Hdyo9WBz7GWZtQXDre9vI+iVFrdEjc0esCX&#10;BqvucLYKHnf1LvLdvluW03dqlmn7Pr9ulbq9mZ+fQAScw58ZfvEZHUpmOrozGS96Bes4ZvSgIEmz&#10;FAQ7sjh+AHFkJUsSkGUh/28ofwAAAP//AwBQSwECLQAUAAYACAAAACEAtoM4kv4AAADhAQAAEwAA&#10;AAAAAAAAAAAAAAAAAAAAW0NvbnRlbnRfVHlwZXNdLnhtbFBLAQItABQABgAIAAAAIQA4/SH/1gAA&#10;AJQBAAALAAAAAAAAAAAAAAAAAC8BAABfcmVscy8ucmVsc1BLAQItABQABgAIAAAAIQCmYofuRQIA&#10;AIQEAAAOAAAAAAAAAAAAAAAAAC4CAABkcnMvZTJvRG9jLnhtbFBLAQItABQABgAIAAAAIQCjgTl0&#10;3wAAAAsBAAAPAAAAAAAAAAAAAAAAAJ8EAABkcnMvZG93bnJldi54bWxQSwUGAAAAAAQABADzAAAA&#10;qwUAAAAA&#10;" fillcolor="window" stroked="f" strokeweight=".5pt">
                <v:textbox inset="0,0,0,0">
                  <w:txbxContent>
                    <w:p w:rsidR="007338AE" w:rsidRPr="007338AE" w:rsidRDefault="007338AE" w:rsidP="007338AE">
                      <w:pPr>
                        <w:rPr>
                          <w:sz w:val="16"/>
                        </w:rPr>
                      </w:pPr>
                      <w:r w:rsidRPr="007338AE">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simplePos x="0" y="0"/>
                <wp:positionH relativeFrom="column">
                  <wp:posOffset>2190143</wp:posOffset>
                </wp:positionH>
                <wp:positionV relativeFrom="paragraph">
                  <wp:posOffset>2266427</wp:posOffset>
                </wp:positionV>
                <wp:extent cx="633046" cy="150726"/>
                <wp:effectExtent l="0" t="0" r="0" b="1905"/>
                <wp:wrapNone/>
                <wp:docPr id="56" name="Text Box 56"/>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chemeClr val="lt1"/>
                        </a:solidFill>
                        <a:ln w="6350">
                          <a:noFill/>
                        </a:ln>
                      </wps:spPr>
                      <wps:txbx>
                        <w:txbxContent>
                          <w:p w:rsidR="007338AE" w:rsidRPr="007338AE" w:rsidRDefault="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72.45pt;margin-top:178.45pt;width:49.85pt;height:11.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lIOwIAAHMEAAAOAAAAZHJzL2Uyb0RvYy54bWysVMFu2zAMvQ/YPwi6r3bStSuCOkXWosOA&#10;oi3QDj0rspwYkEWNUmJ3X78nOW63bqdhF5kiqUfykfT5xdBZsTccWnKVnB2VUhinqW7dppLfHq8/&#10;nEkRonK1suRMJZ9NkBfL9+/Oe78wc9qSrQ0LgLiw6H0ltzH6RVEEvTWdCkfkjYOxIe5UxJU3Rc2q&#10;B3pni3lZnhY9ce2ZtAkB2qvRKJcZv2mMjndNE0wUtpLILeaT87lOZ7E8V4sNK79t9SEN9Q9ZdKp1&#10;CPoCdaWiEjtu/4DqWs0UqIlHmrqCmqbVJteAamblm2oetsqbXAvICf6FpvD/YPXt/p5FW1fy5FQK&#10;pzr06NEMUXymQUAFfnofFnB78HCMA/To86QPUKayh4a79EVBAnYw/fzCbkLTUJ4eH5cfEUTDNDsp&#10;P80zevH62HOIXwx1IgmVZDQvc6r2NyEiEbhOLilWINvW1621+ZIGxlxaFnuFVtuYU8SL37ysE31K&#10;5KTMwI7S8xHZOgRIpY4lJSkO6yFTczyVu6b6GSwwjXMUvL5ukeuNCvFeMQYHhWMZ4h2OxhJi0UGS&#10;Ykv842/65I9+wipFj0GsZPi+U2yksF8dOp2mdhJ4EtaT4HbdJaHgGdbM6yziAUc7iQ1T94QdWaUo&#10;MCmnEauSOvJ0uYzjQmDLtFmtshum06t44x68TuCJ4sT94/Ck2B8aFNHZW5qGVC3e9Gn0TS8drXaR&#10;mjY3MTE78nggHJOde3vYwrQ6v96z1+u/YvkTAAD//wMAUEsDBBQABgAIAAAAIQBiry6D3wAAAAsB&#10;AAAPAAAAZHJzL2Rvd25yZXYueG1sTI9BT8MwDIXvSPyHyEjcWDoI1eiaThPSLtwYY4ib13httSap&#10;kqzr/j3mBLdnv6fnz+Vqsr0YKcTOOw3zWQaCXO1N5xoNu4/NwwJETOgM9t6RhitFWFW3NyUWxl/c&#10;O43b1AgucbFADW1KQyFlrFuyGGd+IMfe0QeLicfQSBPwwuW2l49ZlkuLneMLLQ702lJ92p6thjSG&#10;vdqsp2Cu+/YNT3b+9d19an1/N62XIBJN6S8Mv/iMDhUzHfzZmSh6DU9KvXCUxXPOghNKqRzEgTeL&#10;LAdZlfL/D9UPAAAA//8DAFBLAQItABQABgAIAAAAIQC2gziS/gAAAOEBAAATAAAAAAAAAAAAAAAA&#10;AAAAAABbQ29udGVudF9UeXBlc10ueG1sUEsBAi0AFAAGAAgAAAAhADj9If/WAAAAlAEAAAsAAAAA&#10;AAAAAAAAAAAALwEAAF9yZWxzLy5yZWxzUEsBAi0AFAAGAAgAAAAhAEk/eUg7AgAAcwQAAA4AAAAA&#10;AAAAAAAAAAAALgIAAGRycy9lMm9Eb2MueG1sUEsBAi0AFAAGAAgAAAAhAGKvLoPfAAAACwEAAA8A&#10;AAAAAAAAAAAAAAAAlQQAAGRycy9kb3ducmV2LnhtbFBLBQYAAAAABAAEAPMAAAChBQAAAAA=&#10;" fillcolor="white [3201]" stroked="f" strokeweight=".5pt">
                <v:textbox inset="0,0,0,0">
                  <w:txbxContent>
                    <w:p w:rsidR="007338AE" w:rsidRPr="007338AE" w:rsidRDefault="007338AE">
                      <w:pPr>
                        <w:rPr>
                          <w:sz w:val="16"/>
                        </w:rPr>
                      </w:pPr>
                      <w:r w:rsidRPr="007338AE">
                        <w:rPr>
                          <w:sz w:val="16"/>
                        </w:rPr>
                        <w:t>Poverty Ratio</w:t>
                      </w:r>
                    </w:p>
                  </w:txbxContent>
                </v:textbox>
              </v:shape>
            </w:pict>
          </mc:Fallback>
        </mc:AlternateContent>
      </w:r>
      <w:r w:rsidR="00C932B9">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sidR="00C932B9">
        <w:rPr>
          <w:rFonts w:ascii="Times New Roman" w:hAnsi="Times New Roman" w:cs="Times New Roman"/>
          <w:sz w:val="24"/>
          <w:szCs w:val="24"/>
        </w:rPr>
        <w:t xml:space="preserve"> </w:t>
      </w:r>
      <w:r w:rsidR="00C932B9">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45F54" w:rsidP="0065137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680" behindDoc="0" locked="0" layoutInCell="1" allowOverlap="1" wp14:anchorId="7CE1B0F8" wp14:editId="794F0311">
                <wp:simplePos x="0" y="0"/>
                <wp:positionH relativeFrom="column">
                  <wp:posOffset>238442</wp:posOffset>
                </wp:positionH>
                <wp:positionV relativeFrom="paragraph">
                  <wp:posOffset>1486965</wp:posOffset>
                </wp:positionV>
                <wp:extent cx="2532185" cy="180870"/>
                <wp:effectExtent l="0" t="5397" r="0" b="0"/>
                <wp:wrapNone/>
                <wp:docPr id="63" name="Text Box 63"/>
                <wp:cNvGraphicFramePr/>
                <a:graphic xmlns:a="http://schemas.openxmlformats.org/drawingml/2006/main">
                  <a:graphicData uri="http://schemas.microsoft.com/office/word/2010/wordprocessingShape">
                    <wps:wsp>
                      <wps:cNvSpPr txBox="1"/>
                      <wps:spPr>
                        <a:xfrm rot="16200000">
                          <a:off x="0" y="0"/>
                          <a:ext cx="2532185" cy="180870"/>
                        </a:xfrm>
                        <a:prstGeom prst="rect">
                          <a:avLst/>
                        </a:prstGeom>
                        <a:solidFill>
                          <a:sysClr val="window" lastClr="FFFFFF"/>
                        </a:solidFill>
                        <a:ln w="6350">
                          <a:noFill/>
                        </a:ln>
                      </wps:spPr>
                      <wps:txbx>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B0F8" id="Text Box 63" o:spid="_x0000_s1030" type="#_x0000_t202" style="position:absolute;left:0;text-align:left;margin-left:18.75pt;margin-top:117.1pt;width:199.4pt;height:14.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wTQIAAJQEAAAOAAAAZHJzL2Uyb0RvYy54bWysVMFu2zAMvQ/YPwi6r07StQuCOkXWIsOA&#10;oi3QDj0rstwYkEWNUmJnX78nOW63bqdhPggURT2R75G+uOxbK/aGQ0OulNOTiRTGaaoa91zKb4/r&#10;D3MpQlSuUpacKeXBBHm5fP/uovMLM6Mt2cqwAIgLi86XchujXxRF0FvTqnBC3jgc1sStitjyc1Gx&#10;6oDe2mI2mZwXHXHlmbQJAd7r4VAuM35dGx3v6jqYKGwpkVvMK+d1k9ZieaEWz6z8ttHHNNQ/ZNGq&#10;xuHRF6hrFZXYcfMHVNtopkB1PNHUFlTXjTa5BlQznbyp5mGrvMm1gJzgX2gK/w9W3+7vWTRVKc9P&#10;pXCqhUaPpo/iM/UCLvDT+bBA2INHYOzhh86jP8CZyu5rbgUT6J2eQxZ8mQ3UJxAO4g8vZCdwDefs&#10;7HQ2nZ9JoXE2nU/mn7IaxQCWQD2H+MVQK5JRSoaYGVXtb0JEYggdQ1J4INtU68bavDmEK8tir6A7&#10;2qWiTgqrQoSzlOv8pRoA8ds160SXqDgb8neU8IY46xCeuBhqTlbsN33m7uPIx4aqA2jKTKDq4PW6&#10;QfI3ePleMToLTkxLvMNSW8JbdLSk2BL/+Js/xUNwnErRoVNLGb7vFBsU9NWhFVJbjwaPxmY03K69&#10;IpAwzdlkExc42tGsmdonDNEqvYIj5TTeKqWOPG6u4jAxGENtVqschvb1Kt64B68T+KjXY/+k2B8V&#10;i9D6lsYuVos3wg2x6aaj1S5S3WRVE7MDj0fC0fpZqeOYptn6dZ+jXn8my58AAAD//wMAUEsDBBQA&#10;BgAIAAAAIQA5PziL4AAAAAoBAAAPAAAAZHJzL2Rvd25yZXYueG1sTI9NTsMwEEb3SNzBGiQ2qHUS&#10;NYWEOBWgsgEJQcsB3NiNQ+JxZDttuD3DCnbz8/TNm2oz24GdtA+dQwHpMgGmsXGqw1bA5/55cQcs&#10;RIlKDg61gG8dYFNfXlSyVO6MH/q0iy2jEAylFGBiHEvOQ2O0lWHpRo20OzpvZaTWt1x5eaZwO/As&#10;Sdbcyg7pgpGjfjK66XeTFZDkWzM1Xy8+79/7Y++Kt8fX7Y0Q11fzwz2wqOf4B8OvPqlDTU4HN6EK&#10;bBCQZdmaUAGrIgVGQJanVBxosLotgNcV//9C/QMAAP//AwBQSwECLQAUAAYACAAAACEAtoM4kv4A&#10;AADhAQAAEwAAAAAAAAAAAAAAAAAAAAAAW0NvbnRlbnRfVHlwZXNdLnhtbFBLAQItABQABgAIAAAA&#10;IQA4/SH/1gAAAJQBAAALAAAAAAAAAAAAAAAAAC8BAABfcmVscy8ucmVsc1BLAQItABQABgAIAAAA&#10;IQBkQ+owTQIAAJQEAAAOAAAAAAAAAAAAAAAAAC4CAABkcnMvZTJvRG9jLnhtbFBLAQItABQABgAI&#10;AAAAIQA5PziL4AAAAAoBAAAPAAAAAAAAAAAAAAAAAKcEAABkcnMvZG93bnJldi54bWxQSwUGAAAA&#10;AAQABADzAAAAtAUAAAAA&#10;" fillcolor="window" stroked="f" strokeweight=".5pt">
                <v:textbox inset="0,0,0,0">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68F4FBC" wp14:editId="22F2D264">
                <wp:simplePos x="0" y="0"/>
                <wp:positionH relativeFrom="column">
                  <wp:posOffset>2331218</wp:posOffset>
                </wp:positionH>
                <wp:positionV relativeFrom="paragraph">
                  <wp:posOffset>3135085</wp:posOffset>
                </wp:positionV>
                <wp:extent cx="1668026" cy="211015"/>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1668026" cy="211015"/>
                        </a:xfrm>
                        <a:prstGeom prst="rect">
                          <a:avLst/>
                        </a:prstGeom>
                        <a:solidFill>
                          <a:sysClr val="window" lastClr="FFFFFF"/>
                        </a:solidFill>
                        <a:ln w="6350">
                          <a:noFill/>
                        </a:ln>
                      </wps:spPr>
                      <wps:txbx>
                        <w:txbxContent>
                          <w:p w:rsidR="00645F54" w:rsidRPr="00645F54" w:rsidRDefault="00645F54" w:rsidP="00645F54">
                            <w:pPr>
                              <w:jc w:val="center"/>
                              <w:rPr>
                                <w:b/>
                                <w:sz w:val="20"/>
                              </w:rPr>
                            </w:pP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2" o:spid="_x0000_s1031" type="#_x0000_t202" style="position:absolute;left:0;text-align:left;margin-left:183.55pt;margin-top:246.85pt;width:131.35pt;height:1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WXRAIAAIUEAAAOAAAAZHJzL2Uyb0RvYy54bWysVE1v2zAMvQ/YfxB0X+1kaFAEdYqsRYYB&#10;RTugHXpWZLkxIIsapcTOfv2e5Ljdup2G5aBQJMWP90hfXg2dFQfDoSVXydlZKYVxmurWPVfy2+Pm&#10;w4UUISpXK0vOVPJogrxavX932fulmdOObG1YIIgLy95XchejXxZF0DvTqXBG3jgYG+JORVz5uahZ&#10;9Yje2WJelouiJ649kzYhQHszGuUqx28ao+N90wQTha0kaov55Hxu01msLtXymZXftfpUhvqHKjrV&#10;OiR9CXWjohJ7bv8I1bWaKVATzzR1BTVNq03uAd3MyjfdPOyUN7kXgBP8C0zh/4XVd4evLNq6kou5&#10;FE514OjRDFF8okFABXx6H5Zwe/BwjAP04HnSByhT20PDXfpHQwJ2IH18QTdF0+nRYnFRzhdSaNjm&#10;s1k5O09hitfXnkP8bKgTSagkg70Mqjrchji6Ti4pWSDb1pvW2nw5hmvL4qBANOajpl4Kq0KEspKb&#10;/Dtl++2ZdaJH7x/Py5zJUYo3prIOxaXmxyaTFIftkMHKlSfNluojcGEaJyt4vWlR/C0yf1WMUQIU&#10;WI94j6OxhFx0kqTYEf/4mz75g2FYpegxmpUM3/eKDRr64sB9muNJ4EnYToLbd9cEEGZYPK+ziAcc&#10;7SQ2TN0TtmadssCknEauSurI0+U6jiuCvdNmvc5umFev4q178DoFT5gnMh6HJ8X+xFgE13c0ja1a&#10;viFu9E0vHa33kZo2s/qK4wlwzHqei9NepmX69Z69Xr8eq58AAAD//wMAUEsDBBQABgAIAAAAIQB/&#10;LDFX4AAAAAsBAAAPAAAAZHJzL2Rvd25yZXYueG1sTI9BTsMwEEX3SNzBGiR21GkKThPiVBRKWVN6&#10;ADeeJlFiO4rdNOH0DCtYjubp//fzzWQ6NuLgG2clLBcRMLSl042tJBy/3h/WwHxQVqvOWZQwo4dN&#10;cXuTq0y7q/3E8RAqRiHWZ0pCHUKfce7LGo3yC9ejpd/ZDUYFOoeK60FdKdx0PI4iwY1qLDXUqsfX&#10;Gsv2cDESkl21i3z70c7z+Vvoedzup7etlPd308szsIBT+IPhV5/UoSCnk7tY7VknYSWSJaESHtNV&#10;AowIEac05iThKRYp8CLn/zcUPwAAAP//AwBQSwECLQAUAAYACAAAACEAtoM4kv4AAADhAQAAEwAA&#10;AAAAAAAAAAAAAAAAAAAAW0NvbnRlbnRfVHlwZXNdLnhtbFBLAQItABQABgAIAAAAIQA4/SH/1gAA&#10;AJQBAAALAAAAAAAAAAAAAAAAAC8BAABfcmVscy8ucmVsc1BLAQItABQABgAIAAAAIQAy6GWXRAIA&#10;AIUEAAAOAAAAAAAAAAAAAAAAAC4CAABkcnMvZTJvRG9jLnhtbFBLAQItABQABgAIAAAAIQB/LDFX&#10;4AAAAAsBAAAPAAAAAAAAAAAAAAAAAJ4EAABkcnMvZG93bnJldi54bWxQSwUGAAAAAAQABADzAAAA&#10;qwUAAAAA&#10;" fillcolor="window" stroked="f" strokeweight=".5pt">
                <v:textbox inset="0,0,0,0">
                  <w:txbxContent>
                    <w:p w:rsidR="00645F54" w:rsidRPr="00645F54" w:rsidRDefault="00645F54" w:rsidP="00645F54">
                      <w:pPr>
                        <w:jc w:val="center"/>
                        <w:rPr>
                          <w:b/>
                          <w:sz w:val="20"/>
                        </w:rPr>
                      </w:pPr>
                      <w:r w:rsidRPr="00645F54">
                        <w:rPr>
                          <w:b/>
                          <w:sz w:val="20"/>
                        </w:rPr>
                        <w:t>Education Attainment Index</w:t>
                      </w:r>
                    </w:p>
                  </w:txbxContent>
                </v:textbox>
              </v:shape>
            </w:pict>
          </mc:Fallback>
        </mc:AlternateContent>
      </w:r>
      <w:r w:rsidR="00651378">
        <w:rPr>
          <w:noProof/>
        </w:rPr>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45F54"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68F4FBC" wp14:editId="22F2D264">
                <wp:simplePos x="0" y="0"/>
                <wp:positionH relativeFrom="column">
                  <wp:posOffset>5074285</wp:posOffset>
                </wp:positionH>
                <wp:positionV relativeFrom="paragraph">
                  <wp:posOffset>2460513</wp:posOffset>
                </wp:positionV>
                <wp:extent cx="874206" cy="140335"/>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874206" cy="140335"/>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1" o:spid="_x0000_s1032" type="#_x0000_t202" style="position:absolute;margin-left:399.55pt;margin-top:193.75pt;width:68.85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ERAIAAIQEAAAOAAAAZHJzL2Uyb0RvYy54bWysVE1v2zAMvQ/YfxB0X+30a0VQp8haZBhQ&#10;dAXaoWdFlhsDsqhRSuzs1+9Jjtut22lYDgpFUvx4j/Tl1dBZsTMcWnKVnB2VUhinqW7dcyW/Pa4+&#10;XEgRonK1suRMJfcmyKvF+3eXvZ+bY9qQrQ0LBHFh3vtKbmL086IIemM6FY7IGwdjQ9ypiCs/FzWr&#10;HtE7WxyX5XnRE9eeSZsQoL0ZjXKR4zeN0fFr0wQTha0kaov55Hyu01ksLtX8mZXftPpQhvqHKjrV&#10;OiR9CXWjohJbbv8I1bWaKVATjzR1BTVNq03uAd3MyjfdPGyUN7kXgBP8C0zh/4XVd7t7Fm1dyfOZ&#10;FE514OjRDFF8okFABXx6H+Zwe/BwjAP04HnSByhT20PDXfpHQwJ2IL1/QTdF01BefDw9Ls+l0DDN&#10;TsuTk7MUpXh97DnEz4Y6kYRKMsjLmKrdbYij6+SScgWybb1qrc2Xfbi2LHYKPGM8auqlsCpEKCu5&#10;yr9Dtt+eWSd6tH5yVuZMjlK8MZV1KC71PvaYpDishxGrqf811XvAwjQOVvB61aL4W2S+V4xJAhLY&#10;jvgVR2MJueggSbEh/vE3ffIHwbBK0WMyKxm+bxUbNPTFgfo0xpPAk7CeBLftrgkggE1Uk0U84Ggn&#10;sWHqnrA0y5QFJuU0clVSR54u13HcEKydNstldsO4ehVv3YPXKXjCPJHxODwp9gfGIqi+o2lq1fwN&#10;caNveulouY3UtJnVhOyI4wFwjHqei8Napl369Z69Xj8ei58AAAD//wMAUEsDBBQABgAIAAAAIQDA&#10;S08W3wAAAAsBAAAPAAAAZHJzL2Rvd25yZXYueG1sTI9BTsMwEEX3SNzBGiR21CmFtEnjVBRKWVN6&#10;ADeeJlHicRS7acLpGVawHM3T+/9nm9G2YsDe144UzGcRCKTCmZpKBcev94cVCB80Gd06QgUTetjk&#10;tzeZTo270icOh1AKlpBPtYIqhC6V0hcVWu1nrkPi39n1Vgc++1KaXl9Zblv5GEWxtLomTqh0h68V&#10;Fs3hYhUsd+Uu8s1HM03n79hMw3Y/vm2Vur8bX9YgAo7hD4bf+lwdcu50chcyXrTsSJI5owoWq+Uz&#10;CCaSRcxjTgqeoiQGmWfy/4b8BwAA//8DAFBLAQItABQABgAIAAAAIQC2gziS/gAAAOEBAAATAAAA&#10;AAAAAAAAAAAAAAAAAABbQ29udGVudF9UeXBlc10ueG1sUEsBAi0AFAAGAAgAAAAhADj9If/WAAAA&#10;lAEAAAsAAAAAAAAAAAAAAAAALwEAAF9yZWxzLy5yZWxzUEsBAi0AFAAGAAgAAAAhAGWEYkREAgAA&#10;hAQAAA4AAAAAAAAAAAAAAAAALgIAAGRycy9lMm9Eb2MueG1sUEsBAi0AFAAGAAgAAAAhAMBLTxbf&#10;AAAACwEAAA8AAAAAAAAAAAAAAAAAngQAAGRycy9kb3ducmV2LnhtbFBLBQYAAAAABAAEAPMAAACq&#10;BQ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5AB01E5" wp14:editId="0C7472C1">
                <wp:simplePos x="0" y="0"/>
                <wp:positionH relativeFrom="column">
                  <wp:posOffset>2159523</wp:posOffset>
                </wp:positionH>
                <wp:positionV relativeFrom="paragraph">
                  <wp:posOffset>2350135</wp:posOffset>
                </wp:positionV>
                <wp:extent cx="984738" cy="120580"/>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984738" cy="120580"/>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60" o:spid="_x0000_s1033" type="#_x0000_t202" style="position:absolute;margin-left:170.05pt;margin-top:185.05pt;width:77.5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E4RgIAAIQEAAAOAAAAZHJzL2Uyb0RvYy54bWysVMFu2zAMvQ/YPwi6r07atc2COkXWIsOA&#10;oi3QDj0rstwYkEWNUmJnX78nOW63bqdhOSgUST2Sj6QvLvvWip3h0JAr5fRoIoVxmqrGPZfy2+Pq&#10;w0yKEJWrlCVnSrk3QV4u3r+76PzcHNOGbGVYAMSFeedLuYnRz4si6I1pVTgibxyMNXGrIq78XFSs&#10;OqC3tjieTM6KjrjyTNqEAO31YJSLjF/XRse7ug4mCltK5Bbzyflcp7NYXKj5Myu/afQhDfUPWbSq&#10;cQj6AnWtohJbbv6AahvNFKiOR5raguq60SbXgGqmkzfVPGyUN7kWkBP8C03h/8Hq2909i6Yq5Rno&#10;capFjx5NH8Vn6gVU4KfzYQ63Bw/H2EOPPo/6AGUqu6+5Tf8oSMAOqP0LuwlNQ/lp9vH8BOOgYZoe&#10;T05nGb14few5xC+GWpGEUjKalzlVu5sQkQhcR5cUK5BtqlVjbb7sw5VlsVPoM8ajok4Kq0KEspSr&#10;/Es5A+K3Z9aJDqWfnE5yJEcJb/CzDu6p9qHGJMV+3Weuzsf611TtQQvTMFjB61WD5G8Q+V4xJglM&#10;YDviHY7aEmLRQZJiQ/zjb/rkjwbDKkWHySxl+L5VbFDQV4fWpzEeBR6F9Si4bXtFIGGKvfM6i3jA&#10;0Y5izdQ+YWmWKQpMymnEKqWOPF6u4rAhWDttlsvshnH1Kt64B68TeOI8NeOxf1LsDx2LaPUtjVOr&#10;5m8aN/iml46W20h1k7uamB14PBCOUc+dOqxl2qVf79nr9eOx+AkAAP//AwBQSwMEFAAGAAgAAAAh&#10;AERGUN/fAAAACwEAAA8AAABkcnMvZG93bnJldi54bWxMj81OwzAQhO9IvIO1SNyok1L6k8apKJRy&#10;pvQB3HibRInXUeymCU/P9gS32Z3R7LfpZrCN6LHzlSMF8SQCgZQ7U1Gh4Pj98bQE4YMmoxtHqGBE&#10;D5vs/i7ViXFX+sL+EArBJeQTraAMoU2k9HmJVvuJa5HYO7vO6sBjV0jT6SuX20ZOo2gura6IL5S6&#10;xbcS8/pwsQoWu2IX+fqzHsfzz9yM/XY/vG+VenwYXtcgAg7hLww3fEaHjJlO7kLGi0bB8yyKOcpi&#10;cROcmK1epiBOvFmuYpBZKv//kP0CAAD//wMAUEsBAi0AFAAGAAgAAAAhALaDOJL+AAAA4QEAABMA&#10;AAAAAAAAAAAAAAAAAAAAAFtDb250ZW50X1R5cGVzXS54bWxQSwECLQAUAAYACAAAACEAOP0h/9YA&#10;AACUAQAACwAAAAAAAAAAAAAAAAAvAQAAX3JlbHMvLnJlbHNQSwECLQAUAAYACAAAACEAr17xOEYC&#10;AACEBAAADgAAAAAAAAAAAAAAAAAuAgAAZHJzL2Uyb0RvYy54bWxQSwECLQAUAAYACAAAACEAREZQ&#10;398AAAALAQAADwAAAAAAAAAAAAAAAACgBAAAZHJzL2Rvd25yZXYueG1sUEsFBgAAAAAEAAQA8wAA&#10;AKwFA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sidR="00651378">
        <w:rPr>
          <w:rFonts w:ascii="Times New Roman" w:hAnsi="Times New Roman" w:cs="Times New Roman"/>
          <w:sz w:val="24"/>
          <w:szCs w:val="24"/>
        </w:rPr>
        <w:t xml:space="preserve"> </w:t>
      </w:r>
      <w:r w:rsidR="00651378">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sidR="00651378">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661680"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7FC32804" wp14:editId="7CE31CA2">
                <wp:simplePos x="0" y="0"/>
                <wp:positionH relativeFrom="column">
                  <wp:posOffset>210698</wp:posOffset>
                </wp:positionH>
                <wp:positionV relativeFrom="paragraph">
                  <wp:posOffset>1497648</wp:posOffset>
                </wp:positionV>
                <wp:extent cx="2512088" cy="241161"/>
                <wp:effectExtent l="0" t="7303" r="0" b="0"/>
                <wp:wrapNone/>
                <wp:docPr id="68" name="Text Box 68"/>
                <wp:cNvGraphicFramePr/>
                <a:graphic xmlns:a="http://schemas.openxmlformats.org/drawingml/2006/main">
                  <a:graphicData uri="http://schemas.microsoft.com/office/word/2010/wordprocessingShape">
                    <wps:wsp>
                      <wps:cNvSpPr txBox="1"/>
                      <wps:spPr>
                        <a:xfrm rot="16200000">
                          <a:off x="0" y="0"/>
                          <a:ext cx="2512088"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2804" id="Text Box 68" o:spid="_x0000_s1034" type="#_x0000_t202" style="position:absolute;left:0;text-align:left;margin-left:16.6pt;margin-top:117.95pt;width:197.8pt;height:1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QASgIAAJQEAAAOAAAAZHJzL2Uyb0RvYy54bWysVMGO2jAQvVfqP1i+lxDaRStEWFFWVJVW&#10;uytBtWfjOBDJ8bi2IaFf32eHsO22p6o5WOPx+HnmvZnM77pGs5NyviZT8Hw05kwZSWVt9gX/tl1/&#10;uOXMB2FKocmogp+V53eL9+/mrZ2pCR1Il8oxgBg/a23BDyHYWZZ5eVCN8COyyuCwIteIgK3bZ6UT&#10;LdAbnU3G42nWkiutI6m8h/e+P+SLhF9VSoanqvIqMF1w5BbS6tK6i2u2mIvZ3gl7qOUlDfEPWTSi&#10;Nnj0CnUvgmBHV/8B1dTSkacqjCQ1GVVVLVWqAdXk4zfVbA7CqlQLyPH2SpP/f7Dy8fTsWF0WfAql&#10;jGig0VZ1gX2mjsEFflrrZwjbWASGDn7oPPg9nLHsrnINcwR68ylkwZfYQH0M4SD+fCU7gks4Jzf5&#10;ZHyLRyXOJp/yfJpQsx4sglrnwxdFDYtGwR3ETKji9OADEkPoEBLDPem6XNdap83Zr7RjJwHd0S4l&#10;tZxp4QOcBV+nL9YAiN+uacNaUPHxps/fUMTr47RBeOSirzlaodt1ibsrTzsqz6ApMYGqvZXrGsk/&#10;4OVn4dBZcGJawhOWShPeoovF2YHcj7/5YzwExylnLTq14P77UTiFgr4atEJs68Fwg7EbDHNsVgQS&#10;8pRNMnHBBT2YlaPmBUO0jK/gSBiJtwougxs2q9BPDMZQquUyhaF9rQgPZmNlBB/02nYvwtmLYgFa&#10;P9LQxWL2Rrg+Nt40tDwGquqkamS25/FCOFo/KXUZ0zhbv+5T1OvPZPETAAD//wMAUEsDBBQABgAI&#10;AAAAIQBjT4Jv4AAAAAoBAAAPAAAAZHJzL2Rvd25yZXYueG1sTI/BTsMwEETvSPyDtUhcELVjYVpC&#10;nApQuYCEoOUD3NiNQ2I7sp02/D3LCY6zM5p9U61nN5CjiakLXkKxYECMb4LufCvhc/d8vQKSsvJa&#10;DcEbCd8mwbo+P6tUqcPJf5jjNrcES3wqlQSb81hSmhprnEqLMBqP3iFEpzLK2FId1QnL3UA5Y7fU&#10;qc7jB6tG82RN028nJ4GJjZ2ar5co+vf+0Ie7t8fXzZWUlxfzwz2QbOb8F4ZffESHGpn2YfI6kUEC&#10;LzhuyRLEsgCCAS4YHvYSbgRfAq0r+n9C/QMAAP//AwBQSwECLQAUAAYACAAAACEAtoM4kv4AAADh&#10;AQAAEwAAAAAAAAAAAAAAAAAAAAAAW0NvbnRlbnRfVHlwZXNdLnhtbFBLAQItABQABgAIAAAAIQA4&#10;/SH/1gAAAJQBAAALAAAAAAAAAAAAAAAAAC8BAABfcmVscy8ucmVsc1BLAQItABQABgAIAAAAIQBN&#10;CsQASgIAAJQEAAAOAAAAAAAAAAAAAAAAAC4CAABkcnMvZTJvRG9jLnhtbFBLAQItABQABgAIAAAA&#10;IQBjT4Jv4AAAAAoBAAAPAAAAAAAAAAAAAAAAAKQEAABkcnMvZG93bnJldi54bWxQSwUGAAAAAAQA&#10;BADzAAAAsQUAAAAA&#10;" fillcolor="window" stroked="f" strokeweight=".5pt">
                <v:textbox inset="0,0,0,0">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097E775" wp14:editId="6E974A91">
                <wp:simplePos x="0" y="0"/>
                <wp:positionH relativeFrom="column">
                  <wp:posOffset>2340498</wp:posOffset>
                </wp:positionH>
                <wp:positionV relativeFrom="paragraph">
                  <wp:posOffset>3235325</wp:posOffset>
                </wp:positionV>
                <wp:extent cx="1698172" cy="241161"/>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7" o:spid="_x0000_s1035" type="#_x0000_t202" style="position:absolute;left:0;text-align:left;margin-left:184.3pt;margin-top:254.75pt;width:133.7pt;height: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9SAIAAIUEAAAOAAAAZHJzL2Uyb0RvYy54bWysVE1v2zAMvQ/YfxB0X51kW9YGdYqsRYYB&#10;RVugHXpWZLkxIIsapcTOfv2e5Ljdup2G5aBQJMWP90ifX/StFXvDoSFXyunJRArjNFWNeyrlt4f1&#10;u1MpQlSuUpacKeXBBHmxfPvmvPMLM6Mt2cqwQBAXFp0v5TZGvyiKoLemVeGEvHEw1sStirjyU1Gx&#10;6hC9tcVsMpkXHXHlmbQJAdqrwSiXOX5dGx1v6zqYKGwpUVvMJ+dzk85iea4WT6z8ttHHMtQ/VNGq&#10;xiHpc6grFZXYcfNHqLbRTIHqeKKpLaiuG21yD+hmOnnVzf1WeZN7ATjBP8MU/l9YfbO/Y9FUpZx/&#10;ksKpFhw9mD6Kz9QLqIBP58MCbvcejrGHHjyP+gBlaruvuU3/aEjADqQPz+imaDo9mp+dTj/NpNCw&#10;zT5Mp/Mcpnh57TnEL4ZakYRSMtjLoKr9dYioBK6jS0oWyDbVurE2Xw7h0rLYKxCN+aiok8KqEKEs&#10;5Tr/UtEI8dsz60SH3t9/nORMjlK8wc86uKfmhyaTFPtNn8E6GwHYUHUALkzDZAWv1w2Kv0bmO8UY&#10;JUCB9Yi3OGpLyEVHSYot8Y+/6ZM/GIZVig6jWcrwfafYoKGvDtynOR4FHoXNKLhde0kAYYrF8zqL&#10;eMDRjmLN1D5ia1YpC0zKaeQqpY48Xi7jsCLYO21Wq+yGefUqXrt7r1PwhHki46F/VOyPjEVwfUPj&#10;2KrFK+IG3/TS0WoXqW4yqwnZAccj4Jj1zNRxL9My/XrPXi9fj+VPAAAA//8DAFBLAwQUAAYACAAA&#10;ACEABoFogN4AAAALAQAADwAAAGRycy9kb3ducmV2LnhtbEyPwU7DMAyG70i8Q2QkbiyF0WyUphOD&#10;AWcGD5A1Xlu1caom61qeHnOCo+1Pv78/30yuEyMOofGk4XaRgEAqvW2o0vD1+XqzBhGiIWs6T6hh&#10;xgCb4vIiN5n1Z/rAcR8rwSEUMqOhjrHPpAxljc6Ehe+R+Hb0gzORx6GSdjBnDnedvEsSJZ1piD/U&#10;psfnGst2f3IaVrtql4T2vZ3n47ey87h9m162Wl9fTU+PICJO8Q+GX31Wh4KdDv5ENohOw1KtFaMa&#10;0uQhBcGEWipud+DN/SoFWeTyf4fiBwAA//8DAFBLAQItABQABgAIAAAAIQC2gziS/gAAAOEBAAAT&#10;AAAAAAAAAAAAAAAAAAAAAABbQ29udGVudF9UeXBlc10ueG1sUEsBAi0AFAAGAAgAAAAhADj9If/W&#10;AAAAlAEAAAsAAAAAAAAAAAAAAAAALwEAAF9yZWxzLy5yZWxzUEsBAi0AFAAGAAgAAAAhAMtca71I&#10;AgAAhQQAAA4AAAAAAAAAAAAAAAAALgIAAGRycy9lMm9Eb2MueG1sUEsBAi0AFAAGAAgAAAAhAAaB&#10;aIDeAAAACwEAAA8AAAAAAAAAAAAAAAAAogQAAGRycy9kb3ducmV2LnhtbFBLBQYAAAAABAAEAPMA&#10;AACtBQAAAAA=&#10;" fillcolor="window" stroked="f" strokeweight=".5pt">
                <v:textbox inset="0,0,0,0">
                  <w:txbxContent>
                    <w:p w:rsidR="00661680" w:rsidRPr="00661680" w:rsidRDefault="00661680" w:rsidP="00661680">
                      <w:pPr>
                        <w:spacing w:after="0" w:line="240" w:lineRule="auto"/>
                        <w:jc w:val="center"/>
                        <w:rPr>
                          <w:b/>
                          <w:sz w:val="20"/>
                        </w:rPr>
                      </w:pPr>
                      <w:r w:rsidRPr="00661680">
                        <w:rPr>
                          <w:b/>
                          <w:sz w:val="20"/>
                        </w:rPr>
                        <w:t>Median Household Income</w:t>
                      </w:r>
                    </w:p>
                  </w:txbxContent>
                </v:textbox>
              </v:shape>
            </w:pict>
          </mc:Fallback>
        </mc:AlternateContent>
      </w:r>
      <w:r w:rsidR="00B055D5">
        <w:rPr>
          <w:noProof/>
        </w:rPr>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66168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097E775" wp14:editId="6E974A91">
                <wp:simplePos x="0" y="0"/>
                <wp:positionH relativeFrom="column">
                  <wp:posOffset>5084466</wp:posOffset>
                </wp:positionH>
                <wp:positionV relativeFrom="paragraph">
                  <wp:posOffset>2309774</wp:posOffset>
                </wp:positionV>
                <wp:extent cx="864158" cy="321547"/>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5" o:spid="_x0000_s1036" type="#_x0000_t202" style="position:absolute;margin-left:400.35pt;margin-top:181.85pt;width:68.05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IORQIAAIUEAAAOAAAAZHJzL2Uyb0RvYy54bWysVE1PGzEQvVfqf7B8L5sAoShig1JQqkoI&#10;kKDi7Hi9ZCWvxx072U1/fZ+9WaC0p6o5OOOZ8Xy8N7MXl31rxc5waMiVcno0kcI4TVXjnkv5/XH1&#10;6VyKEJWrlCVnSrk3QV4uPn646PzcHNOGbGVYIIgL886XchOjnxdF0BvTqnBE3jgYa+JWRVz5uahY&#10;dYje2uJ4MjkrOuLKM2kTArTXg1Eucvy6Njre1XUwUdhSoraYT87nOp3F4kLNn1n5TaMPZah/qKJV&#10;jUPSl1DXKiqx5eaPUG2jmQLV8UhTW1BdN9rkHtDNdPKum4eN8ib3AnCCf4Ep/L+w+nZ3z6KpSnk2&#10;k8KpFhw9mj6KL9QLqIBP58Mcbg8ejrGHHjyP+gBlaruvuU3/aEjADqT3L+imaBrK87PT6QzjoGE6&#10;OZ7OTj+nKMXrY88hfjXUiiSUkkFexlTtbkIcXEeXlCuQbapVY22+7MOVZbFT4BnjUVEnhVUhQlnK&#10;Vf4dsv32zDrRofWT2SRncpTiDamsQ3Gp96HHJMV+3WespnlwkmpN1R64MA2TFbxeNaj+BqnvFWOU&#10;AAXWI97hqC0hGR0kKTbEP/+mT/5gGFYpOoxmKcOPrWKDjr45cJ/meBR4FNaj4LbtFQGFKRbP6yzi&#10;AUc7ijVT+4StWaYsMCmnkauUOvJ4uYrDimDvtFkusxvm1at44x68TsET6ImNx/5JsT9QFsH1LY1j&#10;q+bvmBt800tHy22kusm0vuJ4QByzngfjsJdpmd7es9fr12PxCwAA//8DAFBLAwQUAAYACAAAACEA&#10;Pd2mGt8AAAALAQAADwAAAGRycy9kb3ducmV2LnhtbEyPwU7DMAyG70i8Q2QkbiwZnbpR6k4MBpwZ&#10;PEDWZG3VxqmarGt5eswJbrb86ff359vJdWK0Q2g8ISwXCoSl0puGKoSvz9e7DYgQNRndebIIsw2w&#10;La6vcp0Zf6EPOx5iJTiEQqYR6hj7TMpQ1tbpsPC9Jb6d/OB05HWopBn0hcNdJ++VSqXTDfGHWvf2&#10;ubZlezg7hPW+2qvQvrfzfPpOzTzu3qaXHeLtzfT0CCLaKf7B8KvP6lCw09GfyQTRIWyUWjOKkKQJ&#10;D0w8JCmXOSKslqsEZJHL/x2KHwAAAP//AwBQSwECLQAUAAYACAAAACEAtoM4kv4AAADhAQAAEwAA&#10;AAAAAAAAAAAAAAAAAAAAW0NvbnRlbnRfVHlwZXNdLnhtbFBLAQItABQABgAIAAAAIQA4/SH/1gAA&#10;AJQBAAALAAAAAAAAAAAAAAAAAC8BAABfcmVscy8ucmVsc1BLAQItABQABgAIAAAAIQBy6XIORQIA&#10;AIUEAAAOAAAAAAAAAAAAAAAAAC4CAABkcnMvZTJvRG9jLnhtbFBLAQItABQABgAIAAAAIQA93aYa&#10;3wAAAAsBAAAPAAAAAAAAAAAAAAAAAJ8EAABkcnMvZG93bnJldi54bWxQSwUGAAAAAAQABADzAAAA&#10;qwU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053554C" wp14:editId="17FC0593">
                <wp:simplePos x="0" y="0"/>
                <wp:positionH relativeFrom="column">
                  <wp:posOffset>2150110</wp:posOffset>
                </wp:positionH>
                <wp:positionV relativeFrom="paragraph">
                  <wp:posOffset>2209493</wp:posOffset>
                </wp:positionV>
                <wp:extent cx="864158" cy="321547"/>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554C" id="Text Box 64" o:spid="_x0000_s1037" type="#_x0000_t202" style="position:absolute;margin-left:169.3pt;margin-top:174pt;width:68.05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dhRQIAAIUEAAAOAAAAZHJzL2Uyb0RvYy54bWysVE1v2zAMvQ/YfxB0X530a0VQp8haZBhQ&#10;tAXaoWdFlhsDsqhRSuzs1+9JjtOu22lYDgpFUvx4j/TlVd9asTUcGnKlnB5NpDBOU9W4l1J+f1p+&#10;upAiROUqZcmZUu5MkFfzjx8uOz8zx7QmWxkWCOLCrPOlXMfoZ0UR9Nq0KhyRNw7GmrhVEVd+KSpW&#10;HaK3tjieTM6LjrjyTNqEAO3NYJTzHL+ujY73dR1MFLaUqC3mk/O5Smcxv1SzF1Z+3eh9GeofqmhV&#10;45D0EOpGRSU23PwRqm00U6A6HmlqC6rrRpvcA7qZTt5187hW3uReAE7wB5jC/wur77YPLJqqlOen&#10;UjjVgqMn00fxhXoBFfDpfJjB7dHDMfbQg+dRH6BMbfc1t+kfDQnYgfTugG6KpqG8OD+dnmEcNEwn&#10;x9Oz088pSvH62HOIXw21IgmlZJCXMVXb2xAH19El5Qpkm2rZWJsvu3BtWWwVeMZ4VNRJYVWIUJZy&#10;mX/7bL89s050aP3kbJIzOUrxhlTWobjU+9BjkmK/6jNW0wMAK6p2wIVpmKzg9bJB9bdI/aAYowQo&#10;sB7xHkdtCcloL0mxJv75N33yB8OwStFhNEsZfmwUG3T0zYH7NMejwKOwGgW3aa8JKEyxeF5nEQ84&#10;2lGsmdpnbM0iZYFJOY1cpdSRx8t1HFYEe6fNYpHdMK9exVv36HUKnkBPbDz1z4r9nrIIru9oHFs1&#10;e8fc4JteOlpsItVNpjVBO+C4Rxyzngdjv5dpmd7es9fr12P+CwAA//8DAFBLAwQUAAYACAAAACEA&#10;3xW6t94AAAALAQAADwAAAGRycy9kb3ducmV2LnhtbEyPQU+DQBCF7yb+h82YeLOLlgAiS2O12rPV&#10;H7Blp0BgZwm7peCvdzzpbWbey5vvFZvZ9mLC0beOFNyvIhBIlTMt1Qq+Pt/uMhA+aDK6d4QKFvSw&#10;Ka+vCp0bd6EPnA6hFhxCPtcKmhCGXEpfNWi1X7kBibWTG60OvI61NKO+cLjt5UMUJdLqlvhDowd8&#10;abDqDmerIN3Vu8h3+25ZTt+JWabt+/y6Ver2Zn5+AhFwDn9m+MVndCiZ6ejOZLzoFazXWcJWHuKM&#10;S7EjTuMUxJEvjyzJspD/O5Q/AAAA//8DAFBLAQItABQABgAIAAAAIQC2gziS/gAAAOEBAAATAAAA&#10;AAAAAAAAAAAAAAAAAABbQ29udGVudF9UeXBlc10ueG1sUEsBAi0AFAAGAAgAAAAhADj9If/WAAAA&#10;lAEAAAsAAAAAAAAAAAAAAAAALwEAAF9yZWxzLy5yZWxzUEsBAi0AFAAGAAgAAAAhAL16J2FFAgAA&#10;hQQAAA4AAAAAAAAAAAAAAAAALgIAAGRycy9lMm9Eb2MueG1sUEsBAi0AFAAGAAgAAAAhAN8Vurfe&#10;AAAACwEAAA8AAAAAAAAAAAAAAAAAnwQAAGRycy9kb3ducmV2LnhtbFBLBQYAAAAABAAEAPMAAACq&#10;BQ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sidR="00B055D5">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sidR="00B055D5">
        <w:rPr>
          <w:rFonts w:ascii="Times New Roman" w:hAnsi="Times New Roman" w:cs="Times New Roman"/>
          <w:sz w:val="24"/>
          <w:szCs w:val="24"/>
        </w:rPr>
        <w:t xml:space="preserve"> </w:t>
      </w:r>
      <w:r w:rsidR="00B055D5">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r w:rsidR="00661680" w:rsidRPr="00661680">
        <w:rPr>
          <w:rFonts w:ascii="Times New Roman" w:hAnsi="Times New Roman" w:cs="Times New Roman"/>
          <w:noProof/>
          <w:sz w:val="24"/>
          <w:szCs w:val="24"/>
        </w:rPr>
        <w:t xml:space="preserve"> </w:t>
      </w:r>
    </w:p>
    <w:p w:rsidR="00762D50" w:rsidRDefault="00FA3328"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344A399" wp14:editId="0B4509F7">
                <wp:simplePos x="0" y="0"/>
                <wp:positionH relativeFrom="column">
                  <wp:posOffset>622681</wp:posOffset>
                </wp:positionH>
                <wp:positionV relativeFrom="paragraph">
                  <wp:posOffset>1487475</wp:posOffset>
                </wp:positionV>
                <wp:extent cx="1698172" cy="241161"/>
                <wp:effectExtent l="4762" t="0" r="2223" b="2222"/>
                <wp:wrapNone/>
                <wp:docPr id="76" name="Text Box 76"/>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A399" id="Text Box 76" o:spid="_x0000_s1038" type="#_x0000_t202" style="position:absolute;left:0;text-align:left;margin-left:49.05pt;margin-top:117.1pt;width:133.7pt;height:1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FjTgIAAJUEAAAOAAAAZHJzL2Uyb0RvYy54bWysVFFv0zAQfkfiP1h+p2kKdKNqOpVORUjV&#10;NmlFe3Ydp43k+IztNim/ns9Os8HgCZEH63w+f777vrvMb7pGs5NyviZT8Hw05kwZSWVt9gX/tl2/&#10;u+bMB2FKocmogp+V5zeLt2/mrZ2pCR1Il8oxgBg/a23BDyHYWZZ5eVCN8COyyuCwIteIgK3bZ6UT&#10;LdAbnU3G42nWkiutI6m8h/e2P+SLhF9VSob7qvIqMF1w5BbS6tK6i2u2mIvZ3gl7qOUlDfEPWTSi&#10;Nnj0GepWBMGOrv4DqqmlI09VGElqMqqqWqpUA6rJx6+qeTwIq1ItIMfbZ5r8/4OVd6cHx+qy4FdT&#10;zoxooNFWdYF9po7BBX5a62cIe7QIDB380Hnwezhj2V3lGuYI9OZTyIIvsYH6GMJB/PmZ7AguI8b0&#10;03V+NeFM4mzyIc+nCTXrwSKodT58UdSwaBTcQcyEKk4bH5AYQoeQGO5J1+W61jptzn6lHTsJ6I52&#10;KanlTAsf4Cz4On2xBkD8dk0b1hZ8+v5jn7+hiNfHaYPwyEVfc7RCt+sSd/lkIGRH5Rk8JSpQtrdy&#10;XSP7DZ5+EA6tBSfGJdxjqTThMbpYnB3I/fibP8ZDcZxy1qJVC+6/H4VTqOirQS/Evh4MNxi7wTDH&#10;ZkVgIU/ZJBMXXNCDWTlqnjBFy/gKjoSReKvgMrhhswr9yGAOpVouUxj614qwMY9WRvBBsG33JJy9&#10;SBYg9h0NbSxmr5TrY+NNQ8tjoKpOskZqex4vjKP3k1SXOY3D9es+Rb38TRY/AQAA//8DAFBLAwQU&#10;AAYACAAAACEAGD2u7OEAAAALAQAADwAAAGRycy9kb3ducmV2LnhtbEyPwU7DMBBE70j8g7VIXBC1&#10;E5SqCXEqQOUCUgVtP8CN3TgkXkex04a/ZznBcXZGM2/L9ex6djZjaD1KSBYCmMHa6xYbCYf96/0K&#10;WIgKteo9GgnfJsC6ur4qVaH9BT/NeRcbRiUYCiXBxjgUnIfaGqfCwg8GyTv50alIcmy4HtWFyl3P&#10;UyGW3KkWacGqwbxYU3e7yUkQ2cZO9dfbmHUf3anz+fb5fXMn5e3N/PQILJo5/oXhF5/QoSKmo59Q&#10;B9ZLSJOU0CMZSZ4Bo0SaCbocJTysljnwquT/f6h+AAAA//8DAFBLAQItABQABgAIAAAAIQC2gziS&#10;/gAAAOEBAAATAAAAAAAAAAAAAAAAAAAAAABbQ29udGVudF9UeXBlc10ueG1sUEsBAi0AFAAGAAgA&#10;AAAhADj9If/WAAAAlAEAAAsAAAAAAAAAAAAAAAAALwEAAF9yZWxzLy5yZWxzUEsBAi0AFAAGAAgA&#10;AAAhABHWEWNOAgAAlQQAAA4AAAAAAAAAAAAAAAAALgIAAGRycy9lMm9Eb2MueG1sUEsBAi0AFAAG&#10;AAgAAAAhABg9ruz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2025581F" wp14:editId="53B26D82">
                <wp:simplePos x="0" y="0"/>
                <wp:positionH relativeFrom="column">
                  <wp:posOffset>2341266</wp:posOffset>
                </wp:positionH>
                <wp:positionV relativeFrom="paragraph">
                  <wp:posOffset>3247746</wp:posOffset>
                </wp:positionV>
                <wp:extent cx="1698172" cy="241161"/>
                <wp:effectExtent l="0" t="0" r="0" b="6985"/>
                <wp:wrapNone/>
                <wp:docPr id="73" name="Text Box 73"/>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3" o:spid="_x0000_s1039" type="#_x0000_t202" style="position:absolute;left:0;text-align:left;margin-left:184.35pt;margin-top:255.75pt;width:133.7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4SAIAAIYEAAAOAAAAZHJzL2Uyb0RvYy54bWysVE1v2zAMvQ/YfxB0Xx2nW9oFdYqsRYYB&#10;RVsgGXpWZLk2IIuapMTOfv2e5Djtup2G5aBQJMWP90hfXfetZnvlfEOm4PnZhDNlJJWNeS74983q&#10;wyVnPghTCk1GFfygPL9evH931dm5mlJNulSOIYjx884WvA7BzrPMy1q1wp+RVQbGilwrAq7uOSud&#10;6BC91dl0MpllHbnSOpLKe2hvByNfpPhVpWR4qCqvAtMFR20hnS6d23hmiysxf3bC1o08liH+oYpW&#10;NAZJT6FuRRBs55o/QrWNdOSpCmeS2oyqqpEq9YBu8smbbta1sCr1AnC8PcHk/19Yeb9/dKwpC35x&#10;zpkRLTjaqD6wL9QzqIBPZ/0cbmsLx9BDD55HvYcytt1Xro3/aIjBDqQPJ3RjNBkfzT5f5hdTziRs&#10;0495PkthspfX1vnwVVHLolBwB/YSqGJ/5wMqgevoEpN50k25arROl4O/0Y7tBYjGfJTUcaaFD1AW&#10;fJV+sWiE+O2ZNqwr+Oz80yRlMhTjDX7awD02PzQZpdBv+wRWfkJmS+UBwDgaRstbuWpQ/R1SPwqH&#10;WQIW2I/wgKPShGR0lDiryf38mz76g2JYOeswmwX3P3bCKXT0zYD8OMij4EZhOwpm194QUMixeVYm&#10;EQ9c0KNYOWqfsDbLmAUmYSRyFVwGN15uwrAjWDyplsvkhoG1ItyZtZUxeAQ9srHpn4SzR8oCyL6n&#10;cW7F/A1zg298aWi5C1Q1idYI7YDjEXEMe6LquJhxm17fk9fL52PxCwAA//8DAFBLAwQUAAYACAAA&#10;ACEA0F0EHt8AAAALAQAADwAAAGRycy9kb3ducmV2LnhtbEyPwVKDMBCG7874Dpl1xpsNWKEVCR2r&#10;tZ6tPkBKtsBANgxJKfj0ric97u43/35/vplsJ0YcfONIQbyIQCCVzjRUKfj6fLtbg/BBk9GdI1Qw&#10;o4dNcX2V68y4C33geAiV4BDymVZQh9BnUvqyRqv9wvVIfDu5werA41BJM+gLh9tO3kdRKq1uiD/U&#10;useXGsv2cLYKVrtqF/n2vZ3n03dq5nG7n163St3eTM9PIAJO4Q+GX31Wh4Kdju5MxotOwTJdrxhV&#10;kMRxAoKJdJnGII68eXhMQBa5/N+h+AEAAP//AwBQSwECLQAUAAYACAAAACEAtoM4kv4AAADhAQAA&#10;EwAAAAAAAAAAAAAAAAAAAAAAW0NvbnRlbnRfVHlwZXNdLnhtbFBLAQItABQABgAIAAAAIQA4/SH/&#10;1gAAAJQBAAALAAAAAAAAAAAAAAAAAC8BAABfcmVscy8ucmVsc1BLAQItABQABgAIAAAAIQA/qBp4&#10;SAIAAIYEAAAOAAAAAAAAAAAAAAAAAC4CAABkcnMvZTJvRG9jLnhtbFBLAQItABQABgAIAAAAIQDQ&#10;XQQe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762D50">
        <w:rPr>
          <w:noProof/>
        </w:rPr>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A3328" w:rsidRPr="00FA3328">
        <w:rPr>
          <w:rFonts w:ascii="Times New Roman" w:hAnsi="Times New Roman" w:cs="Times New Roman"/>
          <w:noProof/>
          <w:sz w:val="24"/>
          <w:szCs w:val="24"/>
        </w:rPr>
        <w:t xml:space="preserve"> </w:t>
      </w:r>
    </w:p>
    <w:p w:rsidR="00762D50"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67ABF64" wp14:editId="6E0D3A37">
                <wp:simplePos x="0" y="0"/>
                <wp:positionH relativeFrom="column">
                  <wp:posOffset>2140906</wp:posOffset>
                </wp:positionH>
                <wp:positionV relativeFrom="paragraph">
                  <wp:posOffset>2198928</wp:posOffset>
                </wp:positionV>
                <wp:extent cx="773723" cy="341644"/>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BF64" id="Text Box 69" o:spid="_x0000_s1040" type="#_x0000_t202" style="position:absolute;margin-left:168.6pt;margin-top:173.15pt;width:60.9pt;height: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WLRgIAAIUEAAAOAAAAZHJzL2Uyb0RvYy54bWysVE1PGzEQvVfqf7B8L5sQCjRig1JQqkoI&#10;kKDi7Hi9ZCWvxx072U1/fZ+9WWhpT1VzcMYz4/l4b2YvLvvWip3h0JAr5fRoIoVxmqrGPZfy2+Pq&#10;w7kUISpXKUvOlHJvgrxcvH930fm5OaYN2cqwQBAX5p0v5SZGPy+KoDemVeGIvHEw1sStirjyc1Gx&#10;6hC9tcXxZHJadMSVZ9ImBGivB6Nc5Ph1bXS8q+tgorClRG0xn5zPdTqLxYWaP7Pym0YfylD/UEWr&#10;GoekL6GuVVRiy80fodpGMwWq45GmtqC6brTJPaCb6eRNNw8b5U3uBeAE/wJT+H9h9e3unkVTlfL0&#10;kxROteDo0fRRfKZeQAV8Oh/mcHvwcIw99OB51AcoU9t9zW36R0MCdiC9f0E3RdNQnp3Nzo5nUmiY&#10;ZifT05OTFKV4few5xC+GWpGEUjLIy5iq3U2Ig+voknIFsk21aqzNl324six2CjxjPCrqpLAqRChL&#10;ucq/Q7bfnlknOrQ++zjJmRyleEMq61Bc6n3oMUmxX/cZq2kuPanWVO2BC9MwWcHrVYPqb5D6XjFG&#10;CVBgPeIdjtoSktFBkmJD/ONv+uQPhmGVosNoljJ83yo26OirA/dpjkeBR2E9Cm7bXhFQmGLxvM4i&#10;HnC0o1gztU/YmmXKApNyGrlKqSOPl6s4rAj2TpvlMrthXr2KN+7B6xQ8gZ7YeOyfFPsDZRFc39I4&#10;tmr+hrnBN710tNxGqptM6yuOB8Qx63kwDnuZlunXe/Z6/XosfgIAAP//AwBQSwMEFAAGAAgAAAAh&#10;AH97YDPfAAAACwEAAA8AAABkcnMvZG93bnJldi54bWxMj8FOwzAQRO9I/IO1SNyo3aa0EOJUFEo5&#10;U/gAN94mUeJ1FLtpwteznOA2o32anck2o2vFgH2oPWmYzxQIpMLbmkoNX59vdw8gQjRkTesJNUwY&#10;YJNfX2Umtf5CHzgcYik4hEJqNFQxdqmUoajQmTDzHRLfTr53JrLtS2l7c+Fw18qFUivpTE38oTId&#10;vlRYNIez07DelTsVmvdmmk7fKzsN2/34utX69mZ8fgIRcYx/MPzW5+qQc6ejP5MNotWQJOsFoyyW&#10;qwQEE8v7R153ZKHUHGSeyf8b8h8AAAD//wMAUEsBAi0AFAAGAAgAAAAhALaDOJL+AAAA4QEAABMA&#10;AAAAAAAAAAAAAAAAAAAAAFtDb250ZW50X1R5cGVzXS54bWxQSwECLQAUAAYACAAAACEAOP0h/9YA&#10;AACUAQAACwAAAAAAAAAAAAAAAAAvAQAAX3JlbHMvLnJlbHNQSwECLQAUAAYACAAAACEAnzYVi0YC&#10;AACFBAAADgAAAAAAAAAAAAAAAAAuAgAAZHJzL2Uyb0RvYy54bWxQSwECLQAUAAYACAAAACEAf3tg&#10;M98AAAALAQAADwAAAAAAAAAAAAAAAACgBAAAZHJzL2Rvd25yZXYueG1sUEsFBgAAAAAEAAQA8wAA&#10;AKwFA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A24352" wp14:editId="40FD7D67">
                <wp:simplePos x="0" y="0"/>
                <wp:positionH relativeFrom="column">
                  <wp:posOffset>5114611</wp:posOffset>
                </wp:positionH>
                <wp:positionV relativeFrom="paragraph">
                  <wp:posOffset>2309900</wp:posOffset>
                </wp:positionV>
                <wp:extent cx="773723" cy="341644"/>
                <wp:effectExtent l="0" t="0" r="7620" b="1270"/>
                <wp:wrapNone/>
                <wp:docPr id="70" name="Text Box 70"/>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0" o:spid="_x0000_s1041" type="#_x0000_t202" style="position:absolute;margin-left:402.75pt;margin-top:181.9pt;width:60.9pt;height:26.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5RwIAAIUEAAAOAAAAZHJzL2Uyb0RvYy54bWysVE1v2zAMvQ/YfxB0X500bTMEdYqsRYYB&#10;RVegHXpWZLkxIIsapcTOfv2e5Ljdup2G5aBQJMWP90hfXvWtFXvDoSFXyunJRArjNFWNey7lt8f1&#10;h49ShKhcpSw5U8qDCfJq+f7dZecX5pS2ZCvDAkFcWHS+lNsY/aIogt6aVoUT8sbBWBO3KuLKz0XF&#10;qkP01hank8lF0RFXnkmbEKC9GYxymePXtdHxa10HE4UtJWqL+eR8btJZLC/V4pmV3zb6WIb6hypa&#10;1TgkfQl1o6ISO27+CNU2milQHU80tQXVdaNN7gHdTCdvunnYKm9yLwAn+BeYwv8Lq+/29yyaqpRz&#10;wONUC44eTR/FJ+oFVMCn82EBtwcPx9hDD55HfYAytd3X3KZ/NCRgR6jDC7opmoZyPp/NT2dSaJhm&#10;Z9OLs7MUpXh97DnEz4ZakYRSMsjLmKr9bYiD6+iScgWyTbVurM2XQ7i2LPYKPGM8KuqksCpEKEu5&#10;zr9jtt+eWSe6Ul7Mzic5k6MUb0hlHYpLvQ89Jin2mz5jNT0fAdhQdQAuTMNkBa/XDaq/Rep7xRgl&#10;QIH1iF9x1JaQjI6SFFviH3/TJ38wDKsUHUazlOH7TrFBR18cuE9zPAo8CptRcLv2moDCFIvndRbx&#10;gKMdxZqpfcLWrFIWmJTTyFVKHXm8XMdhRbB32qxW2Q3z6lW8dQ9ep+AJ9MTGY/+k2B8pi+D6jsax&#10;VYs3zA2+6aWj1S5S3WRaE7QDjkfEMet5MI57mZbp13v2ev16LH8CAAD//wMAUEsDBBQABgAIAAAA&#10;IQCZG3jb4AAAAAsBAAAPAAAAZHJzL2Rvd25yZXYueG1sTI/RToNAEEXfTfyHzZj4ZpcWCxUZGqtV&#10;n61+wJadAoHdJeyWgl/v+KSPkzm599x8O5lOjDT4xlmE5SICQbZ0urEVwtfn690GhA/KatU5Swgz&#10;edgW11e5yrS72A8aD6ESHGJ9phDqEPpMSl/WZJRfuJ4s/05uMCrwOVRSD+rC4aaTqyhKpFGN5YZa&#10;9fRcU9kezgYh3Vf7yLfv7TyfvhM9j7u36WWHeHszPT2CCDSFPxh+9VkdCnY6urPVXnQIm2i9ZhQh&#10;TmLewMTDKo1BHBHul2kCssjl/w3FDwAAAP//AwBQSwECLQAUAAYACAAAACEAtoM4kv4AAADhAQAA&#10;EwAAAAAAAAAAAAAAAAAAAAAAW0NvbnRlbnRfVHlwZXNdLnhtbFBLAQItABQABgAIAAAAIQA4/SH/&#10;1gAAAJQBAAALAAAAAAAAAAAAAAAAAC8BAABfcmVscy8ucmVsc1BLAQItABQABgAIAAAAIQDf3b/5&#10;RwIAAIUEAAAOAAAAAAAAAAAAAAAAAC4CAABkcnMvZTJvRG9jLnhtbFBLAQItABQABgAIAAAAIQCZ&#10;G3jb4AAAAAsBAAAPAAAAAAAAAAAAAAAAAKEEAABkcnMvZG93bnJldi54bWxQSwUGAAAAAAQABADz&#10;AAAArgU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762D50">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762D50">
        <w:rPr>
          <w:rFonts w:ascii="Times New Roman" w:hAnsi="Times New Roman" w:cs="Times New Roman"/>
          <w:sz w:val="24"/>
          <w:szCs w:val="24"/>
        </w:rPr>
        <w:t xml:space="preserve"> </w:t>
      </w:r>
      <w:r w:rsidR="00762D50">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w:t>
      </w:r>
      <w:r w:rsidR="001420C4">
        <w:rPr>
          <w:rFonts w:ascii="Times New Roman" w:hAnsi="Times New Roman" w:cs="Times New Roman"/>
          <w:sz w:val="24"/>
          <w:szCs w:val="24"/>
        </w:rPr>
        <w:t>orrelation found between</w:t>
      </w:r>
      <w:r w:rsidR="00CA6B32">
        <w:rPr>
          <w:rFonts w:ascii="Times New Roman" w:hAnsi="Times New Roman" w:cs="Times New Roman"/>
          <w:sz w:val="24"/>
          <w:szCs w:val="24"/>
        </w:rPr>
        <w:t xml:space="preserve"> Black population</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 xml:space="preserve"> and poverty</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w:t>
      </w:r>
    </w:p>
    <w:p w:rsidR="00CA6B32" w:rsidRDefault="00FA3328"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376" behindDoc="0" locked="0" layoutInCell="1" allowOverlap="1" wp14:anchorId="2025581F" wp14:editId="53B26D82">
                <wp:simplePos x="0" y="0"/>
                <wp:positionH relativeFrom="column">
                  <wp:posOffset>622681</wp:posOffset>
                </wp:positionH>
                <wp:positionV relativeFrom="paragraph">
                  <wp:posOffset>1457330</wp:posOffset>
                </wp:positionV>
                <wp:extent cx="1698172" cy="241161"/>
                <wp:effectExtent l="4762" t="0" r="2223" b="2222"/>
                <wp:wrapNone/>
                <wp:docPr id="75" name="Text Box 75"/>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5" o:spid="_x0000_s1042" type="#_x0000_t202" style="position:absolute;left:0;text-align:left;margin-left:49.05pt;margin-top:114.75pt;width:133.7pt;height:19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YzrTgIAAJUEAAAOAAAAZHJzL2Uyb0RvYy54bWysVFFv0zAQfkfiP1h+Z2kK60a1dCqdipCm&#10;bVKH9uw6ThPJ8RnbbVJ+PZ+dpsDgCZEH63w+f777vrvc3PatZgflfEOm4PnFhDNlJJWN2RX86/P6&#10;3TVnPghTCk1GFfyoPL9dvH1z09m5mlJNulSOAcT4eWcLXodg51nmZa1a4S/IKoPDilwrArZul5VO&#10;dEBvdTadTGZZR660jqTyHt674ZAvEn5VKRkeq8qrwHTBkVtIq0vrNq7Z4kbMd07YupGnNMQ/ZNGK&#10;xuDRM9SdCILtXfMHVNtIR56qcCGpzaiqGqlSDagmn7yqZlMLq1ItIMfbM03+/8HKh8OTY01Z8KtL&#10;zoxoodGz6gP7RD2DC/x01s8RtrEIDD380Hn0ezhj2X3lWuYI9OYzyIIvsYH6GMJB/PFMdgSXEWP2&#10;8Tq/mnImcTb9kOezhJoNYBHUOh8+K2pZNAruIGZCFYd7H5AYQseQGO5JN+W60Tptjn6lHTsI6I52&#10;KanjTAsf4Cz4On2xBkD8dk0b1hV89v5yyN9QxBvitEF45GKoOVqh3/aJu3w2ErKl8gieEhUo21u5&#10;bpD9PZ5+Eg6tBSfGJTxiqTThMTpZnNXkvv/NH+OhOE4569CqBfff9sIpVPTFoBdiX4+GG43taJh9&#10;uyKwkKdskokLLujRrBy1L5iiZXwFR8JIvFVwGdy4WYVhZDCHUi2XKQz9a0W4NxsrI/go2HP/Ipw9&#10;SRYg9gONbSzmr5QbYuNNQ8t9oKpJskZqBx5PjKP3k1SnOY3D9es+Rf38myx+AAAA//8DAFBLAwQU&#10;AAYACAAAACEAjFvoW+AAAAALAQAADwAAAGRycy9kb3ducmV2LnhtbEyPwU7DMBBE70j8g7VIXFBr&#10;xxBUQpwKULmAhKDlA9zYTULidWQ7bfh7lhPcZjWj2TflenYDO9oQO48KsqUAZrH2psNGwefuebEC&#10;FpNGowePVsG3jbCuzs9KXRh/wg973KaGUQnGQitoUxoLzmPdWqfj0o8WyTv44HSiMzTcBH2icjdw&#10;KcQtd7pD+tDq0T61tu63k1Mg8k071V8vIe/f+0Pv794eXzdXSl1ezA/3wJKd018YfvEJHSpi2vsJ&#10;TWSDAplJQk9kZDckKCFzQWKv4HolJfCq5P83VD8AAAD//wMAUEsBAi0AFAAGAAgAAAAhALaDOJL+&#10;AAAA4QEAABMAAAAAAAAAAAAAAAAAAAAAAFtDb250ZW50X1R5cGVzXS54bWxQSwECLQAUAAYACAAA&#10;ACEAOP0h/9YAAACUAQAACwAAAAAAAAAAAAAAAAAvAQAAX3JlbHMvLnJlbHNQSwECLQAUAAYACAAA&#10;ACEAme2M604CAACVBAAADgAAAAAAAAAAAAAAAAAuAgAAZHJzL2Uyb0RvYy54bWxQSwECLQAUAAYA&#10;CAAAACEAjFvoW+AAAAALAQAADwAAAAAAAAAAAAAAAACo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025581F" wp14:editId="53B26D82">
                <wp:simplePos x="0" y="0"/>
                <wp:positionH relativeFrom="column">
                  <wp:posOffset>2330638</wp:posOffset>
                </wp:positionH>
                <wp:positionV relativeFrom="paragraph">
                  <wp:posOffset>3165231</wp:posOffset>
                </wp:positionV>
                <wp:extent cx="1698172" cy="241161"/>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4" o:spid="_x0000_s1043" type="#_x0000_t202" style="position:absolute;left:0;text-align:left;margin-left:183.5pt;margin-top:249.25pt;width:133.7pt;height: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OJSQIAAIYEAAAOAAAAZHJzL2Uyb0RvYy54bWysVN9v2jAQfp+0/8Hy+xrCOuhQQ8VaMU1C&#10;bSWY+mwcp0RyfJ5tSNhfv88OoV23p2k8mPPd+X58312ub7pGs4NyviZT8PxixJkyksraPBf8+2b5&#10;4YozH4QphSajCn5Unt/M37+7bu1MjWlHulSOIYjxs9YWfBeCnWWZlzvVCH9BVhkYK3KNCLi656x0&#10;okX0Rmfj0WiSteRK60gq76G96418nuJXlZLhoaq8CkwXHLWFdLp0buOZza/F7NkJu6vlqQzxD1U0&#10;ojZIeg51J4Jge1f/EaqppSNPVbiQ1GRUVbVUqQd0k4/edLPeCatSLwDH2zNM/v+FlfeHR8fqsuDT&#10;S86MaMDRRnWBfaGOQQV8WutncFtbOIYOevA86D2Use2uck38R0MMdiB9PKMbo8n4aPL5Kp+OOZOw&#10;jS/zfJLCZC+vrfPhq6KGRaHgDuwlUMVh5QMqgevgEpN50nW5rLVOl6O/1Y4dBIjGfJTUcqaFD1AW&#10;fJl+sWiE+O2ZNqwt+OTjp1HKZCjG6/20gXtsvm8ySqHbdgmsfDogsKXyCGAc9aPlrVzWqH6F1I/C&#10;YZaABfYjPOCoNCEZnSTOduR+/k0f/UExrJy1mM2C+x974RQ6+mZAfhzkQXCDsB0Es29uCSjk2Dwr&#10;k4gHLuhBrBw1T1ibRcwCkzASuQougxsut6HfESyeVItFcsPAWhFWZm1lDB5Bj2xsuifh7ImyALLv&#10;aZhbMXvDXO8bXxpa7ANVdaI1QtvjeEIcw56oOi1m3KbX9+T18vmY/wIAAP//AwBQSwMEFAAGAAgA&#10;AAAhAFh3XtrgAAAACwEAAA8AAABkcnMvZG93bnJldi54bWxMj0FTgzAUhO/O+B8yzxlvNiiQtsij&#10;Y7XWs7U/ICWvwEAShqQU/PXGkx53dmf323wz6Y6NNLjGGoTHRQSMTGlVYyqE49f7wwqY89Io2VlD&#10;CDM52BS3N7nMlL2aTxoPvmKhxLhMItTe9xnnrqxJS7ewPZngne2gpQ9yqLga5DWU644/RZHgWjYm&#10;LNSyp9eayvZw0QjLXbWLXPvRzvP5W6h53O6nty3i/d308gzM0+T/wvCLH9ChCEwnezHKsQ4hFsvw&#10;xSMk61UKLCREnCTATghpLFLgRc7/fyh+AAAA//8DAFBLAQItABQABgAIAAAAIQC2gziS/gAAAOEB&#10;AAATAAAAAAAAAAAAAAAAAAAAAABbQ29udGVudF9UeXBlc10ueG1sUEsBAi0AFAAGAAgAAAAhADj9&#10;If/WAAAAlAEAAAsAAAAAAAAAAAAAAAAALwEAAF9yZWxzLy5yZWxzUEsBAi0AFAAGAAgAAAAhAPfO&#10;04lJAgAAhgQAAA4AAAAAAAAAAAAAAAAALgIAAGRycy9lMm9Eb2MueG1sUEsBAi0AFAAGAAgAAAAh&#10;AFh3Xtr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CA6B32">
        <w:rPr>
          <w:noProof/>
        </w:rPr>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59A24352" wp14:editId="40FD7D67">
                <wp:simplePos x="0" y="0"/>
                <wp:positionH relativeFrom="column">
                  <wp:posOffset>5053965</wp:posOffset>
                </wp:positionH>
                <wp:positionV relativeFrom="paragraph">
                  <wp:posOffset>2318908</wp:posOffset>
                </wp:positionV>
                <wp:extent cx="773723" cy="341644"/>
                <wp:effectExtent l="0" t="0" r="7620" b="1270"/>
                <wp:wrapNone/>
                <wp:docPr id="72" name="Text Box 72"/>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2" o:spid="_x0000_s1044" type="#_x0000_t202" style="position:absolute;margin-left:397.95pt;margin-top:182.6pt;width:60.9pt;height:2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cNRwIAAIUEAAAOAAAAZHJzL2Uyb0RvYy54bWysVE1v2zAMvQ/YfxB0X52vNUUQp8hSZBgQ&#10;tAXaoWdFlhMDsqhJSuzs1+9JjtOu22lYDgpFUvx4j/T8tq01OyrnKzI5H14NOFNGUlGZXc6/P68/&#10;3XDmgzCF0GRUzk/K89vFxw/zxs7UiPakC+UYghg/a2zO9yHYWZZ5uVe18FdklYGxJFeLgKvbZYUT&#10;DaLXOhsNBtdZQ66wjqTyHtq7zsgXKX5ZKhkeytKrwHTOUVtIp0vnNp7ZYi5mOyfsvpLnMsQ/VFGL&#10;yiDpJdSdCIIdXPVHqLqSjjyV4UpSnVFZVlKlHtDNcPCum6e9sCr1AnC8vcDk/19YeX98dKwqcj4d&#10;cWZEDY6eVRvYF2oZVMCnsX4GtycLx9BCD557vYcytt2Wro7/aIjBDqRPF3RjNAnldDqejsacSZjG&#10;k+H1ZBKjZK+PrfPhq6KaRSHnDuQlTMVx40Pn2rvEXJ50VawrrdPl5FfasaMAzxiPghrOtPABypyv&#10;0++c7bdn2rAm59fjz4OUyVCM16XSBsXF3rseoxTabZuwGt70AGypOAEXR91keSvXFarfIPWjcBgl&#10;QIH1CA84Sk1IRmeJsz25n3/TR38wDCtnDUYz5/7HQTiFjr4ZcB/nuBdcL2x7wRzqFQGFIRbPyiTi&#10;gQu6F0tH9Qu2ZhmzwCSMRK6cy+D6yyp0K4K9k2q5TG6YVyvCxjxZGYNH0CMbz+2LcPZMWQDX99SP&#10;rZi9Y67zjS8NLQ+ByirRGqHtcDwjjllPg3Hey7hMb+/J6/XrsfgFAAD//wMAUEsDBBQABgAIAAAA&#10;IQDBl/Zc3wAAAAsBAAAPAAAAZHJzL2Rvd25yZXYueG1sTI/BUoMwEEDvzvgPmXXGm02oFgoSOlZr&#10;PVv7ASnZAgPZMCSl4NcbT3rc2Tdv3+abyXRsxME1liRECwEMqbS6oUrC8ev9YQ3MeUVadZZQwowO&#10;NsXtTa4yba/0iePBVyxIyGVKQu19n3HuyhqNcgvbI4Xd2Q5G+TAOFdeDuga56fhSiJgb1VC4UKse&#10;X2ss28PFSEh21U649qOd5/N3rOdxu5/etlLe300vz8A8Tv4Pht/8kA5FaDrZC2nHuuBIV2lAJTzG&#10;qyWwQKRRkgA7SXiKUgG8yPn/H4ofAAAA//8DAFBLAQItABQABgAIAAAAIQC2gziS/gAAAOEBAAAT&#10;AAAAAAAAAAAAAAAAAAAAAABbQ29udGVudF9UeXBlc10ueG1sUEsBAi0AFAAGAAgAAAAhADj9If/W&#10;AAAAlAEAAAsAAAAAAAAAAAAAAAAALwEAAF9yZWxzLy5yZWxzUEsBAi0AFAAGAAgAAAAhAJEEBw1H&#10;AgAAhQQAAA4AAAAAAAAAAAAAAAAALgIAAGRycy9lMm9Eb2MueG1sUEsBAi0AFAAGAAgAAAAhAMGX&#10;9lz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59A24352" wp14:editId="40FD7D67">
                <wp:simplePos x="0" y="0"/>
                <wp:positionH relativeFrom="column">
                  <wp:posOffset>2132442</wp:posOffset>
                </wp:positionH>
                <wp:positionV relativeFrom="paragraph">
                  <wp:posOffset>2218690</wp:posOffset>
                </wp:positionV>
                <wp:extent cx="773723" cy="341644"/>
                <wp:effectExtent l="0" t="0" r="7620" b="1270"/>
                <wp:wrapNone/>
                <wp:docPr id="71" name="Text Box 71"/>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1" o:spid="_x0000_s1045" type="#_x0000_t202" style="position:absolute;margin-left:167.9pt;margin-top:174.7pt;width:60.9pt;height:2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xoRwIAAIUEAAAOAAAAZHJzL2Uyb0RvYy54bWysVE1v2zAMvQ/YfxB0X500XbMFdYqsRYYB&#10;xVqgHXpWZLkxIIsapcTOfv2e5Ljdup2G5aBQJMWP90hfXPatFXvDoSFXyunJRArjNFWNeyrlt4f1&#10;uw9ShKhcpSw5U8qDCfJy+fbNRecX5pS2ZCvDAkFcWHS+lNsY/aIogt6aVoUT8sbBWBO3KuLKT0XF&#10;qkP01hank8l50RFXnkmbEKC9HoxymePXtdHxtq6DicKWErXFfHI+N+kslhdq8cTKbxt9LEP9QxWt&#10;ahySPoe6VlGJHTd/hGobzRSojiea2oLqutEm94BuppNX3dxvlTe5F4AT/DNM4f+F1V/3dyyaqpTz&#10;qRROteDowfRRfKJeQAV8Oh8WcLv3cIw99OB51AcoU9t9zW36R0MCdiB9eEY3RdNQzuez+elMCg3T&#10;7Gx6fnaWohQvjz2H+NlQK5JQSgZ5GVO1vwlxcB1dUq5AtqnWjbX5cghXlsVegWeMR0WdFFaFCGUp&#10;1/l3zPbbM+tEV8rz2ftJzuQoxRtSWYfiUu9Dj0mK/abPWE0/jgBsqDoAF6ZhsoLX6wbV3yD1nWKM&#10;EqDAesRbHLUlJKOjJMWW+Mff9MkfDMMqRYfRLGX4vlNs0NEXB+7THI8Cj8JmFNyuvSKgADpRTRbx&#10;gKMdxZqpfcTWrFIWmJTTyFVKHXm8XMVhRbB32qxW2Q3z6lW8cfdep+AJ9MTGQ/+o2B8pi+D6K41j&#10;qxavmBt800tHq12kusm0JmgHHI+IY9bzYBz3Mi3Tr/fs9fL1WP4EAAD//wMAUEsDBBQABgAIAAAA&#10;IQD6NFr13wAAAAsBAAAPAAAAZHJzL2Rvd25yZXYueG1sTI/BTsMwEETvSPyDtUjcqEOTphDiVBRK&#10;OVP4ADfeJlHidRS7acLXs5zgNqsZzbzNN5PtxIiDbxwpuF9EIJBKZxqqFHx9vt09gPBBk9GdI1Qw&#10;o4dNcX2V68y4C33geAiV4BLymVZQh9BnUvqyRqv9wvVI7J3cYHXgc6ikGfSFy20nl1GUSqsb4oVa&#10;9/hSY9kezlbBelftIt++t/N8+k7NPG730+tWqdub6fkJRMAp/IXhF5/RoWCmozuT8aJTEMcrRg8s&#10;kscEBCeS1ToFcWQRxUuQRS7//1D8AAAA//8DAFBLAQItABQABgAIAAAAIQC2gziS/gAAAOEBAAAT&#10;AAAAAAAAAAAAAAAAAAAAAABbQ29udGVudF9UeXBlc10ueG1sUEsBAi0AFAAGAAgAAAAhADj9If/W&#10;AAAAlAEAAAsAAAAAAAAAAAAAAAAALwEAAF9yZWxzLy5yZWxzUEsBAi0AFAAGAAgAAAAhAArErGhH&#10;AgAAhQQAAA4AAAAAAAAAAAAAAAAALgIAAGRycy9lMm9Eb2MueG1sUEsBAi0AFAAGAAgAAAAhAPo0&#10;WvX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CA6B32">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CA6B32">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sidR="00FA3328" w:rsidRPr="00FA3328">
        <w:rPr>
          <w:rFonts w:ascii="Times New Roman" w:hAnsi="Times New Roman" w:cs="Times New Roman"/>
          <w:noProof/>
          <w:sz w:val="24"/>
          <w:szCs w:val="24"/>
        </w:rPr>
        <w:t xml:space="preserve"> </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w:t>
      </w:r>
      <w:r w:rsidR="001420C4">
        <w:rPr>
          <w:rFonts w:ascii="Times New Roman" w:hAnsi="Times New Roman" w:cs="Times New Roman"/>
          <w:sz w:val="24"/>
          <w:szCs w:val="24"/>
        </w:rPr>
        <w:t xml:space="preserve">rrelation found between </w:t>
      </w:r>
      <w:r w:rsidR="00CA6B32">
        <w:rPr>
          <w:rFonts w:ascii="Times New Roman" w:hAnsi="Times New Roman" w:cs="Times New Roman"/>
          <w:sz w:val="24"/>
          <w:szCs w:val="24"/>
        </w:rPr>
        <w:t>White population</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 xml:space="preserve"> and poverty</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w:t>
      </w:r>
    </w:p>
    <w:p w:rsidR="00D45DCB" w:rsidRDefault="003F63BB"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29" type="#_x0000_t75" style="width:467.15pt;height:605.3pt">
            <v:imagedata r:id="rId41" o:title="map_sprfd_mo_msa_grid_pblk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 xml:space="preserve">Black population appears concentrated </w:t>
      </w:r>
      <w:r w:rsidR="009423A1">
        <w:rPr>
          <w:rFonts w:ascii="Times New Roman" w:hAnsi="Times New Roman" w:cs="Times New Roman"/>
          <w:sz w:val="24"/>
          <w:szCs w:val="24"/>
        </w:rPr>
        <w:t>near the city center</w:t>
      </w:r>
      <w:r w:rsidR="00390898">
        <w:rPr>
          <w:rFonts w:ascii="Times New Roman" w:hAnsi="Times New Roman" w:cs="Times New Roman"/>
          <w:sz w:val="24"/>
          <w:szCs w:val="24"/>
        </w:rPr>
        <w:t xml:space="preserve"> based on grid polygons.</w:t>
      </w:r>
    </w:p>
    <w:p w:rsidR="00D45DCB" w:rsidRDefault="003F63BB"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30" type="#_x0000_t75" style="width:467.15pt;height:605.3pt">
            <v:imagedata r:id="rId42" o:title="map_sprfd_mo_msa_grid_pwht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110FDE">
        <w:rPr>
          <w:rFonts w:ascii="Times New Roman" w:hAnsi="Times New Roman" w:cs="Times New Roman"/>
          <w:sz w:val="24"/>
          <w:szCs w:val="24"/>
        </w:rPr>
        <w:t>Greater than 91</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 xml:space="preserve">the population was White for the </w:t>
      </w:r>
      <w:proofErr w:type="gramStart"/>
      <w:r w:rsidR="00E10D26">
        <w:rPr>
          <w:rFonts w:ascii="Times New Roman" w:hAnsi="Times New Roman" w:cs="Times New Roman"/>
          <w:sz w:val="24"/>
          <w:szCs w:val="24"/>
        </w:rPr>
        <w:t>vast majority</w:t>
      </w:r>
      <w:proofErr w:type="gramEnd"/>
      <w:r w:rsidR="00E10D26">
        <w:rPr>
          <w:rFonts w:ascii="Times New Roman" w:hAnsi="Times New Roman" w:cs="Times New Roman"/>
          <w:sz w:val="24"/>
          <w:szCs w:val="24"/>
        </w:rPr>
        <w:t xml:space="preserve"> of</w:t>
      </w:r>
      <w:r w:rsidR="00855DF8">
        <w:rPr>
          <w:rFonts w:ascii="Times New Roman" w:hAnsi="Times New Roman" w:cs="Times New Roman"/>
          <w:sz w:val="24"/>
          <w:szCs w:val="24"/>
        </w:rPr>
        <w:t xml:space="preserve"> grids.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592" behindDoc="0" locked="0" layoutInCell="1" allowOverlap="1" wp14:anchorId="0FBDFC60" wp14:editId="0687AB59">
                <wp:simplePos x="0" y="0"/>
                <wp:positionH relativeFrom="column">
                  <wp:posOffset>522198</wp:posOffset>
                </wp:positionH>
                <wp:positionV relativeFrom="paragraph">
                  <wp:posOffset>1493790</wp:posOffset>
                </wp:positionV>
                <wp:extent cx="1698172" cy="241161"/>
                <wp:effectExtent l="4762" t="0" r="2223" b="2222"/>
                <wp:wrapNone/>
                <wp:docPr id="79" name="Text Box 79"/>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FC60" id="Text Box 79" o:spid="_x0000_s1046" type="#_x0000_t202" style="position:absolute;margin-left:41.1pt;margin-top:117.6pt;width:133.7pt;height:19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xRTgIAAJUEAAAOAAAAZHJzL2Uyb0RvYy54bWysVMFu2zAMvQ/YPwi6r46zLW2DOkXWIsOA&#10;oi2QDD0rslwbkEVNUmJnX78nOU67bqdhPggURT2R75G+uu5bzfbK+YZMwfOzCWfKSCob81zw75vV&#10;hwvOfBCmFJqMKvhBeX69eP/uqrNzNaWadKkcA4jx884WvA7BzrPMy1q1wp+RVQaHFblWBGzdc1Y6&#10;0QG91dl0MpllHbnSOpLKe3hvh0O+SPhVpWR4qCqvAtMFR24hrS6t27hmiysxf3bC1o08piH+IYtW&#10;NAaPnqBuRRBs55o/oNpGOvJUhTNJbUZV1UiVakA1+eRNNetaWJVqATnenmjy/w9W3u8fHWvKgp9f&#10;cmZEC402qg/sC/UMLvDTWT9H2NoiMPTwQ+fR7+GMZfeVa5kj0JvPIAu+xAbqYwgH8YcT2RFcRozZ&#10;5UV+PuVM4mz6Kc9nCTUbwCKodT58VdSyaBTcQcyEKvZ3PiAxhI4hMdyTbspVo3XaHPyNdmwvoDva&#10;paSOMy18gLPgq/TFGgDx2zVtWFfw2cfPQ/6GIt4Qpw3CIxdDzdEK/bZP3E1TI0XXlsoDeEpUoGxv&#10;5apB9nd4+lE4tBacGJfwgKXShMfoaHFWk/v5N3+Mh+I45axDqxbc/9gJp1DRN4NeiH09Gm40tqNh&#10;du0NgYU8ZZNMXHBBj2blqH3CFC3jKzgSRuKtgsvgxs1NGEYGcyjVcpnC0L9WhDuztjKCj4Jt+ifh&#10;7FGyALHvaWxjMX+j3BAbbxpa7gJVTZL1hccj4+j9JNVxTuNwvd6nqJe/yeIXAAAA//8DAFBLAwQU&#10;AAYACAAAACEAvm8ZwuEAAAALAQAADwAAAGRycy9kb3ducmV2LnhtbEyPwU7DMBBE70j8g7VIXFBr&#10;k5LShDgVoHIpEqKFD3DjbRIS25HttOHvWU5w29kdzb4p1pPp2Ql9aJ2VcDsXwNBWTre2lvD58TJb&#10;AQtRWa16Z1HCNwZYl5cXhcq1O9sdnvaxZhRiQ64kNDEOOeehatCoMHcDWrodnTcqkvQ1116dKdz0&#10;PBFiyY1qLX1o1IDPDVbdfjQSRLppxupr69PuvTt2Lnt7et3cSHl9NT0+AIs4xT8z/OITOpTEdHCj&#10;1YH1pLNlRlYaEpECI0eyuKPNQcJidZ8BLwv+v0P5AwAA//8DAFBLAQItABQABgAIAAAAIQC2gziS&#10;/gAAAOEBAAATAAAAAAAAAAAAAAAAAAAAAABbQ29udGVudF9UeXBlc10ueG1sUEsBAi0AFAAGAAgA&#10;AAAhADj9If/WAAAAlAEAAAsAAAAAAAAAAAAAAAAALwEAAF9yZWxzLy5yZWxzUEsBAi0AFAAGAAgA&#10;AAAhAMfqLFFOAgAAlQQAAA4AAAAAAAAAAAAAAAAALgIAAGRycy9lMm9Eb2MueG1sUEsBAi0AFAAG&#10;AAgAAAAhAL5vGcL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Black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202B88C9" wp14:editId="412B3DCB">
                <wp:simplePos x="0" y="0"/>
                <wp:positionH relativeFrom="column">
                  <wp:posOffset>2240454</wp:posOffset>
                </wp:positionH>
                <wp:positionV relativeFrom="paragraph">
                  <wp:posOffset>3175572</wp:posOffset>
                </wp:positionV>
                <wp:extent cx="1698172" cy="241161"/>
                <wp:effectExtent l="0" t="0" r="0" b="6985"/>
                <wp:wrapNone/>
                <wp:docPr id="77" name="Text Box 7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7" o:spid="_x0000_s1047" type="#_x0000_t202" style="position:absolute;margin-left:176.4pt;margin-top:250.05pt;width:133.7pt;height:1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ySAIAAIYEAAAOAAAAZHJzL2Uyb0RvYy54bWysVE2P2jAQvVfqf7B8LwHasltEWFFWVJXQ&#10;7kpQ7dk4DkRyPK5tSOiv77ND2HbbU1UOZjwzno/3ZjK7a2vNTsr5ikzOR4MhZ8pIKiqzz/m37erd&#10;LWc+CFMITUbl/Kw8v5u/fTNr7FSN6UC6UI4hiPHTxub8EIKdZpmXB1ULPyCrDIwluVoEXN0+K5xo&#10;EL3W2Xg4nGQNucI6ksp7aO87I5+n+GWpZHgsS68C0zlHbSGdLp27eGbzmZjunbCHSl7KEP9QRS0q&#10;g6TXUPciCHZ01R+h6ko68lSGgaQ6o7KspEo9oJvR8FU3m4OwKvUCcLy9wuT/X1j5cHpyrCpyfnPD&#10;mRE1ONqqNrDP1DKogE9j/RRuGwvH0EIPnnu9hzK23Zaujv9oiMEOpM9XdGM0GR9NPt2ObsacSdjG&#10;H0ajSQqTvby2zocvimoWhZw7sJdAFae1D6gErr1LTOZJV8Wq0jpdzn6pHTsJEI35KKjhTAsfoMz5&#10;Kv1i0Qjx2zNtWJPzyfuPw5TJUIzX+WkD99h812SUQrtrE1jjKwI7Ks4AxlE3Wt7KVYXq10j9JBxm&#10;CVhgP8IjjlITktFF4uxA7sff9NEfFMPKWYPZzLn/fhROoaOvBuTHQe4F1wu7XjDHeklAYYTNszKJ&#10;eOCC7sXSUf2MtVnELDAJI5Er5zK4/rIM3Y5g8aRaLJIbBtaKsDYbK2PwCHpkY9s+C2cvlAWQ/UD9&#10;3IrpK+Y63/jS0OIYqKwSrRHaDscL4hj2RNVlMeM2/XpPXi+fj/lPAAAA//8DAFBLAwQUAAYACAAA&#10;ACEAyBnIfN8AAAALAQAADwAAAGRycy9kb3ducmV2LnhtbEyPwU7DMBBE70j8g7VI3KidVC1ViFNR&#10;KHBu4QPceJtEiddR7KYJX89yguPOjmbe5NvJdWLEITSeNCQLBQKp9LahSsPX59vDBkSIhqzpPKGG&#10;GQNsi9ub3GTWX+mA4zFWgkMoZEZDHWOfSRnKGp0JC98j8e/sB2cin0Ml7WCuHO46mSq1ls40xA21&#10;6fGlxrI9XpyGx321V6H9aOf5/L2287h7n153Wt/fTc9PICJO8c8Mv/iMDgUznfyFbBCdhuUqZfSo&#10;YaVUAoId61SlIE6sLDcJyCKX/zcUPwAAAP//AwBQSwECLQAUAAYACAAAACEAtoM4kv4AAADhAQAA&#10;EwAAAAAAAAAAAAAAAAAAAAAAW0NvbnRlbnRfVHlwZXNdLnhtbFBLAQItABQABgAIAAAAIQA4/SH/&#10;1gAAAJQBAAALAAAAAAAAAAAAAAAAAC8BAABfcmVscy8ucmVsc1BLAQItABQABgAIAAAAIQA+yoAy&#10;SAIAAIYEAAAOAAAAAAAAAAAAAAAAAC4CAABkcnMvZTJvRG9jLnhtbFBLAQItABQABgAIAAAAIQDI&#10;Gch8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DE0D1D">
        <w:rPr>
          <w:noProof/>
        </w:rPr>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FA3328"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E0D1D">
        <w:rPr>
          <w:rFonts w:ascii="Times New Roman" w:hAnsi="Times New Roman" w:cs="Times New Roman"/>
          <w:sz w:val="24"/>
          <w:szCs w:val="24"/>
        </w:rPr>
        <w:t>(a)</w:t>
      </w:r>
      <w:r w:rsidRPr="00FA3328">
        <w:rPr>
          <w:rFonts w:ascii="Times New Roman" w:hAnsi="Times New Roman" w:cs="Times New Roman"/>
          <w:noProof/>
          <w:sz w:val="24"/>
          <w:szCs w:val="24"/>
        </w:rPr>
        <w:t xml:space="preserve">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BA909B6" wp14:editId="1EE68E52">
                <wp:simplePos x="0" y="0"/>
                <wp:positionH relativeFrom="column">
                  <wp:posOffset>552341</wp:posOffset>
                </wp:positionH>
                <wp:positionV relativeFrom="paragraph">
                  <wp:posOffset>1457867</wp:posOffset>
                </wp:positionV>
                <wp:extent cx="1698172" cy="241161"/>
                <wp:effectExtent l="4762" t="0" r="2223" b="2222"/>
                <wp:wrapNone/>
                <wp:docPr id="80" name="Text Box 80"/>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09B6" id="Text Box 80" o:spid="_x0000_s1048" type="#_x0000_t202" style="position:absolute;margin-left:43.5pt;margin-top:114.8pt;width:133.7pt;height:19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5JTQIAAJUEAAAOAAAAZHJzL2Uyb0RvYy54bWysVMGO0zAQvSPxD5bvNE2AUqpNV6WrIqRq&#10;d6VdtGfXcdpIjsfYbpPy9Tw7zQILJ0QO1ng8fp55byZX132r2Uk535ApeT6ZcqaMpKox+5J/fdy8&#10;mXPmgzCV0GRUyc/K8+vl61dXnV2ogg6kK+UYQIxfdLbkhxDsIsu8PKhW+AlZZXBYk2tFwNbts8qJ&#10;DuitzorpdJZ15CrrSCrv4b0ZDvky4de1kuGurr0KTJccuYW0urTu4potr8Ri74Q9NPKShviHLFrR&#10;GDz6DHUjgmBH1/wB1TbSkac6TCS1GdV1I1WqAdXk0xfVPByEVakWkOPtM03+/8HK29O9Y01V8jno&#10;MaKFRo+qD+wT9Qwu8NNZv0DYg0Vg6OGHzqPfwxnL7mvXMkegN59BFnyJDdTHEA7k8zPZEVxGjNnH&#10;ef6h4EzirHiX57OEmg1gEdQ6Hz4ralk0Su4gZkIVp60PSAyhY0gM96SbatNonTZnv9aOnQR0R7tU&#10;1HGmhQ9wlnyTvlgDIH67pg3rSj57+37I31DEG+K0QXjkYqg5WqHf9Ym7ohgJ2VF1Bk+JCpTtrdw0&#10;yH6Lp++FQ2vBiXEJd1hqTXiMLhZnB3Lf/+aP8VAcp5x1aNWS+29H4RQq+mLQC4AMo+FGYzca5tiu&#10;CSzkKZtk4oILejRrR+0TpmgVX8GRMBJvlVwGN27WYRgZzKFUq1UKQ/9aEbbmwcoIPgr22D8JZy+S&#10;BYh9S2Mbi8UL5YbYeNPQ6hiobpKskdqBxwvj6P0k1WVO43D9uk9RP/8myx8AAAD//wMAUEsDBBQA&#10;BgAIAAAAIQAXZFwr4QAAAAsBAAAPAAAAZHJzL2Rvd25yZXYueG1sTI/LTsMwEEX3SPyDNUhsEHUe&#10;FJoQpwJUNkVCUPgAN57GIbEd2U4b/p5hBcuZe3TnTLWezcCO6EPnrIB0kQBD2zjV2VbA58fz9QpY&#10;iNIqOTiLAr4xwLo+P6tkqdzJvuNxF1tGJTaUUoCOcSw5D41GI8PCjWgpOzhvZKTRt1x5eaJyM/As&#10;SW65kZ2lC1qO+KSx6XeTEZAsN3pqvrZ+2b/1h94Vr48vmyshLi/mh3tgEef4B8OvPqlDTU57N1kV&#10;2CAgS9I7QilIbwpgRGR5QZu9gHyV5cDriv//of4BAAD//wMAUEsBAi0AFAAGAAgAAAAhALaDOJL+&#10;AAAA4QEAABMAAAAAAAAAAAAAAAAAAAAAAFtDb250ZW50X1R5cGVzXS54bWxQSwECLQAUAAYACAAA&#10;ACEAOP0h/9YAAACUAQAACwAAAAAAAAAAAAAAAAAvAQAAX3JlbHMvLnJlbHNQSwECLQAUAAYACAAA&#10;ACEAtHyeSU0CAACVBAAADgAAAAAAAAAAAAAAAAAuAgAAZHJzL2Uyb0RvYy54bWxQSwECLQAUAAYA&#10;CAAAACEAF2RcK+EAAAALAQAADwAAAAAAAAAAAAAAAACn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White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02B88C9" wp14:editId="412B3DCB">
                <wp:simplePos x="0" y="0"/>
                <wp:positionH relativeFrom="column">
                  <wp:posOffset>2240015</wp:posOffset>
                </wp:positionH>
                <wp:positionV relativeFrom="paragraph">
                  <wp:posOffset>3169110</wp:posOffset>
                </wp:positionV>
                <wp:extent cx="1698172" cy="241161"/>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8" o:spid="_x0000_s1049" type="#_x0000_t202" style="position:absolute;margin-left:176.4pt;margin-top:249.55pt;width:133.7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cPSQIAAIYEAAAOAAAAZHJzL2Uyb0RvYy54bWysVE1v2zAMvQ/YfxB0X52kW9YFdYqsRYYB&#10;RVugHXpWZLkxIIsapcTOfv2e5Ljdup2G5aBQJMWP90ifX/StFXvDoSFXyunJRArjNFWNeyrlt4f1&#10;uzMpQlSuUpacKeXBBHmxfPvmvPMLM6Mt2cqwQBAXFp0v5TZGvyiKoLemVeGEvHEw1sStirjyU1Gx&#10;6hC9tcVsMpkXHXHlmbQJAdqrwSiXOX5dGx1v6zqYKGwpUVvMJ+dzk85iea4WT6z8ttHHMtQ/VNGq&#10;xiHpc6grFZXYcfNHqLbRTIHqeKKpLaiuG21yD+hmOnnVzf1WeZN7ATjBP8MU/l9YfbO/Y9FUpfwI&#10;ppxqwdGD6aP4TL2ACvh0Pizgdu/hGHvowfOoD1Cmtvua2/SPhgTsQPrwjG6KptOj+aez6ceZFBq2&#10;2fvpdJ7DFC+vPYf4xVArklBKBnsZVLW/DhGVwHV0SckC2aZaN9bmyyFcWhZ7BaIxHxV1UlgVIpSl&#10;XOdfKhohfntmnehKOT/9MMmZHKV4g591cE/ND00mKfabPoM1Ox0R2FB1ADBMw2gFr9cNqr9G6jvF&#10;mCVggf2ItzhqS0hGR0mKLfGPv+mTPyiGVYoOs1nK8H2n2KCjrw7kp0EeBR6FzSi4XXtJQGGKzfM6&#10;i3jA0Y5izdQ+Ym1WKQtMymnkKqWOPF4u47AjWDxtVqvshoH1Kl67e69T8AR6YuOhf1Tsj5RFkH1D&#10;49yqxSvmBt/00tFqF6luMq0J2gHHI+IY9kzVcTHTNv16z14vn4/lTwAAAP//AwBQSwMEFAAGAAgA&#10;AAAhAPigqMLgAAAACwEAAA8AAABkcnMvZG93bnJldi54bWxMj0FPg0AUhO8m/ofNM/FmF6ilFnk0&#10;Vquerf6ALfsKBPYtYbcU/PWuJz1OZjLzTb6dTCdGGlxjGSFeRCCIS6sbrhC+Pl/vHkA4r1irzjIh&#10;zORgW1xf5SrT9sIfNB58JUIJu0wh1N73mZSurMkot7A9cfBOdjDKBzlUUg/qEspNJ5MoSqVRDYeF&#10;WvX0XFPZHs4GYb2v9pFr39t5Pn2neh53b9PLDvH2Znp6BOFp8n9h+MUP6FAEpqM9s3aiQ1iukoDu&#10;Ee43mxhESKRJlIA4IqyW6xhkkcv/H4ofAAAA//8DAFBLAQItABQABgAIAAAAIQC2gziS/gAAAOEB&#10;AAATAAAAAAAAAAAAAAAAAAAAAABbQ29udGVudF9UeXBlc10ueG1sUEsBAi0AFAAGAAgAAAAhADj9&#10;If/WAAAAlAEAAAsAAAAAAAAAAAAAAAAALwEAAF9yZWxzLy5yZWxzUEsBAi0AFAAGAAgAAAAhAFCf&#10;hw9JAgAAhgQAAA4AAAAAAAAAAAAAAAAALgIAAGRycy9lMm9Eb2MueG1sUEsBAi0AFAAGAAgAAAAh&#10;APigqML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DE0D1D">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45"/>
      <w:headerReference w:type="first" r:id="rId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E123F" w:rsidP="00ED3A93">
    <w:pPr>
      <w:pStyle w:val="Header"/>
      <w:tabs>
        <w:tab w:val="left" w:pos="9000"/>
      </w:tabs>
      <w:rPr>
        <w:rFonts w:ascii="Times New Roman" w:hAnsi="Times New Roman" w:cs="Times New Roman"/>
        <w:sz w:val="24"/>
      </w:rPr>
    </w:pPr>
    <w:r>
      <w:rPr>
        <w:rFonts w:ascii="Times New Roman" w:hAnsi="Times New Roman" w:cs="Times New Roman"/>
        <w:sz w:val="24"/>
      </w:rPr>
      <w:t>Poverty and Race in</w:t>
    </w:r>
    <w:r w:rsidR="00A137EF" w:rsidRPr="00A137EF">
      <w:rPr>
        <w:rFonts w:ascii="Times New Roman" w:hAnsi="Times New Roman" w:cs="Times New Roman"/>
        <w:sz w:val="24"/>
      </w:rPr>
      <w:t xml:space="preserve"> </w:t>
    </w:r>
    <w:r w:rsidR="001950A2">
      <w:rPr>
        <w:rFonts w:ascii="Times New Roman" w:hAnsi="Times New Roman" w:cs="Times New Roman"/>
        <w:sz w:val="24"/>
      </w:rPr>
      <w:t xml:space="preserve">the </w:t>
    </w:r>
    <w:r w:rsidR="00A137EF"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3F63BB">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00AE123F">
      <w:rPr>
        <w:rFonts w:ascii="Times New Roman" w:hAnsi="Times New Roman" w:cs="Times New Roman"/>
        <w:sz w:val="24"/>
      </w:rPr>
      <w:t>Poverty and Race in</w:t>
    </w:r>
    <w:r w:rsidRPr="00A137EF">
      <w:rPr>
        <w:rFonts w:ascii="Times New Roman" w:hAnsi="Times New Roman" w:cs="Times New Roman"/>
        <w:sz w:val="24"/>
      </w:rPr>
      <w:t xml:space="preserve">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3F63BB">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2703"/>
    <w:rsid w:val="00003F67"/>
    <w:rsid w:val="0001210F"/>
    <w:rsid w:val="000225DC"/>
    <w:rsid w:val="000254D3"/>
    <w:rsid w:val="0003023E"/>
    <w:rsid w:val="000315AB"/>
    <w:rsid w:val="00052A12"/>
    <w:rsid w:val="00061668"/>
    <w:rsid w:val="0006761C"/>
    <w:rsid w:val="000816B5"/>
    <w:rsid w:val="000952D9"/>
    <w:rsid w:val="000A16B5"/>
    <w:rsid w:val="000B1EB8"/>
    <w:rsid w:val="000B3080"/>
    <w:rsid w:val="000C0948"/>
    <w:rsid w:val="000C3E13"/>
    <w:rsid w:val="000C64B2"/>
    <w:rsid w:val="000D28B5"/>
    <w:rsid w:val="000D5211"/>
    <w:rsid w:val="000E084E"/>
    <w:rsid w:val="000E1478"/>
    <w:rsid w:val="000E3262"/>
    <w:rsid w:val="000E66D1"/>
    <w:rsid w:val="000E6D1D"/>
    <w:rsid w:val="000F25D1"/>
    <w:rsid w:val="000F5A51"/>
    <w:rsid w:val="000F6B6C"/>
    <w:rsid w:val="00110FDE"/>
    <w:rsid w:val="00113B7B"/>
    <w:rsid w:val="00117073"/>
    <w:rsid w:val="001219A4"/>
    <w:rsid w:val="0012298C"/>
    <w:rsid w:val="001257A2"/>
    <w:rsid w:val="00126080"/>
    <w:rsid w:val="00137B4D"/>
    <w:rsid w:val="001405D0"/>
    <w:rsid w:val="001420C4"/>
    <w:rsid w:val="00172550"/>
    <w:rsid w:val="001765F0"/>
    <w:rsid w:val="001822EB"/>
    <w:rsid w:val="00185623"/>
    <w:rsid w:val="001927AD"/>
    <w:rsid w:val="00194F88"/>
    <w:rsid w:val="001950A2"/>
    <w:rsid w:val="001A2DA9"/>
    <w:rsid w:val="001A5E72"/>
    <w:rsid w:val="001B59A0"/>
    <w:rsid w:val="001C25BD"/>
    <w:rsid w:val="001D0695"/>
    <w:rsid w:val="001D4A87"/>
    <w:rsid w:val="001F2D1D"/>
    <w:rsid w:val="00203941"/>
    <w:rsid w:val="002118BC"/>
    <w:rsid w:val="0022382A"/>
    <w:rsid w:val="00225276"/>
    <w:rsid w:val="002507D9"/>
    <w:rsid w:val="00250EC3"/>
    <w:rsid w:val="0025425D"/>
    <w:rsid w:val="002545E1"/>
    <w:rsid w:val="0028585D"/>
    <w:rsid w:val="002A4D94"/>
    <w:rsid w:val="002B672A"/>
    <w:rsid w:val="002C2DC5"/>
    <w:rsid w:val="002E22F4"/>
    <w:rsid w:val="002E4D15"/>
    <w:rsid w:val="002F292F"/>
    <w:rsid w:val="0030028A"/>
    <w:rsid w:val="0030189E"/>
    <w:rsid w:val="00307652"/>
    <w:rsid w:val="003102B0"/>
    <w:rsid w:val="00311768"/>
    <w:rsid w:val="00325B9C"/>
    <w:rsid w:val="0032638A"/>
    <w:rsid w:val="00330403"/>
    <w:rsid w:val="00347A41"/>
    <w:rsid w:val="0035098B"/>
    <w:rsid w:val="0035190B"/>
    <w:rsid w:val="00355DEB"/>
    <w:rsid w:val="003809B9"/>
    <w:rsid w:val="00381A44"/>
    <w:rsid w:val="0038382A"/>
    <w:rsid w:val="00385E1F"/>
    <w:rsid w:val="00386D3B"/>
    <w:rsid w:val="00390898"/>
    <w:rsid w:val="00391BF7"/>
    <w:rsid w:val="00395942"/>
    <w:rsid w:val="00396FB8"/>
    <w:rsid w:val="003A0C45"/>
    <w:rsid w:val="003B24D3"/>
    <w:rsid w:val="003C5A33"/>
    <w:rsid w:val="003C7354"/>
    <w:rsid w:val="003D65B9"/>
    <w:rsid w:val="003D6601"/>
    <w:rsid w:val="003D7FCE"/>
    <w:rsid w:val="003E1CBE"/>
    <w:rsid w:val="003F2124"/>
    <w:rsid w:val="003F63BB"/>
    <w:rsid w:val="004014EB"/>
    <w:rsid w:val="00417795"/>
    <w:rsid w:val="00420A9E"/>
    <w:rsid w:val="00426D3D"/>
    <w:rsid w:val="00434FC4"/>
    <w:rsid w:val="0044177B"/>
    <w:rsid w:val="004473C1"/>
    <w:rsid w:val="00447E71"/>
    <w:rsid w:val="00457206"/>
    <w:rsid w:val="00467894"/>
    <w:rsid w:val="004753C3"/>
    <w:rsid w:val="00477DE3"/>
    <w:rsid w:val="00481139"/>
    <w:rsid w:val="004858F2"/>
    <w:rsid w:val="0049423C"/>
    <w:rsid w:val="004B14C8"/>
    <w:rsid w:val="004C1161"/>
    <w:rsid w:val="004E39A8"/>
    <w:rsid w:val="004E75F6"/>
    <w:rsid w:val="0051508A"/>
    <w:rsid w:val="00515A1E"/>
    <w:rsid w:val="00523740"/>
    <w:rsid w:val="00527E71"/>
    <w:rsid w:val="00536B4B"/>
    <w:rsid w:val="00550FB1"/>
    <w:rsid w:val="00556E08"/>
    <w:rsid w:val="0055781D"/>
    <w:rsid w:val="00560143"/>
    <w:rsid w:val="00564E09"/>
    <w:rsid w:val="00574FDB"/>
    <w:rsid w:val="00577DF6"/>
    <w:rsid w:val="00587221"/>
    <w:rsid w:val="00594888"/>
    <w:rsid w:val="005A46F1"/>
    <w:rsid w:val="005A6B87"/>
    <w:rsid w:val="005B0504"/>
    <w:rsid w:val="005B6694"/>
    <w:rsid w:val="005C2D56"/>
    <w:rsid w:val="005C6934"/>
    <w:rsid w:val="005D3F04"/>
    <w:rsid w:val="005D51FE"/>
    <w:rsid w:val="005E0F6A"/>
    <w:rsid w:val="005E10A4"/>
    <w:rsid w:val="005E61EB"/>
    <w:rsid w:val="005F09CC"/>
    <w:rsid w:val="00602FFF"/>
    <w:rsid w:val="00603672"/>
    <w:rsid w:val="00604CD7"/>
    <w:rsid w:val="0060619A"/>
    <w:rsid w:val="00613228"/>
    <w:rsid w:val="00622F1D"/>
    <w:rsid w:val="0062357A"/>
    <w:rsid w:val="006337FC"/>
    <w:rsid w:val="00641C15"/>
    <w:rsid w:val="00645F54"/>
    <w:rsid w:val="00647678"/>
    <w:rsid w:val="00651378"/>
    <w:rsid w:val="00655C69"/>
    <w:rsid w:val="00661680"/>
    <w:rsid w:val="00667FC1"/>
    <w:rsid w:val="00670F57"/>
    <w:rsid w:val="00673793"/>
    <w:rsid w:val="00686906"/>
    <w:rsid w:val="00694D2C"/>
    <w:rsid w:val="00694EDA"/>
    <w:rsid w:val="006A281B"/>
    <w:rsid w:val="006B19AF"/>
    <w:rsid w:val="006B1CEE"/>
    <w:rsid w:val="006C5EC7"/>
    <w:rsid w:val="006D1925"/>
    <w:rsid w:val="006D4B8F"/>
    <w:rsid w:val="006E0506"/>
    <w:rsid w:val="006F0FA6"/>
    <w:rsid w:val="006F744B"/>
    <w:rsid w:val="006F753B"/>
    <w:rsid w:val="007030CA"/>
    <w:rsid w:val="00711282"/>
    <w:rsid w:val="0071294B"/>
    <w:rsid w:val="00721445"/>
    <w:rsid w:val="00727267"/>
    <w:rsid w:val="0073357A"/>
    <w:rsid w:val="007338AE"/>
    <w:rsid w:val="00737C39"/>
    <w:rsid w:val="007424E7"/>
    <w:rsid w:val="007470DB"/>
    <w:rsid w:val="007512FC"/>
    <w:rsid w:val="00754FA9"/>
    <w:rsid w:val="007577CC"/>
    <w:rsid w:val="00762D50"/>
    <w:rsid w:val="00763728"/>
    <w:rsid w:val="00775DDA"/>
    <w:rsid w:val="00780008"/>
    <w:rsid w:val="00781B84"/>
    <w:rsid w:val="007932FB"/>
    <w:rsid w:val="007B3155"/>
    <w:rsid w:val="007C444E"/>
    <w:rsid w:val="007C6F82"/>
    <w:rsid w:val="007D4950"/>
    <w:rsid w:val="007F1E06"/>
    <w:rsid w:val="008023BC"/>
    <w:rsid w:val="0080643A"/>
    <w:rsid w:val="00807B68"/>
    <w:rsid w:val="00810D04"/>
    <w:rsid w:val="00811E8C"/>
    <w:rsid w:val="00816362"/>
    <w:rsid w:val="00820B80"/>
    <w:rsid w:val="008356D9"/>
    <w:rsid w:val="00841328"/>
    <w:rsid w:val="00846537"/>
    <w:rsid w:val="008478DB"/>
    <w:rsid w:val="00853105"/>
    <w:rsid w:val="008533E3"/>
    <w:rsid w:val="00855DF8"/>
    <w:rsid w:val="00857221"/>
    <w:rsid w:val="00860467"/>
    <w:rsid w:val="00862EB2"/>
    <w:rsid w:val="008652B9"/>
    <w:rsid w:val="00866661"/>
    <w:rsid w:val="00867A33"/>
    <w:rsid w:val="0087111B"/>
    <w:rsid w:val="00873FF3"/>
    <w:rsid w:val="0087758C"/>
    <w:rsid w:val="008811AC"/>
    <w:rsid w:val="00883A6D"/>
    <w:rsid w:val="00886BCD"/>
    <w:rsid w:val="00892DA1"/>
    <w:rsid w:val="008A53AF"/>
    <w:rsid w:val="008B54AE"/>
    <w:rsid w:val="008B5B8F"/>
    <w:rsid w:val="008B7D82"/>
    <w:rsid w:val="008D23A8"/>
    <w:rsid w:val="008F4492"/>
    <w:rsid w:val="00900171"/>
    <w:rsid w:val="009071D9"/>
    <w:rsid w:val="009176C6"/>
    <w:rsid w:val="009300B6"/>
    <w:rsid w:val="009313F2"/>
    <w:rsid w:val="009423A1"/>
    <w:rsid w:val="009433D5"/>
    <w:rsid w:val="00943802"/>
    <w:rsid w:val="0095074F"/>
    <w:rsid w:val="00952926"/>
    <w:rsid w:val="00964048"/>
    <w:rsid w:val="00966D20"/>
    <w:rsid w:val="009717FC"/>
    <w:rsid w:val="00971C1A"/>
    <w:rsid w:val="00980858"/>
    <w:rsid w:val="00980CE9"/>
    <w:rsid w:val="009814E4"/>
    <w:rsid w:val="00993EDF"/>
    <w:rsid w:val="009975E4"/>
    <w:rsid w:val="009A19A2"/>
    <w:rsid w:val="009A6DDB"/>
    <w:rsid w:val="009C12C7"/>
    <w:rsid w:val="009D7605"/>
    <w:rsid w:val="009E6C4C"/>
    <w:rsid w:val="009F086F"/>
    <w:rsid w:val="009F46A4"/>
    <w:rsid w:val="009F6ABF"/>
    <w:rsid w:val="00A02D5B"/>
    <w:rsid w:val="00A07BD4"/>
    <w:rsid w:val="00A10D53"/>
    <w:rsid w:val="00A12CA3"/>
    <w:rsid w:val="00A137EF"/>
    <w:rsid w:val="00A14CFB"/>
    <w:rsid w:val="00A27B98"/>
    <w:rsid w:val="00A27C08"/>
    <w:rsid w:val="00A432D2"/>
    <w:rsid w:val="00A44477"/>
    <w:rsid w:val="00A4456C"/>
    <w:rsid w:val="00A50E0A"/>
    <w:rsid w:val="00A618C2"/>
    <w:rsid w:val="00A61EFA"/>
    <w:rsid w:val="00A63352"/>
    <w:rsid w:val="00A64A69"/>
    <w:rsid w:val="00A71692"/>
    <w:rsid w:val="00A72CEA"/>
    <w:rsid w:val="00A821CE"/>
    <w:rsid w:val="00A909C3"/>
    <w:rsid w:val="00A923B1"/>
    <w:rsid w:val="00A95B39"/>
    <w:rsid w:val="00AB3023"/>
    <w:rsid w:val="00AB5C4F"/>
    <w:rsid w:val="00AB669D"/>
    <w:rsid w:val="00AC2D32"/>
    <w:rsid w:val="00AD469C"/>
    <w:rsid w:val="00AD596B"/>
    <w:rsid w:val="00AE123F"/>
    <w:rsid w:val="00AE24C6"/>
    <w:rsid w:val="00AE37B9"/>
    <w:rsid w:val="00AE7011"/>
    <w:rsid w:val="00AE78FD"/>
    <w:rsid w:val="00AF018E"/>
    <w:rsid w:val="00AF568A"/>
    <w:rsid w:val="00AF6F6A"/>
    <w:rsid w:val="00B00339"/>
    <w:rsid w:val="00B05173"/>
    <w:rsid w:val="00B055D5"/>
    <w:rsid w:val="00B20ABA"/>
    <w:rsid w:val="00B22479"/>
    <w:rsid w:val="00B25540"/>
    <w:rsid w:val="00B37F18"/>
    <w:rsid w:val="00B457BC"/>
    <w:rsid w:val="00B5531D"/>
    <w:rsid w:val="00B62248"/>
    <w:rsid w:val="00B62EB6"/>
    <w:rsid w:val="00B66741"/>
    <w:rsid w:val="00B830D0"/>
    <w:rsid w:val="00B8564C"/>
    <w:rsid w:val="00B90CD2"/>
    <w:rsid w:val="00B91E89"/>
    <w:rsid w:val="00B966C2"/>
    <w:rsid w:val="00BA1DC0"/>
    <w:rsid w:val="00BA48A2"/>
    <w:rsid w:val="00BB1F5A"/>
    <w:rsid w:val="00BB2B29"/>
    <w:rsid w:val="00BC0170"/>
    <w:rsid w:val="00BC0E36"/>
    <w:rsid w:val="00BC14E3"/>
    <w:rsid w:val="00BC4298"/>
    <w:rsid w:val="00BD7727"/>
    <w:rsid w:val="00BE0046"/>
    <w:rsid w:val="00BE27AE"/>
    <w:rsid w:val="00BE6AB3"/>
    <w:rsid w:val="00BF0B28"/>
    <w:rsid w:val="00BF1510"/>
    <w:rsid w:val="00BF2023"/>
    <w:rsid w:val="00BF6D5C"/>
    <w:rsid w:val="00BF6D8E"/>
    <w:rsid w:val="00BF7349"/>
    <w:rsid w:val="00C01C00"/>
    <w:rsid w:val="00C04FE9"/>
    <w:rsid w:val="00C0751C"/>
    <w:rsid w:val="00C0787A"/>
    <w:rsid w:val="00C11711"/>
    <w:rsid w:val="00C26504"/>
    <w:rsid w:val="00C336CB"/>
    <w:rsid w:val="00C44273"/>
    <w:rsid w:val="00C52E5B"/>
    <w:rsid w:val="00C57B2E"/>
    <w:rsid w:val="00C64A3E"/>
    <w:rsid w:val="00C65609"/>
    <w:rsid w:val="00C65A34"/>
    <w:rsid w:val="00C812C2"/>
    <w:rsid w:val="00C84C3A"/>
    <w:rsid w:val="00C86276"/>
    <w:rsid w:val="00C932B9"/>
    <w:rsid w:val="00C941F4"/>
    <w:rsid w:val="00CA452F"/>
    <w:rsid w:val="00CA6B32"/>
    <w:rsid w:val="00CA6D47"/>
    <w:rsid w:val="00CB1D69"/>
    <w:rsid w:val="00CC4DB1"/>
    <w:rsid w:val="00CC59DE"/>
    <w:rsid w:val="00CD11A0"/>
    <w:rsid w:val="00CD323D"/>
    <w:rsid w:val="00CE166B"/>
    <w:rsid w:val="00CE6A51"/>
    <w:rsid w:val="00CF07D6"/>
    <w:rsid w:val="00CF5C2E"/>
    <w:rsid w:val="00D04BE3"/>
    <w:rsid w:val="00D13C62"/>
    <w:rsid w:val="00D22144"/>
    <w:rsid w:val="00D222EB"/>
    <w:rsid w:val="00D251BD"/>
    <w:rsid w:val="00D36DFB"/>
    <w:rsid w:val="00D45DCB"/>
    <w:rsid w:val="00D5225E"/>
    <w:rsid w:val="00D61311"/>
    <w:rsid w:val="00D62FDF"/>
    <w:rsid w:val="00D640AF"/>
    <w:rsid w:val="00D86452"/>
    <w:rsid w:val="00D86C5D"/>
    <w:rsid w:val="00D91CC8"/>
    <w:rsid w:val="00D94849"/>
    <w:rsid w:val="00DA7991"/>
    <w:rsid w:val="00DB172A"/>
    <w:rsid w:val="00DB1970"/>
    <w:rsid w:val="00DD03BE"/>
    <w:rsid w:val="00DD1FDE"/>
    <w:rsid w:val="00DD20FA"/>
    <w:rsid w:val="00DE0D1D"/>
    <w:rsid w:val="00DE21E5"/>
    <w:rsid w:val="00E013EA"/>
    <w:rsid w:val="00E0147F"/>
    <w:rsid w:val="00E10C86"/>
    <w:rsid w:val="00E10D26"/>
    <w:rsid w:val="00E154A7"/>
    <w:rsid w:val="00E21EF2"/>
    <w:rsid w:val="00E24E11"/>
    <w:rsid w:val="00E33B32"/>
    <w:rsid w:val="00E35981"/>
    <w:rsid w:val="00E437B5"/>
    <w:rsid w:val="00E5543F"/>
    <w:rsid w:val="00E56B16"/>
    <w:rsid w:val="00E61A80"/>
    <w:rsid w:val="00E62C53"/>
    <w:rsid w:val="00E73578"/>
    <w:rsid w:val="00E81FE5"/>
    <w:rsid w:val="00E82E78"/>
    <w:rsid w:val="00E8509C"/>
    <w:rsid w:val="00E93C3A"/>
    <w:rsid w:val="00EA409D"/>
    <w:rsid w:val="00EA51C3"/>
    <w:rsid w:val="00EA6378"/>
    <w:rsid w:val="00EA654C"/>
    <w:rsid w:val="00EA7DD1"/>
    <w:rsid w:val="00EB4F26"/>
    <w:rsid w:val="00EC6E79"/>
    <w:rsid w:val="00ED3A93"/>
    <w:rsid w:val="00EE3557"/>
    <w:rsid w:val="00EE4033"/>
    <w:rsid w:val="00EE7743"/>
    <w:rsid w:val="00EF4406"/>
    <w:rsid w:val="00EF65BD"/>
    <w:rsid w:val="00F03E88"/>
    <w:rsid w:val="00F10E8E"/>
    <w:rsid w:val="00F21043"/>
    <w:rsid w:val="00F314E7"/>
    <w:rsid w:val="00F325B4"/>
    <w:rsid w:val="00F3548E"/>
    <w:rsid w:val="00F444DE"/>
    <w:rsid w:val="00F51227"/>
    <w:rsid w:val="00F54B46"/>
    <w:rsid w:val="00F87CAB"/>
    <w:rsid w:val="00F92E97"/>
    <w:rsid w:val="00F9582F"/>
    <w:rsid w:val="00FA3328"/>
    <w:rsid w:val="00FA59CF"/>
    <w:rsid w:val="00FD5E5A"/>
    <w:rsid w:val="00FE005C"/>
    <w:rsid w:val="00FE309A"/>
    <w:rsid w:val="00FF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CDF737C"/>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1457</TotalTime>
  <Pages>49</Pages>
  <Words>5640</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371</cp:revision>
  <dcterms:created xsi:type="dcterms:W3CDTF">2018-09-18T16:55:00Z</dcterms:created>
  <dcterms:modified xsi:type="dcterms:W3CDTF">2020-05-07T14:10:00Z</dcterms:modified>
</cp:coreProperties>
</file>