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56043" w:rsidRDefault="00C56043"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p>
    <w:p w:rsidR="00C31DFF" w:rsidRDefault="008C4943"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t xml:space="preserve">Evaluating </w:t>
      </w:r>
      <w:r w:rsidR="00C31DFF">
        <w:rPr>
          <w:rFonts w:ascii="Times New Roman" w:hAnsi="Times New Roman" w:cs="Times New Roman"/>
          <w:sz w:val="24"/>
          <w:szCs w:val="18"/>
        </w:rPr>
        <w:t xml:space="preserve">the </w:t>
      </w:r>
      <w:proofErr w:type="spellStart"/>
      <w:r w:rsidR="00C31DFF">
        <w:rPr>
          <w:rFonts w:ascii="Times New Roman" w:hAnsi="Times New Roman" w:cs="Times New Roman"/>
          <w:sz w:val="24"/>
          <w:szCs w:val="18"/>
        </w:rPr>
        <w:t>Vitendo</w:t>
      </w:r>
      <w:proofErr w:type="spellEnd"/>
      <w:r w:rsidR="00C31DFF">
        <w:rPr>
          <w:rFonts w:ascii="Times New Roman" w:hAnsi="Times New Roman" w:cs="Times New Roman"/>
          <w:sz w:val="24"/>
          <w:szCs w:val="18"/>
        </w:rPr>
        <w:t xml:space="preserve"> 4 Africa Mentoring Program</w:t>
      </w:r>
      <w:r>
        <w:rPr>
          <w:rFonts w:ascii="Times New Roman" w:hAnsi="Times New Roman" w:cs="Times New Roman"/>
          <w:sz w:val="24"/>
          <w:szCs w:val="18"/>
        </w:rPr>
        <w:t>:</w:t>
      </w:r>
    </w:p>
    <w:p w:rsidR="008C4943" w:rsidRDefault="00E803A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t>A</w:t>
      </w:r>
      <w:r w:rsidR="00522B75">
        <w:rPr>
          <w:rFonts w:ascii="Times New Roman" w:hAnsi="Times New Roman" w:cs="Times New Roman"/>
          <w:sz w:val="24"/>
          <w:szCs w:val="18"/>
        </w:rPr>
        <w:t>n Annotated</w:t>
      </w:r>
      <w:r w:rsidR="008C4943">
        <w:rPr>
          <w:rFonts w:ascii="Times New Roman" w:hAnsi="Times New Roman" w:cs="Times New Roman"/>
          <w:sz w:val="24"/>
          <w:szCs w:val="18"/>
        </w:rPr>
        <w:t xml:space="preserve"> Bibliography of Relevant Literature on Mentoring</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sidRPr="00C31DFF">
        <w:rPr>
          <w:rFonts w:ascii="Times New Roman" w:hAnsi="Times New Roman" w:cs="Times New Roman"/>
          <w:sz w:val="24"/>
          <w:szCs w:val="18"/>
        </w:rPr>
        <w:t>Malcolm S. Townes</w:t>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sidRPr="00C31DFF">
        <w:rPr>
          <w:rFonts w:ascii="Times New Roman" w:hAnsi="Times New Roman" w:cs="Times New Roman"/>
          <w:sz w:val="24"/>
          <w:szCs w:val="18"/>
        </w:rPr>
        <w:t>Saint Louis University</w:t>
      </w:r>
      <w:bookmarkStart w:id="0" w:name="_GoBack"/>
      <w:bookmarkEnd w:id="0"/>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br w:type="page"/>
      </w:r>
    </w:p>
    <w:p w:rsidR="00C31DFF" w:rsidRDefault="00C31DFF" w:rsidP="00C31DFF">
      <w:pPr>
        <w:widowControl w:val="0"/>
        <w:autoSpaceDE w:val="0"/>
        <w:autoSpaceDN w:val="0"/>
        <w:adjustRightInd w:val="0"/>
        <w:spacing w:after="0" w:line="480" w:lineRule="auto"/>
        <w:ind w:left="720" w:hanging="720"/>
        <w:jc w:val="center"/>
        <w:rPr>
          <w:rFonts w:ascii="Times New Roman" w:hAnsi="Times New Roman" w:cs="Times New Roman"/>
          <w:sz w:val="24"/>
          <w:szCs w:val="18"/>
        </w:rPr>
      </w:pPr>
      <w:r>
        <w:rPr>
          <w:rFonts w:ascii="Times New Roman" w:hAnsi="Times New Roman" w:cs="Times New Roman"/>
          <w:sz w:val="24"/>
          <w:szCs w:val="18"/>
        </w:rPr>
        <w:lastRenderedPageBreak/>
        <w:t>References</w:t>
      </w:r>
    </w:p>
    <w:p w:rsidR="00090A7F" w:rsidRDefault="00E12459" w:rsidP="00090A7F">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r w:rsidRPr="00CA5365">
        <w:rPr>
          <w:rFonts w:ascii="Times New Roman" w:hAnsi="Times New Roman" w:cs="Times New Roman"/>
          <w:sz w:val="24"/>
          <w:szCs w:val="18"/>
        </w:rPr>
        <w:t>Aschenbrener</w:t>
      </w:r>
      <w:proofErr w:type="spellEnd"/>
      <w:r w:rsidRPr="00CA5365">
        <w:rPr>
          <w:rFonts w:ascii="Times New Roman" w:hAnsi="Times New Roman" w:cs="Times New Roman"/>
          <w:sz w:val="24"/>
          <w:szCs w:val="18"/>
        </w:rPr>
        <w:t xml:space="preserve">, C., &amp; Johnson, S. (2017). Educationally-Based, Culturally-Sensitive, Theory-Driven Mentorship Intervention with At-risk Native American Youth in South Dakota: A Narrative Review. </w:t>
      </w:r>
      <w:r w:rsidRPr="00CA5365">
        <w:rPr>
          <w:rFonts w:ascii="Times New Roman" w:hAnsi="Times New Roman" w:cs="Times New Roman"/>
          <w:i/>
          <w:iCs/>
          <w:sz w:val="24"/>
          <w:szCs w:val="18"/>
        </w:rPr>
        <w:t>Journal of Child &amp; Family Studies, 26</w:t>
      </w:r>
      <w:r w:rsidRPr="00CA5365">
        <w:rPr>
          <w:rFonts w:ascii="Times New Roman" w:hAnsi="Times New Roman" w:cs="Times New Roman"/>
          <w:sz w:val="24"/>
          <w:szCs w:val="18"/>
        </w:rPr>
        <w:t xml:space="preserve">(1), 14-27.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10.1007/s10826-016-0537-z</w:t>
      </w:r>
    </w:p>
    <w:p w:rsidR="005F49BB" w:rsidRPr="00CA5365" w:rsidRDefault="005F49BB" w:rsidP="005F49BB">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Aschenbrener</w:t>
      </w:r>
      <w:proofErr w:type="spellEnd"/>
      <w:r>
        <w:rPr>
          <w:rFonts w:ascii="Times New Roman" w:hAnsi="Times New Roman" w:cs="Times New Roman"/>
          <w:sz w:val="24"/>
          <w:szCs w:val="18"/>
        </w:rPr>
        <w:t xml:space="preserve"> &amp; Johnson prepared a narrative review of existing mentorship programs for Native American youth.  They found that existing mentorship programs do help at-risk Native American youth increase their self-worth and provide education benefits for them.  They discuss strengths perspective and social learning theory and two theoretical frameworks for mentoring programs.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 xml:space="preserve">Baggett, H. C., &amp; </w:t>
      </w:r>
      <w:proofErr w:type="spellStart"/>
      <w:r w:rsidRPr="00CA5365">
        <w:rPr>
          <w:rFonts w:ascii="Times New Roman" w:hAnsi="Times New Roman" w:cs="Times New Roman"/>
          <w:sz w:val="24"/>
          <w:szCs w:val="18"/>
        </w:rPr>
        <w:t>Andrzejewski</w:t>
      </w:r>
      <w:proofErr w:type="spellEnd"/>
      <w:r w:rsidRPr="00CA5365">
        <w:rPr>
          <w:rFonts w:ascii="Times New Roman" w:hAnsi="Times New Roman" w:cs="Times New Roman"/>
          <w:sz w:val="24"/>
          <w:szCs w:val="18"/>
        </w:rPr>
        <w:t>, C. E. (2017).</w:t>
      </w:r>
      <w:proofErr w:type="gramEnd"/>
      <w:r w:rsidRPr="00CA5365">
        <w:rPr>
          <w:rFonts w:ascii="Times New Roman" w:hAnsi="Times New Roman" w:cs="Times New Roman"/>
          <w:sz w:val="24"/>
          <w:szCs w:val="18"/>
        </w:rPr>
        <w:t xml:space="preserve"> 'Man, Somebody Tell that Kid to </w:t>
      </w:r>
      <w:proofErr w:type="gramStart"/>
      <w:r w:rsidRPr="00CA5365">
        <w:rPr>
          <w:rFonts w:ascii="Times New Roman" w:hAnsi="Times New Roman" w:cs="Times New Roman"/>
          <w:sz w:val="24"/>
          <w:szCs w:val="18"/>
        </w:rPr>
        <w:t>Shut</w:t>
      </w:r>
      <w:proofErr w:type="gramEnd"/>
      <w:r w:rsidRPr="00CA5365">
        <w:rPr>
          <w:rFonts w:ascii="Times New Roman" w:hAnsi="Times New Roman" w:cs="Times New Roman"/>
          <w:sz w:val="24"/>
          <w:szCs w:val="18"/>
        </w:rPr>
        <w:t xml:space="preserve"> up': YPAR Implementation at a Rural, Alternative School in the Deep South. </w:t>
      </w:r>
      <w:r w:rsidRPr="00CA5365">
        <w:rPr>
          <w:rFonts w:ascii="Times New Roman" w:hAnsi="Times New Roman" w:cs="Times New Roman"/>
          <w:i/>
          <w:iCs/>
          <w:sz w:val="24"/>
          <w:szCs w:val="18"/>
        </w:rPr>
        <w:t xml:space="preserve">Critical Questions in </w:t>
      </w:r>
      <w:proofErr w:type="gramStart"/>
      <w:r w:rsidRPr="00CA5365">
        <w:rPr>
          <w:rFonts w:ascii="Times New Roman" w:hAnsi="Times New Roman" w:cs="Times New Roman"/>
          <w:i/>
          <w:iCs/>
          <w:sz w:val="24"/>
          <w:szCs w:val="18"/>
        </w:rPr>
        <w:t>Education</w:t>
      </w:r>
      <w:r w:rsidRPr="00CA5365">
        <w:rPr>
          <w:rFonts w:ascii="Times New Roman" w:hAnsi="Times New Roman" w:cs="Times New Roman"/>
          <w:sz w:val="24"/>
          <w:szCs w:val="18"/>
        </w:rPr>
        <w:t>(</w:t>
      </w:r>
      <w:proofErr w:type="gramEnd"/>
      <w:r w:rsidRPr="00CA5365">
        <w:rPr>
          <w:rFonts w:ascii="Times New Roman" w:hAnsi="Times New Roman" w:cs="Times New Roman"/>
          <w:sz w:val="24"/>
          <w:szCs w:val="18"/>
        </w:rPr>
        <w:t xml:space="preserve">4 SI), 400. </w:t>
      </w:r>
    </w:p>
    <w:p w:rsidR="00635ACF" w:rsidRPr="00CA5365" w:rsidRDefault="00635ACF" w:rsidP="00635ACF">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Baggett &amp; </w:t>
      </w:r>
      <w:proofErr w:type="spellStart"/>
      <w:r>
        <w:rPr>
          <w:rFonts w:ascii="Times New Roman" w:hAnsi="Times New Roman" w:cs="Times New Roman"/>
          <w:sz w:val="24"/>
          <w:szCs w:val="18"/>
        </w:rPr>
        <w:t>Andrzejewski</w:t>
      </w:r>
      <w:proofErr w:type="spellEnd"/>
      <w:r>
        <w:rPr>
          <w:rFonts w:ascii="Times New Roman" w:hAnsi="Times New Roman" w:cs="Times New Roman"/>
          <w:sz w:val="24"/>
          <w:szCs w:val="18"/>
        </w:rPr>
        <w:t xml:space="preserve"> studied the implementation of Youth Participatory Action Research (YPAR) at an alternative high school in rural Alabama. The participants of the p</w:t>
      </w:r>
      <w:r w:rsidR="005F5CBF">
        <w:rPr>
          <w:rFonts w:ascii="Times New Roman" w:hAnsi="Times New Roman" w:cs="Times New Roman"/>
          <w:sz w:val="24"/>
          <w:szCs w:val="18"/>
        </w:rPr>
        <w:t>rogram were predominantly from white,</w:t>
      </w:r>
      <w:r>
        <w:rPr>
          <w:rFonts w:ascii="Times New Roman" w:hAnsi="Times New Roman" w:cs="Times New Roman"/>
          <w:sz w:val="24"/>
          <w:szCs w:val="18"/>
        </w:rPr>
        <w:t xml:space="preserve"> working middle class</w:t>
      </w:r>
      <w:r w:rsidR="005F5CBF">
        <w:rPr>
          <w:rFonts w:ascii="Times New Roman" w:hAnsi="Times New Roman" w:cs="Times New Roman"/>
          <w:sz w:val="24"/>
          <w:szCs w:val="18"/>
        </w:rPr>
        <w:t xml:space="preserve"> families whose residences were geographically distant from their schools.  The study evaluates the development and implementation of this YPAR program in the context of existing literature on YPAR. </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Baum, H. S. (2001). How Should We Evaluate Community Initiatives? </w:t>
      </w:r>
      <w:proofErr w:type="gramStart"/>
      <w:r w:rsidRPr="00CA5365">
        <w:rPr>
          <w:rFonts w:ascii="Times New Roman" w:hAnsi="Times New Roman" w:cs="Times New Roman"/>
          <w:i/>
          <w:iCs/>
          <w:sz w:val="24"/>
          <w:szCs w:val="18"/>
        </w:rPr>
        <w:t>Journal of the American Planning Association, 67</w:t>
      </w:r>
      <w:r w:rsidRPr="00CA5365">
        <w:rPr>
          <w:rFonts w:ascii="Times New Roman" w:hAnsi="Times New Roman" w:cs="Times New Roman"/>
          <w:sz w:val="24"/>
          <w:szCs w:val="18"/>
        </w:rPr>
        <w:t>(2), 147.</w:t>
      </w:r>
      <w:proofErr w:type="gramEnd"/>
      <w:r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Brittian</w:t>
      </w:r>
      <w:proofErr w:type="spellEnd"/>
      <w:r w:rsidRPr="00CA5365">
        <w:rPr>
          <w:rFonts w:ascii="Times New Roman" w:hAnsi="Times New Roman" w:cs="Times New Roman"/>
          <w:sz w:val="24"/>
          <w:szCs w:val="18"/>
        </w:rPr>
        <w:t xml:space="preserve">, A. S., </w:t>
      </w:r>
      <w:proofErr w:type="spellStart"/>
      <w:r w:rsidRPr="00CA5365">
        <w:rPr>
          <w:rFonts w:ascii="Times New Roman" w:hAnsi="Times New Roman" w:cs="Times New Roman"/>
          <w:sz w:val="24"/>
          <w:szCs w:val="18"/>
        </w:rPr>
        <w:t>Sy</w:t>
      </w:r>
      <w:proofErr w:type="spellEnd"/>
      <w:r w:rsidRPr="00CA5365">
        <w:rPr>
          <w:rFonts w:ascii="Times New Roman" w:hAnsi="Times New Roman" w:cs="Times New Roman"/>
          <w:sz w:val="24"/>
          <w:szCs w:val="18"/>
        </w:rPr>
        <w:t>, S. R., &amp; Stokes, J. E. (2009).</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Mentoring: Implications for African American College Students.</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Western Journal of Black Studies, 33</w:t>
      </w:r>
      <w:r w:rsidRPr="00CA5365">
        <w:rPr>
          <w:rFonts w:ascii="Times New Roman" w:hAnsi="Times New Roman" w:cs="Times New Roman"/>
          <w:sz w:val="24"/>
          <w:szCs w:val="18"/>
        </w:rPr>
        <w:t xml:space="preserve">(2), 87-97. </w:t>
      </w:r>
    </w:p>
    <w:p w:rsidR="00145880" w:rsidRPr="00CA5365" w:rsidRDefault="00145880" w:rsidP="00145880">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Brittian</w:t>
      </w:r>
      <w:proofErr w:type="spellEnd"/>
      <w:r>
        <w:rPr>
          <w:rFonts w:ascii="Times New Roman" w:hAnsi="Times New Roman" w:cs="Times New Roman"/>
          <w:sz w:val="24"/>
          <w:szCs w:val="18"/>
        </w:rPr>
        <w:t xml:space="preserve">, </w:t>
      </w:r>
      <w:proofErr w:type="spellStart"/>
      <w:r>
        <w:rPr>
          <w:rFonts w:ascii="Times New Roman" w:hAnsi="Times New Roman" w:cs="Times New Roman"/>
          <w:sz w:val="24"/>
          <w:szCs w:val="18"/>
        </w:rPr>
        <w:t>Sy</w:t>
      </w:r>
      <w:proofErr w:type="spellEnd"/>
      <w:r>
        <w:rPr>
          <w:rFonts w:ascii="Times New Roman" w:hAnsi="Times New Roman" w:cs="Times New Roman"/>
          <w:sz w:val="24"/>
          <w:szCs w:val="18"/>
        </w:rPr>
        <w:t xml:space="preserve"> &amp; Stokes used quantitative and qualitative analysis to investigate the influence </w:t>
      </w:r>
      <w:r>
        <w:rPr>
          <w:rFonts w:ascii="Times New Roman" w:hAnsi="Times New Roman" w:cs="Times New Roman"/>
          <w:sz w:val="24"/>
          <w:szCs w:val="18"/>
        </w:rPr>
        <w:lastRenderedPageBreak/>
        <w:t xml:space="preserve">that mentorship programs for African American college students have on the </w:t>
      </w:r>
      <w:proofErr w:type="gramStart"/>
      <w:r>
        <w:rPr>
          <w:rFonts w:ascii="Times New Roman" w:hAnsi="Times New Roman" w:cs="Times New Roman"/>
          <w:sz w:val="24"/>
          <w:szCs w:val="18"/>
        </w:rPr>
        <w:t>participants</w:t>
      </w:r>
      <w:proofErr w:type="gramEnd"/>
      <w:r>
        <w:rPr>
          <w:rFonts w:ascii="Times New Roman" w:hAnsi="Times New Roman" w:cs="Times New Roman"/>
          <w:sz w:val="24"/>
          <w:szCs w:val="18"/>
        </w:rPr>
        <w:t xml:space="preserve"> mental health and academic outcomes.  Th</w:t>
      </w:r>
      <w:r w:rsidR="00CF1476">
        <w:rPr>
          <w:rFonts w:ascii="Times New Roman" w:hAnsi="Times New Roman" w:cs="Times New Roman"/>
          <w:sz w:val="24"/>
          <w:szCs w:val="18"/>
        </w:rPr>
        <w:t xml:space="preserve">ey found no difference in mental health and academic outcomes between participants in mentoring programs and non-participants.  Moreover, </w:t>
      </w:r>
      <w:r w:rsidR="004331C2">
        <w:rPr>
          <w:rFonts w:ascii="Times New Roman" w:hAnsi="Times New Roman" w:cs="Times New Roman"/>
          <w:sz w:val="24"/>
          <w:szCs w:val="18"/>
        </w:rPr>
        <w:t xml:space="preserve">their analysis indicated that </w:t>
      </w:r>
      <w:r w:rsidR="00CF1476">
        <w:rPr>
          <w:rFonts w:ascii="Times New Roman" w:hAnsi="Times New Roman" w:cs="Times New Roman"/>
          <w:sz w:val="24"/>
          <w:szCs w:val="18"/>
        </w:rPr>
        <w:t xml:space="preserve">participants in mentoring programs </w:t>
      </w:r>
      <w:r w:rsidR="00A01531">
        <w:rPr>
          <w:rFonts w:ascii="Times New Roman" w:hAnsi="Times New Roman" w:cs="Times New Roman"/>
          <w:sz w:val="24"/>
          <w:szCs w:val="18"/>
        </w:rPr>
        <w:t xml:space="preserve">studied </w:t>
      </w:r>
      <w:r w:rsidR="00CF1476">
        <w:rPr>
          <w:rFonts w:ascii="Times New Roman" w:hAnsi="Times New Roman" w:cs="Times New Roman"/>
          <w:sz w:val="24"/>
          <w:szCs w:val="18"/>
        </w:rPr>
        <w:t>experienced worse academic outcomes than non-participants.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 xml:space="preserve">Brooks, R., Montero, R., &amp; </w:t>
      </w:r>
      <w:proofErr w:type="spellStart"/>
      <w:r w:rsidRPr="00CA5365">
        <w:rPr>
          <w:rFonts w:ascii="Times New Roman" w:hAnsi="Times New Roman" w:cs="Times New Roman"/>
          <w:sz w:val="24"/>
          <w:szCs w:val="18"/>
        </w:rPr>
        <w:t>Netardus</w:t>
      </w:r>
      <w:proofErr w:type="spellEnd"/>
      <w:r w:rsidRPr="00CA5365">
        <w:rPr>
          <w:rFonts w:ascii="Times New Roman" w:hAnsi="Times New Roman" w:cs="Times New Roman"/>
          <w:sz w:val="24"/>
          <w:szCs w:val="18"/>
        </w:rPr>
        <w:t>, T. (2008).</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Evaluating the Mentoring Program within Children's Protective Services.</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i/>
          <w:iCs/>
          <w:sz w:val="24"/>
          <w:szCs w:val="18"/>
        </w:rPr>
        <w:t>Professional Development (10974911), 11</w:t>
      </w:r>
      <w:r w:rsidRPr="00CA5365">
        <w:rPr>
          <w:rFonts w:ascii="Times New Roman" w:hAnsi="Times New Roman" w:cs="Times New Roman"/>
          <w:sz w:val="24"/>
          <w:szCs w:val="18"/>
        </w:rPr>
        <w:t>(2), 37.</w:t>
      </w:r>
      <w:proofErr w:type="gramEnd"/>
      <w:r w:rsidRPr="00CA5365">
        <w:rPr>
          <w:rFonts w:ascii="Times New Roman" w:hAnsi="Times New Roman" w:cs="Times New Roman"/>
          <w:sz w:val="24"/>
          <w:szCs w:val="18"/>
        </w:rPr>
        <w:t xml:space="preserve"> </w:t>
      </w:r>
    </w:p>
    <w:p w:rsidR="00A73F01" w:rsidRPr="00CA5365" w:rsidRDefault="00A73F01" w:rsidP="00A73F0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Brooks, Montero &amp; </w:t>
      </w:r>
      <w:proofErr w:type="spellStart"/>
      <w:r>
        <w:rPr>
          <w:rFonts w:ascii="Times New Roman" w:hAnsi="Times New Roman" w:cs="Times New Roman"/>
          <w:sz w:val="24"/>
          <w:szCs w:val="18"/>
        </w:rPr>
        <w:t>Netardus</w:t>
      </w:r>
      <w:proofErr w:type="spellEnd"/>
      <w:r>
        <w:rPr>
          <w:rFonts w:ascii="Times New Roman" w:hAnsi="Times New Roman" w:cs="Times New Roman"/>
          <w:sz w:val="24"/>
          <w:szCs w:val="18"/>
        </w:rPr>
        <w:t xml:space="preserve"> investigated the issue of retaining mentors in the Children’s Protective Services Mentoring program for the state of Texas.</w:t>
      </w:r>
    </w:p>
    <w:p w:rsidR="00CE6641" w:rsidRDefault="00CE6641"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E6641">
        <w:rPr>
          <w:rFonts w:ascii="Times New Roman" w:hAnsi="Times New Roman" w:cs="Times New Roman"/>
          <w:sz w:val="24"/>
          <w:szCs w:val="18"/>
        </w:rPr>
        <w:t>Chen, Y., Watson, R., &amp; Hilton, A. (2016).</w:t>
      </w:r>
      <w:proofErr w:type="gramEnd"/>
      <w:r w:rsidRPr="00CE6641">
        <w:rPr>
          <w:rFonts w:ascii="Times New Roman" w:hAnsi="Times New Roman" w:cs="Times New Roman"/>
          <w:sz w:val="24"/>
          <w:szCs w:val="18"/>
        </w:rPr>
        <w:t xml:space="preserve"> </w:t>
      </w:r>
      <w:proofErr w:type="gramStart"/>
      <w:r w:rsidRPr="00CE6641">
        <w:rPr>
          <w:rFonts w:ascii="Times New Roman" w:hAnsi="Times New Roman" w:cs="Times New Roman"/>
          <w:sz w:val="24"/>
          <w:szCs w:val="18"/>
        </w:rPr>
        <w:t>A review of mentorship measurement tools.</w:t>
      </w:r>
      <w:proofErr w:type="gramEnd"/>
      <w:r w:rsidRPr="00CE6641">
        <w:rPr>
          <w:rFonts w:ascii="Times New Roman" w:hAnsi="Times New Roman" w:cs="Times New Roman"/>
          <w:sz w:val="24"/>
          <w:szCs w:val="18"/>
        </w:rPr>
        <w:t xml:space="preserve"> </w:t>
      </w:r>
      <w:r w:rsidRPr="00CE6641">
        <w:rPr>
          <w:rFonts w:ascii="Times New Roman" w:hAnsi="Times New Roman" w:cs="Times New Roman"/>
          <w:i/>
          <w:iCs/>
          <w:sz w:val="24"/>
          <w:szCs w:val="18"/>
        </w:rPr>
        <w:t>Nurse Education Today, 40</w:t>
      </w:r>
      <w:r w:rsidRPr="00CE6641">
        <w:rPr>
          <w:rFonts w:ascii="Times New Roman" w:hAnsi="Times New Roman" w:cs="Times New Roman"/>
          <w:sz w:val="24"/>
          <w:szCs w:val="18"/>
        </w:rPr>
        <w:t>, 20-28. doi:10.1016/j.nedt.2016.01.020</w:t>
      </w:r>
    </w:p>
    <w:p w:rsidR="00090A7F" w:rsidRDefault="00090A7F" w:rsidP="00F62880">
      <w:pPr>
        <w:widowControl w:val="0"/>
        <w:autoSpaceDE w:val="0"/>
        <w:autoSpaceDN w:val="0"/>
        <w:adjustRightInd w:val="0"/>
        <w:spacing w:after="0" w:line="480" w:lineRule="auto"/>
        <w:ind w:firstLine="720"/>
        <w:rPr>
          <w:rFonts w:ascii="Times New Roman" w:hAnsi="Times New Roman" w:cs="Times New Roman"/>
          <w:sz w:val="24"/>
          <w:szCs w:val="18"/>
        </w:rPr>
      </w:pPr>
      <w:r>
        <w:rPr>
          <w:rFonts w:ascii="Times New Roman" w:hAnsi="Times New Roman" w:cs="Times New Roman"/>
          <w:sz w:val="24"/>
          <w:szCs w:val="18"/>
        </w:rPr>
        <w:t>Chen, Watson &amp; Hilton reviewed 28</w:t>
      </w:r>
      <w:r w:rsidRPr="00090A7F">
        <w:rPr>
          <w:rFonts w:ascii="Times New Roman" w:hAnsi="Times New Roman" w:cs="Times New Roman"/>
          <w:sz w:val="24"/>
          <w:szCs w:val="18"/>
        </w:rPr>
        <w:t xml:space="preserve"> papers </w:t>
      </w:r>
      <w:r>
        <w:rPr>
          <w:rFonts w:ascii="Times New Roman" w:hAnsi="Times New Roman" w:cs="Times New Roman"/>
          <w:sz w:val="24"/>
          <w:szCs w:val="18"/>
        </w:rPr>
        <w:t>that discussed 22 scales for measuring mentorship.  The mentorship measurement scales were from various fields including business and industry, education, health science, and research.  They reviewed these tools in the context of informing the selection, development, and application of mentoring instruments in the field of nursing.</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Ching, A. M., </w:t>
      </w:r>
      <w:proofErr w:type="spellStart"/>
      <w:r w:rsidRPr="00CA5365">
        <w:rPr>
          <w:rFonts w:ascii="Times New Roman" w:hAnsi="Times New Roman" w:cs="Times New Roman"/>
          <w:sz w:val="24"/>
          <w:szCs w:val="18"/>
        </w:rPr>
        <w:t>Yeh</w:t>
      </w:r>
      <w:proofErr w:type="spellEnd"/>
      <w:r w:rsidRPr="00CA5365">
        <w:rPr>
          <w:rFonts w:ascii="Times New Roman" w:hAnsi="Times New Roman" w:cs="Times New Roman"/>
          <w:sz w:val="24"/>
          <w:szCs w:val="18"/>
        </w:rPr>
        <w:t xml:space="preserve">, C. J., Siu, W. Y., Wu, K. A., &amp; Okubo, Y. (2009). </w:t>
      </w:r>
      <w:proofErr w:type="gramStart"/>
      <w:r w:rsidR="00940277">
        <w:rPr>
          <w:rFonts w:ascii="Times New Roman" w:hAnsi="Times New Roman" w:cs="Times New Roman"/>
          <w:sz w:val="24"/>
          <w:szCs w:val="18"/>
        </w:rPr>
        <w:t>Evaluation of a School-based Internship Program for Chinese Immigrant Adolescents in the United States.</w:t>
      </w:r>
      <w:proofErr w:type="gramEnd"/>
      <w:r w:rsidR="00940277">
        <w:rPr>
          <w:rFonts w:ascii="Times New Roman" w:hAnsi="Times New Roman" w:cs="Times New Roman"/>
          <w:sz w:val="24"/>
          <w:szCs w:val="18"/>
        </w:rPr>
        <w:t xml:space="preserve"> </w:t>
      </w:r>
      <w:r w:rsidRPr="00CA5365">
        <w:rPr>
          <w:rFonts w:ascii="Times New Roman" w:hAnsi="Times New Roman" w:cs="Times New Roman"/>
          <w:i/>
          <w:iCs/>
          <w:sz w:val="24"/>
          <w:szCs w:val="18"/>
        </w:rPr>
        <w:t>Adolescence, 44</w:t>
      </w:r>
      <w:r w:rsidRPr="00CA5365">
        <w:rPr>
          <w:rFonts w:ascii="Times New Roman" w:hAnsi="Times New Roman" w:cs="Times New Roman"/>
          <w:sz w:val="24"/>
          <w:szCs w:val="18"/>
        </w:rPr>
        <w:t xml:space="preserve">(175), 601-620. </w:t>
      </w:r>
    </w:p>
    <w:p w:rsidR="00B91A34" w:rsidRPr="00CA5365" w:rsidRDefault="00B91A34" w:rsidP="00B91A34">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Ching, </w:t>
      </w:r>
      <w:proofErr w:type="spellStart"/>
      <w:r>
        <w:rPr>
          <w:rFonts w:ascii="Times New Roman" w:hAnsi="Times New Roman" w:cs="Times New Roman"/>
          <w:sz w:val="24"/>
          <w:szCs w:val="18"/>
        </w:rPr>
        <w:t>Yeh</w:t>
      </w:r>
      <w:proofErr w:type="spellEnd"/>
      <w:r>
        <w:rPr>
          <w:rFonts w:ascii="Times New Roman" w:hAnsi="Times New Roman" w:cs="Times New Roman"/>
          <w:sz w:val="24"/>
          <w:szCs w:val="18"/>
        </w:rPr>
        <w:t xml:space="preserve">, Siu, Wu &amp; Okubo analyze the experiences of five Chinese immigrant adolescents who served as participatory action researchers (PAR) in a school-based internship program that was intended to be culturally sensitive.  In the PAR model, study participants act as collaborators in the research methodology.  The program focused on learning and growth, </w:t>
      </w:r>
      <w:r w:rsidR="00461231">
        <w:rPr>
          <w:rFonts w:ascii="Times New Roman" w:hAnsi="Times New Roman" w:cs="Times New Roman"/>
          <w:sz w:val="24"/>
          <w:szCs w:val="18"/>
        </w:rPr>
        <w:lastRenderedPageBreak/>
        <w:t>adjustment and coping, identify development and social role, pride, social support, empathy, and group process.  The study found that group counseling is an effective intervention provided that it is done in a culturally sensitive manner.</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DuBois, D. L., Portillo, N., Rhodes, J. E., </w:t>
      </w:r>
      <w:proofErr w:type="spellStart"/>
      <w:r w:rsidRPr="00CA5365">
        <w:rPr>
          <w:rFonts w:ascii="Times New Roman" w:hAnsi="Times New Roman" w:cs="Times New Roman"/>
          <w:sz w:val="24"/>
          <w:szCs w:val="18"/>
        </w:rPr>
        <w:t>Silverthorn</w:t>
      </w:r>
      <w:proofErr w:type="spellEnd"/>
      <w:r w:rsidRPr="00CA5365">
        <w:rPr>
          <w:rFonts w:ascii="Times New Roman" w:hAnsi="Times New Roman" w:cs="Times New Roman"/>
          <w:sz w:val="24"/>
          <w:szCs w:val="18"/>
        </w:rPr>
        <w:t xml:space="preserve">, N., &amp; Valentine, J. C. (2011). How Effective Are Mentoring Programs for Youth? </w:t>
      </w:r>
      <w:proofErr w:type="gramStart"/>
      <w:r w:rsidRPr="00CA5365">
        <w:rPr>
          <w:rFonts w:ascii="Times New Roman" w:hAnsi="Times New Roman" w:cs="Times New Roman"/>
          <w:sz w:val="24"/>
          <w:szCs w:val="18"/>
        </w:rPr>
        <w:t>A Systematic Assessment of the Evidence.</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Psychological Science in the Public Interest, 12</w:t>
      </w:r>
      <w:r w:rsidRPr="00CA5365">
        <w:rPr>
          <w:rFonts w:ascii="Times New Roman" w:hAnsi="Times New Roman" w:cs="Times New Roman"/>
          <w:sz w:val="24"/>
          <w:szCs w:val="18"/>
        </w:rPr>
        <w:t xml:space="preserve">(2), 57-91.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10.1177/1529100611414806</w:t>
      </w:r>
    </w:p>
    <w:p w:rsidR="009000BD" w:rsidRPr="00CA5365" w:rsidRDefault="009000BD" w:rsidP="009000BD">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DuBois, Portillo, Rhodes, </w:t>
      </w:r>
      <w:proofErr w:type="spellStart"/>
      <w:r>
        <w:rPr>
          <w:rFonts w:ascii="Times New Roman" w:hAnsi="Times New Roman" w:cs="Times New Roman"/>
          <w:sz w:val="24"/>
          <w:szCs w:val="18"/>
        </w:rPr>
        <w:t>Silverthorn</w:t>
      </w:r>
      <w:proofErr w:type="spellEnd"/>
      <w:r>
        <w:rPr>
          <w:rFonts w:ascii="Times New Roman" w:hAnsi="Times New Roman" w:cs="Times New Roman"/>
          <w:sz w:val="24"/>
          <w:szCs w:val="18"/>
        </w:rPr>
        <w:t xml:space="preserve"> &amp; Valentine conducted a meta-analysis of 73 indepen</w:t>
      </w:r>
      <w:r w:rsidR="00942928">
        <w:rPr>
          <w:rFonts w:ascii="Times New Roman" w:hAnsi="Times New Roman" w:cs="Times New Roman"/>
          <w:sz w:val="24"/>
          <w:szCs w:val="18"/>
        </w:rPr>
        <w:t>d</w:t>
      </w:r>
      <w:r>
        <w:rPr>
          <w:rFonts w:ascii="Times New Roman" w:hAnsi="Times New Roman" w:cs="Times New Roman"/>
          <w:sz w:val="24"/>
          <w:szCs w:val="18"/>
        </w:rPr>
        <w:t>ent eval</w:t>
      </w:r>
      <w:r w:rsidR="00942928">
        <w:rPr>
          <w:rFonts w:ascii="Times New Roman" w:hAnsi="Times New Roman" w:cs="Times New Roman"/>
          <w:sz w:val="24"/>
          <w:szCs w:val="18"/>
        </w:rPr>
        <w:t>u</w:t>
      </w:r>
      <w:r>
        <w:rPr>
          <w:rFonts w:ascii="Times New Roman" w:hAnsi="Times New Roman" w:cs="Times New Roman"/>
          <w:sz w:val="24"/>
          <w:szCs w:val="18"/>
        </w:rPr>
        <w:t>ations of mentoring programs for children and adolescents published between 1999 and 2010 to determine the effectiveness of youth mentoring programs the conditions necessary to optimize their benefits for participants.</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Gonzalez-Ramos, G., &amp; Sanchez-Nester, M. (2001).</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 xml:space="preserve">Responding to Immigrant Children's Mental Health Needs in the Schools: Project </w:t>
      </w:r>
      <w:proofErr w:type="spellStart"/>
      <w:r w:rsidRPr="00CA5365">
        <w:rPr>
          <w:rFonts w:ascii="Times New Roman" w:hAnsi="Times New Roman" w:cs="Times New Roman"/>
          <w:sz w:val="24"/>
          <w:szCs w:val="18"/>
        </w:rPr>
        <w:t>Mi</w:t>
      </w:r>
      <w:proofErr w:type="spellEnd"/>
      <w:r w:rsidRPr="00CA5365">
        <w:rPr>
          <w:rFonts w:ascii="Times New Roman" w:hAnsi="Times New Roman" w:cs="Times New Roman"/>
          <w:sz w:val="24"/>
          <w:szCs w:val="18"/>
        </w:rPr>
        <w:t xml:space="preserve"> Tierra/My Country.</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i/>
          <w:iCs/>
          <w:sz w:val="24"/>
          <w:szCs w:val="18"/>
        </w:rPr>
        <w:t>Children &amp; Schools, 23</w:t>
      </w:r>
      <w:r w:rsidRPr="00CA5365">
        <w:rPr>
          <w:rFonts w:ascii="Times New Roman" w:hAnsi="Times New Roman" w:cs="Times New Roman"/>
          <w:sz w:val="24"/>
          <w:szCs w:val="18"/>
        </w:rPr>
        <w:t>(1), 49.</w:t>
      </w:r>
      <w:proofErr w:type="gramEnd"/>
      <w:r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r w:rsidRPr="00CA5365">
        <w:rPr>
          <w:rFonts w:ascii="Times New Roman" w:hAnsi="Times New Roman" w:cs="Times New Roman"/>
          <w:sz w:val="24"/>
          <w:szCs w:val="18"/>
        </w:rPr>
        <w:t>Karcher</w:t>
      </w:r>
      <w:proofErr w:type="spellEnd"/>
      <w:r w:rsidRPr="00CA5365">
        <w:rPr>
          <w:rFonts w:ascii="Times New Roman" w:hAnsi="Times New Roman" w:cs="Times New Roman"/>
          <w:sz w:val="24"/>
          <w:szCs w:val="18"/>
        </w:rPr>
        <w:t xml:space="preserve">, M. J. (2008). The study of mentoring in the learning environment (SMILE): a randomized evaluation of the effectiveness of school-based mentoring. </w:t>
      </w:r>
      <w:r w:rsidRPr="00CA5365">
        <w:rPr>
          <w:rFonts w:ascii="Times New Roman" w:hAnsi="Times New Roman" w:cs="Times New Roman"/>
          <w:i/>
          <w:iCs/>
          <w:sz w:val="24"/>
          <w:szCs w:val="18"/>
        </w:rPr>
        <w:t xml:space="preserve">Prevention Science: The Official Journal </w:t>
      </w:r>
      <w:proofErr w:type="gramStart"/>
      <w:r w:rsidRPr="00CA5365">
        <w:rPr>
          <w:rFonts w:ascii="Times New Roman" w:hAnsi="Times New Roman" w:cs="Times New Roman"/>
          <w:i/>
          <w:iCs/>
          <w:sz w:val="24"/>
          <w:szCs w:val="18"/>
        </w:rPr>
        <w:t>Of</w:t>
      </w:r>
      <w:proofErr w:type="gramEnd"/>
      <w:r w:rsidRPr="00CA5365">
        <w:rPr>
          <w:rFonts w:ascii="Times New Roman" w:hAnsi="Times New Roman" w:cs="Times New Roman"/>
          <w:i/>
          <w:iCs/>
          <w:sz w:val="24"/>
          <w:szCs w:val="18"/>
        </w:rPr>
        <w:t xml:space="preserve"> The Society For Prevention Research, 9</w:t>
      </w:r>
      <w:r w:rsidRPr="00CA5365">
        <w:rPr>
          <w:rFonts w:ascii="Times New Roman" w:hAnsi="Times New Roman" w:cs="Times New Roman"/>
          <w:sz w:val="24"/>
          <w:szCs w:val="18"/>
        </w:rPr>
        <w:t xml:space="preserve">(2), 99-113. </w:t>
      </w:r>
      <w:proofErr w:type="gramStart"/>
      <w:r w:rsidRPr="00CA5365">
        <w:rPr>
          <w:rFonts w:ascii="Times New Roman" w:hAnsi="Times New Roman" w:cs="Times New Roman"/>
          <w:sz w:val="24"/>
          <w:szCs w:val="18"/>
        </w:rPr>
        <w:t>doi:</w:t>
      </w:r>
      <w:proofErr w:type="gramEnd"/>
      <w:r w:rsidRPr="00CA5365">
        <w:rPr>
          <w:rFonts w:ascii="Times New Roman" w:hAnsi="Times New Roman" w:cs="Times New Roman"/>
          <w:sz w:val="24"/>
          <w:szCs w:val="18"/>
        </w:rPr>
        <w:t>10.1007/s11121-008-0083-z</w:t>
      </w:r>
    </w:p>
    <w:p w:rsidR="00956807" w:rsidRPr="00CA5365" w:rsidRDefault="00956807" w:rsidP="00956807">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sidR="00477D41">
        <w:rPr>
          <w:rFonts w:ascii="Times New Roman" w:hAnsi="Times New Roman" w:cs="Times New Roman"/>
          <w:sz w:val="24"/>
          <w:szCs w:val="18"/>
        </w:rPr>
        <w:t>Karcher</w:t>
      </w:r>
      <w:proofErr w:type="spellEnd"/>
      <w:r w:rsidR="00477D41">
        <w:rPr>
          <w:rFonts w:ascii="Times New Roman" w:hAnsi="Times New Roman" w:cs="Times New Roman"/>
          <w:sz w:val="24"/>
          <w:szCs w:val="18"/>
        </w:rPr>
        <w:t xml:space="preserve"> studied school-based mentoring of 516 predominantly Latino students across 19 schools using an experimental research design.  Participants were randomly assigned to either supportive services alone or supportive services plus school-based mentoring.  </w:t>
      </w:r>
      <w:proofErr w:type="spellStart"/>
      <w:r w:rsidR="00477D41">
        <w:rPr>
          <w:rFonts w:ascii="Times New Roman" w:hAnsi="Times New Roman" w:cs="Times New Roman"/>
          <w:sz w:val="24"/>
          <w:szCs w:val="18"/>
        </w:rPr>
        <w:t>Karcher’s</w:t>
      </w:r>
      <w:proofErr w:type="spellEnd"/>
      <w:r w:rsidR="00477D41">
        <w:rPr>
          <w:rFonts w:ascii="Times New Roman" w:hAnsi="Times New Roman" w:cs="Times New Roman"/>
          <w:sz w:val="24"/>
          <w:szCs w:val="18"/>
        </w:rPr>
        <w:t xml:space="preserve"> findings indicated that elementary youth benefitted the most from mentoring in terms of social skills, hopefulness, connectedness, self-esteem, and support from friends.  However, there were </w:t>
      </w:r>
      <w:r w:rsidR="00477D41">
        <w:rPr>
          <w:rFonts w:ascii="Times New Roman" w:hAnsi="Times New Roman" w:cs="Times New Roman"/>
          <w:sz w:val="24"/>
          <w:szCs w:val="18"/>
        </w:rPr>
        <w:lastRenderedPageBreak/>
        <w:t>differences in which domains were most impacted between boys and girls.  The study also found that effects of mentoring on older boys and younger girls.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McLaughlin, C. (2010). Mentoring: What Is It? How Do We Do It and How Do We Get More Of It? </w:t>
      </w:r>
      <w:r w:rsidRPr="00CA5365">
        <w:rPr>
          <w:rFonts w:ascii="Times New Roman" w:hAnsi="Times New Roman" w:cs="Times New Roman"/>
          <w:i/>
          <w:iCs/>
          <w:sz w:val="24"/>
          <w:szCs w:val="18"/>
        </w:rPr>
        <w:t>Health Services Research, 45</w:t>
      </w:r>
      <w:r w:rsidRPr="00CA5365">
        <w:rPr>
          <w:rFonts w:ascii="Times New Roman" w:hAnsi="Times New Roman" w:cs="Times New Roman"/>
          <w:sz w:val="24"/>
          <w:szCs w:val="18"/>
        </w:rPr>
        <w:t>(3), 871-884. doi:10.1111/j.1475-6773.2010.01090.x</w:t>
      </w:r>
    </w:p>
    <w:p w:rsidR="0054570D" w:rsidRPr="00CA5365" w:rsidRDefault="0054570D" w:rsidP="0054570D">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0C191D">
        <w:rPr>
          <w:rFonts w:ascii="Times New Roman" w:hAnsi="Times New Roman" w:cs="Times New Roman"/>
          <w:sz w:val="24"/>
          <w:szCs w:val="18"/>
        </w:rPr>
        <w:t>McLaughlin discusses</w:t>
      </w:r>
      <w:r w:rsidR="00D0502D">
        <w:rPr>
          <w:rFonts w:ascii="Times New Roman" w:hAnsi="Times New Roman" w:cs="Times New Roman"/>
          <w:sz w:val="24"/>
          <w:szCs w:val="18"/>
        </w:rPr>
        <w:t xml:space="preserve"> some of the literature that explores what mentoring is, how mentoring is done, elements of successful mentoring, impediments to effective mentoring, and suggestions for increasing the use of mentoring.</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McQuillin</w:t>
      </w:r>
      <w:proofErr w:type="spellEnd"/>
      <w:r w:rsidRPr="00CA5365">
        <w:rPr>
          <w:rFonts w:ascii="Times New Roman" w:hAnsi="Times New Roman" w:cs="Times New Roman"/>
          <w:sz w:val="24"/>
          <w:szCs w:val="18"/>
        </w:rPr>
        <w:t>, S., Smith, B., &amp; Strait, G. (2011).</w:t>
      </w:r>
      <w:proofErr w:type="gramEnd"/>
      <w:r w:rsidRPr="00CA5365">
        <w:rPr>
          <w:rFonts w:ascii="Times New Roman" w:hAnsi="Times New Roman" w:cs="Times New Roman"/>
          <w:sz w:val="24"/>
          <w:szCs w:val="18"/>
        </w:rPr>
        <w:t xml:space="preserve"> Randomized evaluation of a single semester transitional mentoring program for first year middle school students: a cautionary result for brief, school-based mentoring programs. </w:t>
      </w:r>
      <w:r w:rsidRPr="00CA5365">
        <w:rPr>
          <w:rFonts w:ascii="Times New Roman" w:hAnsi="Times New Roman" w:cs="Times New Roman"/>
          <w:i/>
          <w:iCs/>
          <w:sz w:val="24"/>
          <w:szCs w:val="18"/>
        </w:rPr>
        <w:t>Journal of Community Psychology, 39</w:t>
      </w:r>
      <w:r w:rsidRPr="00CA5365">
        <w:rPr>
          <w:rFonts w:ascii="Times New Roman" w:hAnsi="Times New Roman" w:cs="Times New Roman"/>
          <w:sz w:val="24"/>
          <w:szCs w:val="18"/>
        </w:rPr>
        <w:t>(7), 844-859. doi:10.1002/jcop.20475</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Moreman</w:t>
      </w:r>
      <w:proofErr w:type="spellEnd"/>
      <w:r w:rsidRPr="00CA5365">
        <w:rPr>
          <w:rFonts w:ascii="Times New Roman" w:hAnsi="Times New Roman" w:cs="Times New Roman"/>
          <w:sz w:val="24"/>
          <w:szCs w:val="18"/>
        </w:rPr>
        <w:t>, S. T., &amp; Non Grata, P. (2011).</w:t>
      </w:r>
      <w:proofErr w:type="gramEnd"/>
      <w:r w:rsidRPr="00CA5365">
        <w:rPr>
          <w:rFonts w:ascii="Times New Roman" w:hAnsi="Times New Roman" w:cs="Times New Roman"/>
          <w:sz w:val="24"/>
          <w:szCs w:val="18"/>
        </w:rPr>
        <w:t xml:space="preserve"> Learning from and Mentoring the Undocumented AB540 Student: Hearing an Unheard Voice. </w:t>
      </w:r>
      <w:r w:rsidRPr="00CA5365">
        <w:rPr>
          <w:rFonts w:ascii="Times New Roman" w:hAnsi="Times New Roman" w:cs="Times New Roman"/>
          <w:i/>
          <w:iCs/>
          <w:sz w:val="24"/>
          <w:szCs w:val="18"/>
        </w:rPr>
        <w:t>Text &amp; Performance Quarterly, 31</w:t>
      </w:r>
      <w:r w:rsidRPr="00CA5365">
        <w:rPr>
          <w:rFonts w:ascii="Times New Roman" w:hAnsi="Times New Roman" w:cs="Times New Roman"/>
          <w:sz w:val="24"/>
          <w:szCs w:val="18"/>
        </w:rPr>
        <w:t>(3), 303-320. doi:10.1080/10462937.2011.573949</w:t>
      </w:r>
    </w:p>
    <w:p w:rsidR="00464648" w:rsidRPr="00CA5365" w:rsidRDefault="00464648" w:rsidP="00464648">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spellStart"/>
      <w:r>
        <w:rPr>
          <w:rFonts w:ascii="Times New Roman" w:hAnsi="Times New Roman" w:cs="Times New Roman"/>
          <w:sz w:val="24"/>
          <w:szCs w:val="18"/>
        </w:rPr>
        <w:t>Moreman</w:t>
      </w:r>
      <w:proofErr w:type="spellEnd"/>
      <w:r>
        <w:rPr>
          <w:rFonts w:ascii="Times New Roman" w:hAnsi="Times New Roman" w:cs="Times New Roman"/>
          <w:sz w:val="24"/>
          <w:szCs w:val="18"/>
        </w:rPr>
        <w:t xml:space="preserve"> &amp; Grata present the daily experience, frustrations, and fears that many undocumented students</w:t>
      </w:r>
      <w:r w:rsidR="00E91223">
        <w:rPr>
          <w:rFonts w:ascii="Times New Roman" w:hAnsi="Times New Roman" w:cs="Times New Roman"/>
          <w:sz w:val="24"/>
          <w:szCs w:val="18"/>
        </w:rPr>
        <w:t xml:space="preserve"> across the United States face.  They discuss how academia might actually be exacerbating those frustrations and fears.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Napolitano, C. M., Bowers, E. P., </w:t>
      </w:r>
      <w:proofErr w:type="spellStart"/>
      <w:r w:rsidRPr="00CA5365">
        <w:rPr>
          <w:rFonts w:ascii="Times New Roman" w:hAnsi="Times New Roman" w:cs="Times New Roman"/>
          <w:sz w:val="24"/>
          <w:szCs w:val="18"/>
        </w:rPr>
        <w:t>Arbeit</w:t>
      </w:r>
      <w:proofErr w:type="spellEnd"/>
      <w:r w:rsidRPr="00CA5365">
        <w:rPr>
          <w:rFonts w:ascii="Times New Roman" w:hAnsi="Times New Roman" w:cs="Times New Roman"/>
          <w:sz w:val="24"/>
          <w:szCs w:val="18"/>
        </w:rPr>
        <w:t xml:space="preserve">, M. R., Chase, P., </w:t>
      </w:r>
      <w:proofErr w:type="spellStart"/>
      <w:r w:rsidRPr="00CA5365">
        <w:rPr>
          <w:rFonts w:ascii="Times New Roman" w:hAnsi="Times New Roman" w:cs="Times New Roman"/>
          <w:sz w:val="24"/>
          <w:szCs w:val="18"/>
        </w:rPr>
        <w:t>Geldhof</w:t>
      </w:r>
      <w:proofErr w:type="spellEnd"/>
      <w:r w:rsidRPr="00CA5365">
        <w:rPr>
          <w:rFonts w:ascii="Times New Roman" w:hAnsi="Times New Roman" w:cs="Times New Roman"/>
          <w:sz w:val="24"/>
          <w:szCs w:val="18"/>
        </w:rPr>
        <w:t xml:space="preserve">, G. J., Lerner, J. V., &amp; Lerner, R. M. (2014). The GPS to Success Growth Grids: Measurement Properties of a Tool to Promote Intentional Self-Regulation in Mentoring Programs. </w:t>
      </w:r>
      <w:proofErr w:type="gramStart"/>
      <w:r w:rsidRPr="00CA5365">
        <w:rPr>
          <w:rFonts w:ascii="Times New Roman" w:hAnsi="Times New Roman" w:cs="Times New Roman"/>
          <w:i/>
          <w:iCs/>
          <w:sz w:val="24"/>
          <w:szCs w:val="18"/>
        </w:rPr>
        <w:t>Applied Developmental Science, 18</w:t>
      </w:r>
      <w:r w:rsidRPr="00CA5365">
        <w:rPr>
          <w:rFonts w:ascii="Times New Roman" w:hAnsi="Times New Roman" w:cs="Times New Roman"/>
          <w:sz w:val="24"/>
          <w:szCs w:val="18"/>
        </w:rPr>
        <w:t>(1), 46-58.</w:t>
      </w:r>
      <w:proofErr w:type="gramEnd"/>
      <w:r w:rsidRPr="00CA5365">
        <w:rPr>
          <w:rFonts w:ascii="Times New Roman" w:hAnsi="Times New Roman" w:cs="Times New Roman"/>
          <w:sz w:val="24"/>
          <w:szCs w:val="18"/>
        </w:rPr>
        <w:t xml:space="preserve"> doi:10.1080/10888691.2014.866768</w:t>
      </w:r>
    </w:p>
    <w:p w:rsidR="005D7723" w:rsidRPr="00CA5365" w:rsidRDefault="005D7723" w:rsidP="005D7723">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8C5059">
        <w:rPr>
          <w:rFonts w:ascii="Times New Roman" w:hAnsi="Times New Roman" w:cs="Times New Roman"/>
          <w:sz w:val="24"/>
          <w:szCs w:val="18"/>
        </w:rPr>
        <w:t xml:space="preserve">Napolitano, Bowers, </w:t>
      </w:r>
      <w:proofErr w:type="spellStart"/>
      <w:r w:rsidR="008C5059">
        <w:rPr>
          <w:rFonts w:ascii="Times New Roman" w:hAnsi="Times New Roman" w:cs="Times New Roman"/>
          <w:sz w:val="24"/>
          <w:szCs w:val="18"/>
        </w:rPr>
        <w:t>Arbeit</w:t>
      </w:r>
      <w:proofErr w:type="spellEnd"/>
      <w:r w:rsidR="008C5059">
        <w:rPr>
          <w:rFonts w:ascii="Times New Roman" w:hAnsi="Times New Roman" w:cs="Times New Roman"/>
          <w:sz w:val="24"/>
          <w:szCs w:val="18"/>
        </w:rPr>
        <w:t xml:space="preserve">, Chase, </w:t>
      </w:r>
      <w:proofErr w:type="spellStart"/>
      <w:r w:rsidR="008C5059">
        <w:rPr>
          <w:rFonts w:ascii="Times New Roman" w:hAnsi="Times New Roman" w:cs="Times New Roman"/>
          <w:sz w:val="24"/>
          <w:szCs w:val="18"/>
        </w:rPr>
        <w:t>Geldhof</w:t>
      </w:r>
      <w:proofErr w:type="spellEnd"/>
      <w:r w:rsidR="008C5059">
        <w:rPr>
          <w:rFonts w:ascii="Times New Roman" w:hAnsi="Times New Roman" w:cs="Times New Roman"/>
          <w:sz w:val="24"/>
          <w:szCs w:val="18"/>
        </w:rPr>
        <w:t xml:space="preserve">, Lerner &amp; Lerner analyze data about factor structure of new measures that assess youth intentional self-regulation within mentoring programs.  </w:t>
      </w:r>
      <w:r w:rsidR="008C5059">
        <w:rPr>
          <w:rFonts w:ascii="Times New Roman" w:hAnsi="Times New Roman" w:cs="Times New Roman"/>
          <w:sz w:val="24"/>
          <w:szCs w:val="18"/>
        </w:rPr>
        <w:lastRenderedPageBreak/>
        <w:t>Their findings suggest that the measures studied are suitable for longitudinal assessments of youth, mentors, and program characteristics.</w:t>
      </w:r>
    </w:p>
    <w:p w:rsidR="0070247A" w:rsidRPr="00CA5365"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spellStart"/>
      <w:proofErr w:type="gramStart"/>
      <w:r w:rsidRPr="00CA5365">
        <w:rPr>
          <w:rFonts w:ascii="Times New Roman" w:hAnsi="Times New Roman" w:cs="Times New Roman"/>
          <w:sz w:val="24"/>
          <w:szCs w:val="18"/>
        </w:rPr>
        <w:t>Phinney</w:t>
      </w:r>
      <w:proofErr w:type="spellEnd"/>
      <w:r w:rsidRPr="00CA5365">
        <w:rPr>
          <w:rFonts w:ascii="Times New Roman" w:hAnsi="Times New Roman" w:cs="Times New Roman"/>
          <w:sz w:val="24"/>
          <w:szCs w:val="18"/>
        </w:rPr>
        <w:t xml:space="preserve">, J. S., Torres Campos, C. M., Padilla </w:t>
      </w:r>
      <w:proofErr w:type="spellStart"/>
      <w:r w:rsidRPr="00CA5365">
        <w:rPr>
          <w:rFonts w:ascii="Times New Roman" w:hAnsi="Times New Roman" w:cs="Times New Roman"/>
          <w:sz w:val="24"/>
          <w:szCs w:val="18"/>
        </w:rPr>
        <w:t>Kallemeyn</w:t>
      </w:r>
      <w:proofErr w:type="spellEnd"/>
      <w:r w:rsidRPr="00CA5365">
        <w:rPr>
          <w:rFonts w:ascii="Times New Roman" w:hAnsi="Times New Roman" w:cs="Times New Roman"/>
          <w:sz w:val="24"/>
          <w:szCs w:val="18"/>
        </w:rPr>
        <w:t>, D. M., &amp; Kim, C. (2011).</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Processes and Outcomes of a Mentoring Program for Latino College Freshmen.</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Journal of Social Issues, 67</w:t>
      </w:r>
      <w:r w:rsidRPr="00CA5365">
        <w:rPr>
          <w:rFonts w:ascii="Times New Roman" w:hAnsi="Times New Roman" w:cs="Times New Roman"/>
          <w:sz w:val="24"/>
          <w:szCs w:val="18"/>
        </w:rPr>
        <w:t>(3), 599-621. doi:10.1111/j.1540-4560.2011.01716.x</w:t>
      </w:r>
    </w:p>
    <w:p w:rsidR="00037F00"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Rodriguez-</w:t>
      </w:r>
      <w:proofErr w:type="spellStart"/>
      <w:r w:rsidRPr="00CA5365">
        <w:rPr>
          <w:rFonts w:ascii="Times New Roman" w:hAnsi="Times New Roman" w:cs="Times New Roman"/>
          <w:sz w:val="24"/>
          <w:szCs w:val="18"/>
        </w:rPr>
        <w:t>Planas</w:t>
      </w:r>
      <w:proofErr w:type="spellEnd"/>
      <w:r w:rsidRPr="00CA5365">
        <w:rPr>
          <w:rFonts w:ascii="Times New Roman" w:hAnsi="Times New Roman" w:cs="Times New Roman"/>
          <w:sz w:val="24"/>
          <w:szCs w:val="18"/>
        </w:rPr>
        <w:t xml:space="preserve">, N. (2012). Mentoring, Educational Services, and Incentives to Learn: What Do We Know about Them? </w:t>
      </w:r>
      <w:r w:rsidRPr="00CA5365">
        <w:rPr>
          <w:rFonts w:ascii="Times New Roman" w:hAnsi="Times New Roman" w:cs="Times New Roman"/>
          <w:i/>
          <w:iCs/>
          <w:sz w:val="24"/>
          <w:szCs w:val="18"/>
        </w:rPr>
        <w:t>Evaluation and Program Planning, 35</w:t>
      </w:r>
      <w:r w:rsidRPr="00CA5365">
        <w:rPr>
          <w:rFonts w:ascii="Times New Roman" w:hAnsi="Times New Roman" w:cs="Times New Roman"/>
          <w:sz w:val="24"/>
          <w:szCs w:val="18"/>
        </w:rPr>
        <w:t>(4), 481-490.</w:t>
      </w:r>
    </w:p>
    <w:p w:rsidR="0070247A" w:rsidRPr="00CA5365" w:rsidRDefault="00037F00" w:rsidP="00037F00">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464648">
        <w:rPr>
          <w:rFonts w:ascii="Times New Roman" w:hAnsi="Times New Roman" w:cs="Times New Roman"/>
          <w:sz w:val="24"/>
          <w:szCs w:val="18"/>
        </w:rPr>
        <w:t>Rodriguez-</w:t>
      </w:r>
      <w:proofErr w:type="spellStart"/>
      <w:r w:rsidR="00464648">
        <w:rPr>
          <w:rFonts w:ascii="Times New Roman" w:hAnsi="Times New Roman" w:cs="Times New Roman"/>
          <w:sz w:val="24"/>
          <w:szCs w:val="18"/>
        </w:rPr>
        <w:t>Planas</w:t>
      </w:r>
      <w:proofErr w:type="spellEnd"/>
      <w:r w:rsidR="00464648">
        <w:rPr>
          <w:rFonts w:ascii="Times New Roman" w:hAnsi="Times New Roman" w:cs="Times New Roman"/>
          <w:sz w:val="24"/>
          <w:szCs w:val="18"/>
        </w:rPr>
        <w:t xml:space="preserve"> studied three types of interventions offered to disadvantaged youth in the United States and abroad.  Mentoring was among those interventions offered.  Rodriguez-</w:t>
      </w:r>
      <w:proofErr w:type="spellStart"/>
      <w:r w:rsidR="00464648">
        <w:rPr>
          <w:rFonts w:ascii="Times New Roman" w:hAnsi="Times New Roman" w:cs="Times New Roman"/>
          <w:sz w:val="24"/>
          <w:szCs w:val="18"/>
        </w:rPr>
        <w:t>Planas</w:t>
      </w:r>
      <w:proofErr w:type="spellEnd"/>
      <w:r w:rsidR="00464648">
        <w:rPr>
          <w:rFonts w:ascii="Times New Roman" w:hAnsi="Times New Roman" w:cs="Times New Roman"/>
          <w:sz w:val="24"/>
          <w:szCs w:val="18"/>
        </w:rPr>
        <w:t xml:space="preserve"> explains alternative theoretical viewpoints for each type of intervention and discusses questions that remain about each type of intervention.</w:t>
      </w:r>
      <w:r w:rsidR="00E12459" w:rsidRPr="00CA5365">
        <w:rPr>
          <w:rFonts w:ascii="Times New Roman" w:hAnsi="Times New Roman" w:cs="Times New Roman"/>
          <w:sz w:val="24"/>
          <w:szCs w:val="18"/>
        </w:rPr>
        <w:t xml:space="preserve"> </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Ruiz, S. Y., Rodriguez, S., &amp; Zavala, G. M. (2007).</w:t>
      </w:r>
      <w:proofErr w:type="gramEnd"/>
      <w:r w:rsidRPr="00CA5365">
        <w:rPr>
          <w:rFonts w:ascii="Times New Roman" w:hAnsi="Times New Roman" w:cs="Times New Roman"/>
          <w:sz w:val="24"/>
          <w:szCs w:val="18"/>
        </w:rPr>
        <w:t xml:space="preserve"> Evaluation of a Longitudinal Six-Site Pilot Study of a Mentoring Program for Latina Girls: Results and Recommendations. </w:t>
      </w:r>
      <w:r w:rsidRPr="00CA5365">
        <w:rPr>
          <w:rFonts w:ascii="Times New Roman" w:hAnsi="Times New Roman" w:cs="Times New Roman"/>
          <w:i/>
          <w:iCs/>
          <w:sz w:val="24"/>
          <w:szCs w:val="18"/>
        </w:rPr>
        <w:t>Harvard Journal of Hispanic Policy, 19</w:t>
      </w:r>
      <w:r w:rsidRPr="00CA5365">
        <w:rPr>
          <w:rFonts w:ascii="Times New Roman" w:hAnsi="Times New Roman" w:cs="Times New Roman"/>
          <w:sz w:val="24"/>
          <w:szCs w:val="18"/>
        </w:rPr>
        <w:t xml:space="preserve">, 57-72. </w:t>
      </w:r>
    </w:p>
    <w:p w:rsidR="00A73F01" w:rsidRPr="00CA5365" w:rsidRDefault="00A73F01" w:rsidP="00A73F0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Ruiz, Rodriguez &amp; Zavala </w:t>
      </w:r>
      <w:r w:rsidR="00EA004A">
        <w:rPr>
          <w:rFonts w:ascii="Times New Roman" w:hAnsi="Times New Roman" w:cs="Times New Roman"/>
          <w:sz w:val="24"/>
          <w:szCs w:val="18"/>
        </w:rPr>
        <w:t xml:space="preserve">conducted a longitudinal, repeated-measure study of the </w:t>
      </w:r>
      <w:proofErr w:type="spellStart"/>
      <w:r w:rsidR="00EA004A">
        <w:rPr>
          <w:rFonts w:ascii="Times New Roman" w:hAnsi="Times New Roman" w:cs="Times New Roman"/>
          <w:sz w:val="24"/>
          <w:szCs w:val="18"/>
        </w:rPr>
        <w:t>Hermanitas</w:t>
      </w:r>
      <w:proofErr w:type="spellEnd"/>
      <w:r w:rsidR="00EA004A">
        <w:rPr>
          <w:rFonts w:ascii="Times New Roman" w:hAnsi="Times New Roman" w:cs="Times New Roman"/>
          <w:sz w:val="24"/>
          <w:szCs w:val="18"/>
        </w:rPr>
        <w:t xml:space="preserve">® </w:t>
      </w:r>
      <w:r>
        <w:rPr>
          <w:rFonts w:ascii="Times New Roman" w:hAnsi="Times New Roman" w:cs="Times New Roman"/>
          <w:sz w:val="24"/>
          <w:szCs w:val="18"/>
        </w:rPr>
        <w:t>mentoring program for Latina girls</w:t>
      </w:r>
      <w:r w:rsidR="00EA004A">
        <w:rPr>
          <w:rFonts w:ascii="Times New Roman" w:hAnsi="Times New Roman" w:cs="Times New Roman"/>
          <w:sz w:val="24"/>
          <w:szCs w:val="18"/>
        </w:rPr>
        <w:t xml:space="preserve">.  The mentoring program </w:t>
      </w:r>
      <w:r>
        <w:rPr>
          <w:rFonts w:ascii="Times New Roman" w:hAnsi="Times New Roman" w:cs="Times New Roman"/>
          <w:sz w:val="24"/>
          <w:szCs w:val="18"/>
        </w:rPr>
        <w:t>focused on addressing</w:t>
      </w:r>
      <w:r w:rsidR="00EA004A">
        <w:rPr>
          <w:rFonts w:ascii="Times New Roman" w:hAnsi="Times New Roman" w:cs="Times New Roman"/>
          <w:sz w:val="24"/>
          <w:szCs w:val="18"/>
        </w:rPr>
        <w:t xml:space="preserve"> helping participants cope with the threats of</w:t>
      </w:r>
      <w:r>
        <w:rPr>
          <w:rFonts w:ascii="Times New Roman" w:hAnsi="Times New Roman" w:cs="Times New Roman"/>
          <w:sz w:val="24"/>
          <w:szCs w:val="18"/>
        </w:rPr>
        <w:t xml:space="preserve"> pregnancy, depression, substance abuse, and delinquency.</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Schwartz, S. E. O., Rhodes, J. E., &amp; Herrera, C. (2012).</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The influence of meeting time on academic outcomes in school-based mentoring.</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Children &amp; Youth Services Review, 34</w:t>
      </w:r>
      <w:r w:rsidRPr="00CA5365">
        <w:rPr>
          <w:rFonts w:ascii="Times New Roman" w:hAnsi="Times New Roman" w:cs="Times New Roman"/>
          <w:sz w:val="24"/>
          <w:szCs w:val="18"/>
        </w:rPr>
        <w:t>(12), 2319-2326. doi:10.1016/j.childyouth.2012.08.012</w:t>
      </w:r>
    </w:p>
    <w:p w:rsidR="00947FBC" w:rsidRPr="00CA5365" w:rsidRDefault="00947FBC" w:rsidP="00947FBC">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t xml:space="preserve">Schwartz, Rhodes &amp; Herrera </w:t>
      </w:r>
      <w:r w:rsidR="00C741ED">
        <w:rPr>
          <w:rFonts w:ascii="Times New Roman" w:hAnsi="Times New Roman" w:cs="Times New Roman"/>
          <w:sz w:val="24"/>
          <w:szCs w:val="18"/>
        </w:rPr>
        <w:t xml:space="preserve">the association between the when mentors and youth met and the academic performance of the youth in the context of a school-based mentoring program. The </w:t>
      </w:r>
      <w:r w:rsidR="00C741ED">
        <w:rPr>
          <w:rFonts w:ascii="Times New Roman" w:hAnsi="Times New Roman" w:cs="Times New Roman"/>
          <w:sz w:val="24"/>
          <w:szCs w:val="18"/>
        </w:rPr>
        <w:lastRenderedPageBreak/>
        <w:t>youth were participants in the Big Brothers Big Sisters mentoring program. The study found that the academic outcomes of youth were associated with the times in which mentors met with students.</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proofErr w:type="gramStart"/>
      <w:r w:rsidRPr="00CA5365">
        <w:rPr>
          <w:rFonts w:ascii="Times New Roman" w:hAnsi="Times New Roman" w:cs="Times New Roman"/>
          <w:sz w:val="24"/>
          <w:szCs w:val="18"/>
        </w:rPr>
        <w:t>Whitley, M. A., &amp; Gould, D. (2010).</w:t>
      </w:r>
      <w:proofErr w:type="gramEnd"/>
      <w:r w:rsidRPr="00CA5365">
        <w:rPr>
          <w:rFonts w:ascii="Times New Roman" w:hAnsi="Times New Roman" w:cs="Times New Roman"/>
          <w:sz w:val="24"/>
          <w:szCs w:val="18"/>
        </w:rPr>
        <w:t xml:space="preserve"> </w:t>
      </w:r>
      <w:proofErr w:type="gramStart"/>
      <w:r w:rsidRPr="00CA5365">
        <w:rPr>
          <w:rFonts w:ascii="Times New Roman" w:hAnsi="Times New Roman" w:cs="Times New Roman"/>
          <w:sz w:val="24"/>
          <w:szCs w:val="18"/>
        </w:rPr>
        <w:t>Psychosocial Development in Refugee Children and Youth through the Personal-Social Responsibility Model.</w:t>
      </w:r>
      <w:proofErr w:type="gramEnd"/>
      <w:r w:rsidRPr="00CA5365">
        <w:rPr>
          <w:rFonts w:ascii="Times New Roman" w:hAnsi="Times New Roman" w:cs="Times New Roman"/>
          <w:sz w:val="24"/>
          <w:szCs w:val="18"/>
        </w:rPr>
        <w:t xml:space="preserve"> </w:t>
      </w:r>
      <w:r w:rsidRPr="00CA5365">
        <w:rPr>
          <w:rFonts w:ascii="Times New Roman" w:hAnsi="Times New Roman" w:cs="Times New Roman"/>
          <w:i/>
          <w:iCs/>
          <w:sz w:val="24"/>
          <w:szCs w:val="18"/>
        </w:rPr>
        <w:t>Journal of Sport Psychology in Action, 1</w:t>
      </w:r>
      <w:r w:rsidRPr="00CA5365">
        <w:rPr>
          <w:rFonts w:ascii="Times New Roman" w:hAnsi="Times New Roman" w:cs="Times New Roman"/>
          <w:sz w:val="24"/>
          <w:szCs w:val="18"/>
        </w:rPr>
        <w:t xml:space="preserve">(3), 118-138. </w:t>
      </w:r>
    </w:p>
    <w:p w:rsidR="00296881" w:rsidRPr="00CA5365" w:rsidRDefault="00296881" w:rsidP="00296881">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r w:rsidR="005128E8">
        <w:rPr>
          <w:rFonts w:ascii="Times New Roman" w:hAnsi="Times New Roman" w:cs="Times New Roman"/>
          <w:sz w:val="24"/>
          <w:szCs w:val="18"/>
        </w:rPr>
        <w:t>Whitley &amp; Gould studied a sport-based mentoring program</w:t>
      </w:r>
      <w:r w:rsidR="00C01F9B">
        <w:rPr>
          <w:rFonts w:ascii="Times New Roman" w:hAnsi="Times New Roman" w:cs="Times New Roman"/>
          <w:sz w:val="24"/>
          <w:szCs w:val="18"/>
        </w:rPr>
        <w:t xml:space="preserve"> intended to help refugee children build their character through physical activity.  The mentoring program was based on the Personal-Social Responsibility (PSR) model.  They discuss the specific strategies and methods that were used in implementing the program and discuss challenges the program encountered during its implementation.</w:t>
      </w:r>
    </w:p>
    <w:p w:rsidR="0070247A" w:rsidRDefault="00E12459" w:rsidP="00CA5365">
      <w:pPr>
        <w:widowControl w:val="0"/>
        <w:autoSpaceDE w:val="0"/>
        <w:autoSpaceDN w:val="0"/>
        <w:adjustRightInd w:val="0"/>
        <w:spacing w:after="0" w:line="480" w:lineRule="auto"/>
        <w:ind w:left="720" w:hanging="720"/>
        <w:rPr>
          <w:rFonts w:ascii="Times New Roman" w:hAnsi="Times New Roman" w:cs="Times New Roman"/>
          <w:sz w:val="24"/>
          <w:szCs w:val="18"/>
        </w:rPr>
      </w:pPr>
      <w:r w:rsidRPr="00CA5365">
        <w:rPr>
          <w:rFonts w:ascii="Times New Roman" w:hAnsi="Times New Roman" w:cs="Times New Roman"/>
          <w:sz w:val="24"/>
          <w:szCs w:val="18"/>
        </w:rPr>
        <w:t xml:space="preserve">Williams, C. A. (2011). Mentoring and Social Skills Training: Ensuring Better Outcomes for Youth in Foster Care. </w:t>
      </w:r>
      <w:r w:rsidRPr="00CA5365">
        <w:rPr>
          <w:rFonts w:ascii="Times New Roman" w:hAnsi="Times New Roman" w:cs="Times New Roman"/>
          <w:i/>
          <w:iCs/>
          <w:sz w:val="24"/>
          <w:szCs w:val="18"/>
        </w:rPr>
        <w:t>Child Welfare, 90</w:t>
      </w:r>
      <w:r w:rsidRPr="00CA5365">
        <w:rPr>
          <w:rFonts w:ascii="Times New Roman" w:hAnsi="Times New Roman" w:cs="Times New Roman"/>
          <w:sz w:val="24"/>
          <w:szCs w:val="18"/>
        </w:rPr>
        <w:t xml:space="preserve">(1), 59-74. </w:t>
      </w:r>
    </w:p>
    <w:p w:rsidR="000B19C3" w:rsidRPr="00CA5365" w:rsidRDefault="000B19C3" w:rsidP="000B19C3">
      <w:pPr>
        <w:widowControl w:val="0"/>
        <w:autoSpaceDE w:val="0"/>
        <w:autoSpaceDN w:val="0"/>
        <w:adjustRightInd w:val="0"/>
        <w:spacing w:after="0" w:line="480" w:lineRule="auto"/>
        <w:rPr>
          <w:rFonts w:ascii="Times New Roman" w:hAnsi="Times New Roman" w:cs="Times New Roman"/>
          <w:sz w:val="24"/>
          <w:szCs w:val="18"/>
        </w:rPr>
      </w:pPr>
      <w:r>
        <w:rPr>
          <w:rFonts w:ascii="Times New Roman" w:hAnsi="Times New Roman" w:cs="Times New Roman"/>
          <w:sz w:val="24"/>
          <w:szCs w:val="18"/>
        </w:rPr>
        <w:tab/>
      </w:r>
      <w:proofErr w:type="gramStart"/>
      <w:r w:rsidR="00A73EAB">
        <w:rPr>
          <w:rFonts w:ascii="Times New Roman" w:hAnsi="Times New Roman" w:cs="Times New Roman"/>
          <w:sz w:val="24"/>
          <w:szCs w:val="18"/>
        </w:rPr>
        <w:t>Williams</w:t>
      </w:r>
      <w:proofErr w:type="gramEnd"/>
      <w:r w:rsidR="00A73EAB">
        <w:rPr>
          <w:rFonts w:ascii="Times New Roman" w:hAnsi="Times New Roman" w:cs="Times New Roman"/>
          <w:sz w:val="24"/>
          <w:szCs w:val="18"/>
        </w:rPr>
        <w:t xml:space="preserve"> studies whether mentoring </w:t>
      </w:r>
      <w:r w:rsidR="00EB2EF1">
        <w:rPr>
          <w:rFonts w:ascii="Times New Roman" w:hAnsi="Times New Roman" w:cs="Times New Roman"/>
          <w:sz w:val="24"/>
          <w:szCs w:val="18"/>
        </w:rPr>
        <w:t>interventions originally developed for at-risk youth can reduce negative outcomes experienced by youth in foster care.  The study found that youth in foster care faced similar challenges as at-risk youth.  However, Williams seems to argue that the benefits that mentoring might afford youth in foster care might be outweighed by the culture of the foster care system.</w:t>
      </w:r>
    </w:p>
    <w:sectPr w:rsidR="000B19C3" w:rsidRPr="00CA5365" w:rsidSect="00C31DFF">
      <w:headerReference w:type="default" r:id="rId7"/>
      <w:headerReference w:type="first" r:id="rId8"/>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6043" w:rsidRDefault="00C56043" w:rsidP="00C56043">
      <w:pPr>
        <w:spacing w:after="0" w:line="240" w:lineRule="auto"/>
      </w:pPr>
      <w:r>
        <w:separator/>
      </w:r>
    </w:p>
  </w:endnote>
  <w:endnote w:type="continuationSeparator" w:id="0">
    <w:p w:rsidR="00C56043" w:rsidRDefault="00C56043" w:rsidP="00C5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6043" w:rsidRDefault="00C56043" w:rsidP="00C56043">
      <w:pPr>
        <w:spacing w:after="0" w:line="240" w:lineRule="auto"/>
      </w:pPr>
      <w:r>
        <w:separator/>
      </w:r>
    </w:p>
  </w:footnote>
  <w:footnote w:type="continuationSeparator" w:id="0">
    <w:p w:rsidR="00C56043" w:rsidRDefault="00C56043" w:rsidP="00C560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3" w:rsidRPr="00C56043" w:rsidRDefault="008C4943" w:rsidP="00C56043">
    <w:pPr>
      <w:pStyle w:val="Header"/>
      <w:tabs>
        <w:tab w:val="left" w:pos="9000"/>
      </w:tabs>
      <w:rPr>
        <w:rFonts w:ascii="Times New Roman" w:hAnsi="Times New Roman" w:cs="Times New Roman"/>
        <w:sz w:val="24"/>
      </w:rPr>
    </w:pPr>
    <w:r>
      <w:rPr>
        <w:rFonts w:ascii="Times New Roman" w:hAnsi="Times New Roman" w:cs="Times New Roman"/>
        <w:sz w:val="24"/>
      </w:rPr>
      <w:t xml:space="preserve">Evaluating </w:t>
    </w:r>
    <w:r w:rsidR="00C56043" w:rsidRPr="00C56043">
      <w:rPr>
        <w:rFonts w:ascii="Times New Roman" w:hAnsi="Times New Roman" w:cs="Times New Roman"/>
        <w:sz w:val="24"/>
      </w:rPr>
      <w:t xml:space="preserve">the </w:t>
    </w:r>
    <w:proofErr w:type="spellStart"/>
    <w:r w:rsidR="00C56043" w:rsidRPr="00C56043">
      <w:rPr>
        <w:rFonts w:ascii="Times New Roman" w:hAnsi="Times New Roman" w:cs="Times New Roman"/>
        <w:sz w:val="24"/>
      </w:rPr>
      <w:t>Vitendo</w:t>
    </w:r>
    <w:proofErr w:type="spellEnd"/>
    <w:r w:rsidR="00C56043" w:rsidRPr="00C56043">
      <w:rPr>
        <w:rFonts w:ascii="Times New Roman" w:hAnsi="Times New Roman" w:cs="Times New Roman"/>
        <w:sz w:val="24"/>
      </w:rPr>
      <w:t xml:space="preserve"> 4 Africa Mentoring Program</w:t>
    </w:r>
    <w:r w:rsidR="00C56043" w:rsidRPr="00C56043">
      <w:rPr>
        <w:rFonts w:ascii="Times New Roman" w:hAnsi="Times New Roman" w:cs="Times New Roman"/>
        <w:sz w:val="24"/>
      </w:rPr>
      <w:tab/>
    </w:r>
    <w:r w:rsidR="00C56043" w:rsidRPr="00C56043">
      <w:rPr>
        <w:rFonts w:ascii="Times New Roman" w:hAnsi="Times New Roman" w:cs="Times New Roman"/>
        <w:sz w:val="24"/>
      </w:rPr>
      <w:fldChar w:fldCharType="begin"/>
    </w:r>
    <w:r w:rsidR="00C56043" w:rsidRPr="00C56043">
      <w:rPr>
        <w:rFonts w:ascii="Times New Roman" w:hAnsi="Times New Roman" w:cs="Times New Roman"/>
        <w:sz w:val="24"/>
      </w:rPr>
      <w:instrText xml:space="preserve"> PAGE   \* MERGEFORMAT </w:instrText>
    </w:r>
    <w:r w:rsidR="00C56043" w:rsidRPr="00C56043">
      <w:rPr>
        <w:rFonts w:ascii="Times New Roman" w:hAnsi="Times New Roman" w:cs="Times New Roman"/>
        <w:sz w:val="24"/>
      </w:rPr>
      <w:fldChar w:fldCharType="separate"/>
    </w:r>
    <w:r w:rsidR="00522B75">
      <w:rPr>
        <w:rFonts w:ascii="Times New Roman" w:hAnsi="Times New Roman" w:cs="Times New Roman"/>
        <w:noProof/>
        <w:sz w:val="24"/>
      </w:rPr>
      <w:t>7</w:t>
    </w:r>
    <w:r w:rsidR="00C56043" w:rsidRPr="00C56043">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043" w:rsidRPr="00940277" w:rsidRDefault="00C56043" w:rsidP="00C56043">
    <w:pPr>
      <w:pStyle w:val="Header"/>
      <w:tabs>
        <w:tab w:val="left" w:pos="9000"/>
      </w:tabs>
      <w:rPr>
        <w:rFonts w:ascii="Times New Roman" w:hAnsi="Times New Roman" w:cs="Times New Roman"/>
        <w:sz w:val="24"/>
      </w:rPr>
    </w:pPr>
    <w:r w:rsidRPr="00940277">
      <w:rPr>
        <w:rFonts w:ascii="Times New Roman" w:hAnsi="Times New Roman" w:cs="Times New Roman"/>
        <w:sz w:val="24"/>
      </w:rPr>
      <w:t xml:space="preserve">RUNNING HEADER: </w:t>
    </w:r>
    <w:r w:rsidR="008C4943" w:rsidRPr="00940277">
      <w:rPr>
        <w:rFonts w:ascii="Times New Roman" w:hAnsi="Times New Roman" w:cs="Times New Roman"/>
        <w:sz w:val="24"/>
      </w:rPr>
      <w:t>Evaluating</w:t>
    </w:r>
    <w:r w:rsidRPr="00940277">
      <w:rPr>
        <w:rFonts w:ascii="Times New Roman" w:hAnsi="Times New Roman" w:cs="Times New Roman"/>
        <w:sz w:val="24"/>
      </w:rPr>
      <w:t xml:space="preserve"> the </w:t>
    </w:r>
    <w:proofErr w:type="spellStart"/>
    <w:r w:rsidRPr="00940277">
      <w:rPr>
        <w:rFonts w:ascii="Times New Roman" w:hAnsi="Times New Roman" w:cs="Times New Roman"/>
        <w:sz w:val="24"/>
      </w:rPr>
      <w:t>Vitendo</w:t>
    </w:r>
    <w:proofErr w:type="spellEnd"/>
    <w:r w:rsidRPr="00940277">
      <w:rPr>
        <w:rFonts w:ascii="Times New Roman" w:hAnsi="Times New Roman" w:cs="Times New Roman"/>
        <w:sz w:val="24"/>
      </w:rPr>
      <w:t xml:space="preserve"> 4 Africa Mentoring Program</w:t>
    </w:r>
    <w:r w:rsidRPr="00940277">
      <w:rPr>
        <w:rFonts w:ascii="Times New Roman" w:hAnsi="Times New Roman" w:cs="Times New Roman"/>
        <w:sz w:val="24"/>
      </w:rPr>
      <w:tab/>
    </w:r>
    <w:r w:rsidRPr="00940277">
      <w:rPr>
        <w:rFonts w:ascii="Times New Roman" w:hAnsi="Times New Roman" w:cs="Times New Roman"/>
        <w:sz w:val="24"/>
      </w:rPr>
      <w:fldChar w:fldCharType="begin"/>
    </w:r>
    <w:r w:rsidRPr="00940277">
      <w:rPr>
        <w:rFonts w:ascii="Times New Roman" w:hAnsi="Times New Roman" w:cs="Times New Roman"/>
        <w:sz w:val="24"/>
      </w:rPr>
      <w:instrText xml:space="preserve"> PAGE   \* MERGEFORMAT </w:instrText>
    </w:r>
    <w:r w:rsidRPr="00940277">
      <w:rPr>
        <w:rFonts w:ascii="Times New Roman" w:hAnsi="Times New Roman" w:cs="Times New Roman"/>
        <w:sz w:val="24"/>
      </w:rPr>
      <w:fldChar w:fldCharType="separate"/>
    </w:r>
    <w:r w:rsidR="00522B75">
      <w:rPr>
        <w:rFonts w:ascii="Times New Roman" w:hAnsi="Times New Roman" w:cs="Times New Roman"/>
        <w:noProof/>
        <w:sz w:val="24"/>
      </w:rPr>
      <w:t>1</w:t>
    </w:r>
    <w:r w:rsidRPr="0094027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365"/>
    <w:rsid w:val="00037F00"/>
    <w:rsid w:val="00090A7F"/>
    <w:rsid w:val="000B19C3"/>
    <w:rsid w:val="000C191D"/>
    <w:rsid w:val="00145880"/>
    <w:rsid w:val="00296881"/>
    <w:rsid w:val="002D7490"/>
    <w:rsid w:val="004331C2"/>
    <w:rsid w:val="00437A9B"/>
    <w:rsid w:val="00461231"/>
    <w:rsid w:val="00464648"/>
    <w:rsid w:val="00477D41"/>
    <w:rsid w:val="004E5757"/>
    <w:rsid w:val="005128E8"/>
    <w:rsid w:val="00522B75"/>
    <w:rsid w:val="0054570D"/>
    <w:rsid w:val="005D7723"/>
    <w:rsid w:val="005F49BB"/>
    <w:rsid w:val="005F5CBF"/>
    <w:rsid w:val="00635ACF"/>
    <w:rsid w:val="0070247A"/>
    <w:rsid w:val="007514FA"/>
    <w:rsid w:val="007A258D"/>
    <w:rsid w:val="00812FC9"/>
    <w:rsid w:val="008C4943"/>
    <w:rsid w:val="008C5059"/>
    <w:rsid w:val="009000BD"/>
    <w:rsid w:val="00940277"/>
    <w:rsid w:val="00942928"/>
    <w:rsid w:val="00947FBC"/>
    <w:rsid w:val="00956807"/>
    <w:rsid w:val="00A01531"/>
    <w:rsid w:val="00A21FDE"/>
    <w:rsid w:val="00A73EAB"/>
    <w:rsid w:val="00A73F01"/>
    <w:rsid w:val="00B3627F"/>
    <w:rsid w:val="00B91A34"/>
    <w:rsid w:val="00B93783"/>
    <w:rsid w:val="00C01F9B"/>
    <w:rsid w:val="00C31DFF"/>
    <w:rsid w:val="00C56043"/>
    <w:rsid w:val="00C741ED"/>
    <w:rsid w:val="00CA5365"/>
    <w:rsid w:val="00CE6641"/>
    <w:rsid w:val="00CF1476"/>
    <w:rsid w:val="00D0502D"/>
    <w:rsid w:val="00E12459"/>
    <w:rsid w:val="00E4236D"/>
    <w:rsid w:val="00E803AF"/>
    <w:rsid w:val="00E91223"/>
    <w:rsid w:val="00EA004A"/>
    <w:rsid w:val="00EB2EF1"/>
    <w:rsid w:val="00F6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43"/>
  </w:style>
  <w:style w:type="paragraph" w:styleId="Footer">
    <w:name w:val="footer"/>
    <w:basedOn w:val="Normal"/>
    <w:link w:val="FooterChar"/>
    <w:uiPriority w:val="99"/>
    <w:unhideWhenUsed/>
    <w:rsid w:val="00C56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43"/>
  </w:style>
  <w:style w:type="paragraph" w:styleId="BalloonText">
    <w:name w:val="Balloon Text"/>
    <w:basedOn w:val="Normal"/>
    <w:link w:val="BalloonTextChar"/>
    <w:uiPriority w:val="99"/>
    <w:semiHidden/>
    <w:unhideWhenUsed/>
    <w:rsid w:val="00522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043"/>
  </w:style>
  <w:style w:type="paragraph" w:styleId="Footer">
    <w:name w:val="footer"/>
    <w:basedOn w:val="Normal"/>
    <w:link w:val="FooterChar"/>
    <w:uiPriority w:val="99"/>
    <w:unhideWhenUsed/>
    <w:rsid w:val="00C56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043"/>
  </w:style>
  <w:style w:type="paragraph" w:styleId="BalloonText">
    <w:name w:val="Balloon Text"/>
    <w:basedOn w:val="Normal"/>
    <w:link w:val="BalloonTextChar"/>
    <w:uiPriority w:val="99"/>
    <w:semiHidden/>
    <w:unhideWhenUsed/>
    <w:rsid w:val="00522B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B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7</Pages>
  <Words>1423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31</cp:revision>
  <cp:lastPrinted>2018-10-11T17:02:00Z</cp:lastPrinted>
  <dcterms:created xsi:type="dcterms:W3CDTF">2018-10-11T13:38:00Z</dcterms:created>
  <dcterms:modified xsi:type="dcterms:W3CDTF">2018-10-11T17:05:00Z</dcterms:modified>
</cp:coreProperties>
</file>