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14" w:rsidRDefault="00B16714"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4523DB" w:rsidRDefault="004523DB" w:rsidP="00257D9A">
      <w:pPr>
        <w:spacing w:after="0" w:line="480" w:lineRule="auto"/>
        <w:jc w:val="center"/>
        <w:rPr>
          <w:rFonts w:ascii="Times New Roman" w:hAnsi="Times New Roman" w:cs="Times New Roman"/>
          <w:sz w:val="24"/>
          <w:szCs w:val="24"/>
        </w:rPr>
      </w:pPr>
    </w:p>
    <w:p w:rsidR="00EA25F8" w:rsidRDefault="00EA25F8" w:rsidP="00EA25F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Path Analysis of Citations Received by Patents: </w:t>
      </w:r>
    </w:p>
    <w:p w:rsidR="00257D9A" w:rsidRDefault="00EA25F8" w:rsidP="00EA25F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w:t>
      </w:r>
      <w:r w:rsidR="00C21077">
        <w:rPr>
          <w:rFonts w:ascii="Times New Roman" w:hAnsi="Times New Roman" w:cs="Times New Roman"/>
          <w:sz w:val="24"/>
          <w:szCs w:val="24"/>
        </w:rPr>
        <w:t xml:space="preserve"> the Drivers of </w:t>
      </w:r>
      <w:r>
        <w:rPr>
          <w:rFonts w:ascii="Times New Roman" w:hAnsi="Times New Roman" w:cs="Times New Roman"/>
          <w:sz w:val="24"/>
          <w:szCs w:val="24"/>
        </w:rPr>
        <w:t>Technology Transfer Outcomes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Malcolm S. Townes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Saint Louis University</w:t>
      </w:r>
    </w:p>
    <w:p w:rsidR="006561AF" w:rsidRDefault="006561AF">
      <w:pPr>
        <w:rPr>
          <w:rFonts w:ascii="Times New Roman" w:hAnsi="Times New Roman" w:cs="Times New Roman"/>
          <w:sz w:val="24"/>
          <w:szCs w:val="24"/>
        </w:rPr>
      </w:pPr>
      <w:r>
        <w:rPr>
          <w:rFonts w:ascii="Times New Roman" w:hAnsi="Times New Roman" w:cs="Times New Roman"/>
          <w:sz w:val="24"/>
          <w:szCs w:val="24"/>
        </w:rPr>
        <w:br w:type="page"/>
      </w:r>
    </w:p>
    <w:p w:rsidR="0035227D" w:rsidRDefault="0035227D"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AC05E0" w:rsidRDefault="00AC05E0" w:rsidP="00AC05E0">
      <w:pPr>
        <w:spacing w:after="0" w:line="480" w:lineRule="auto"/>
        <w:ind w:firstLine="720"/>
        <w:rPr>
          <w:rFonts w:ascii="Times New Roman" w:hAnsi="Times New Roman" w:cs="Times New Roman"/>
          <w:sz w:val="24"/>
          <w:szCs w:val="24"/>
        </w:rPr>
      </w:pPr>
      <w:r w:rsidRPr="0063104F">
        <w:rPr>
          <w:rFonts w:ascii="Times New Roman" w:hAnsi="Times New Roman" w:cs="Times New Roman"/>
          <w:sz w:val="24"/>
          <w:szCs w:val="24"/>
        </w:rPr>
        <w:t>Technology transfer is the transition of technology or intellectual property from one person or entity to another person or entity.  Improving the transfer of te</w:t>
      </w:r>
      <w:r w:rsidR="00A35F21">
        <w:rPr>
          <w:rFonts w:ascii="Times New Roman" w:hAnsi="Times New Roman" w:cs="Times New Roman"/>
          <w:sz w:val="24"/>
          <w:szCs w:val="24"/>
        </w:rPr>
        <w:t>chnology derived from federally-</w:t>
      </w:r>
      <w:r w:rsidRPr="0063104F">
        <w:rPr>
          <w:rFonts w:ascii="Times New Roman" w:hAnsi="Times New Roman" w:cs="Times New Roman"/>
          <w:sz w:val="24"/>
          <w:szCs w:val="24"/>
        </w:rPr>
        <w:t>funded research and development (R&amp;D) to the private sector is a priority for the public policy of the United States of America (OMB, 2018).</w:t>
      </w:r>
      <w:r>
        <w:rPr>
          <w:rFonts w:ascii="Times New Roman" w:hAnsi="Times New Roman" w:cs="Times New Roman"/>
          <w:sz w:val="24"/>
          <w:szCs w:val="24"/>
        </w:rPr>
        <w:t xml:space="preserve">  </w:t>
      </w:r>
      <w:r w:rsidRPr="0063104F">
        <w:rPr>
          <w:rFonts w:ascii="Times New Roman" w:hAnsi="Times New Roman" w:cs="Times New Roman"/>
          <w:sz w:val="24"/>
          <w:szCs w:val="24"/>
        </w:rPr>
        <w:t>University technology transfer (UTT) is a subcategory of the broader technology transfer field.  It focuses on the transfer of technology derived from research conducted at universities to the pr</w:t>
      </w:r>
      <w:r w:rsidR="00A35F21">
        <w:rPr>
          <w:rFonts w:ascii="Times New Roman" w:hAnsi="Times New Roman" w:cs="Times New Roman"/>
          <w:sz w:val="24"/>
          <w:szCs w:val="24"/>
        </w:rPr>
        <w:t xml:space="preserve">ivate sector.  Identifying the </w:t>
      </w:r>
      <w:r w:rsidR="005871BF">
        <w:rPr>
          <w:rFonts w:ascii="Times New Roman" w:hAnsi="Times New Roman" w:cs="Times New Roman"/>
          <w:sz w:val="24"/>
          <w:szCs w:val="24"/>
        </w:rPr>
        <w:t xml:space="preserve">drivers of technology transfer </w:t>
      </w:r>
      <w:r w:rsidR="00A35F21">
        <w:rPr>
          <w:rFonts w:ascii="Times New Roman" w:hAnsi="Times New Roman" w:cs="Times New Roman"/>
          <w:sz w:val="24"/>
          <w:szCs w:val="24"/>
        </w:rPr>
        <w:t>outcomes</w:t>
      </w:r>
      <w:r w:rsidRPr="0063104F">
        <w:rPr>
          <w:rFonts w:ascii="Times New Roman" w:hAnsi="Times New Roman" w:cs="Times New Roman"/>
          <w:sz w:val="24"/>
          <w:szCs w:val="24"/>
        </w:rPr>
        <w:t xml:space="preserve"> is an important topic for study.</w:t>
      </w:r>
      <w:r w:rsidRPr="0063104F">
        <w:t xml:space="preserve"> </w:t>
      </w:r>
      <w:r>
        <w:t xml:space="preserve"> </w:t>
      </w:r>
      <w:r w:rsidRPr="0063104F">
        <w:rPr>
          <w:rFonts w:ascii="Times New Roman" w:hAnsi="Times New Roman" w:cs="Times New Roman"/>
          <w:sz w:val="24"/>
          <w:szCs w:val="24"/>
        </w:rPr>
        <w:t xml:space="preserve">There are several potential benefits to developing </w:t>
      </w:r>
      <w:r w:rsidR="00A35F21">
        <w:rPr>
          <w:rFonts w:ascii="Times New Roman" w:hAnsi="Times New Roman" w:cs="Times New Roman"/>
          <w:sz w:val="24"/>
          <w:szCs w:val="24"/>
        </w:rPr>
        <w:t>predictive models describing technology</w:t>
      </w:r>
      <w:r w:rsidRPr="0063104F">
        <w:rPr>
          <w:rFonts w:ascii="Times New Roman" w:hAnsi="Times New Roman" w:cs="Times New Roman"/>
          <w:sz w:val="24"/>
          <w:szCs w:val="24"/>
        </w:rPr>
        <w:t xml:space="preserve"> </w:t>
      </w:r>
      <w:r w:rsidR="005871BF">
        <w:rPr>
          <w:rFonts w:ascii="Times New Roman" w:hAnsi="Times New Roman" w:cs="Times New Roman"/>
          <w:sz w:val="24"/>
          <w:szCs w:val="24"/>
        </w:rPr>
        <w:t xml:space="preserve">transfer </w:t>
      </w:r>
      <w:r w:rsidRPr="0063104F">
        <w:rPr>
          <w:rFonts w:ascii="Times New Roman" w:hAnsi="Times New Roman" w:cs="Times New Roman"/>
          <w:sz w:val="24"/>
          <w:szCs w:val="24"/>
        </w:rPr>
        <w:t xml:space="preserve">and understanding the factors associated with successful </w:t>
      </w:r>
      <w:r w:rsidR="00A35F21">
        <w:rPr>
          <w:rFonts w:ascii="Times New Roman" w:hAnsi="Times New Roman" w:cs="Times New Roman"/>
          <w:sz w:val="24"/>
          <w:szCs w:val="24"/>
        </w:rPr>
        <w:t>technology transfer</w:t>
      </w:r>
      <w:r w:rsidRPr="0063104F">
        <w:rPr>
          <w:rFonts w:ascii="Times New Roman" w:hAnsi="Times New Roman" w:cs="Times New Roman"/>
          <w:sz w:val="24"/>
          <w:szCs w:val="24"/>
        </w:rPr>
        <w:t xml:space="preserve">.  Such knowledge would be useful for managing technological innovation and identifying high potential technologies for further development (Choi, Jang, </w:t>
      </w:r>
      <w:proofErr w:type="gramStart"/>
      <w:r w:rsidRPr="0063104F">
        <w:rPr>
          <w:rFonts w:ascii="Times New Roman" w:hAnsi="Times New Roman" w:cs="Times New Roman"/>
          <w:sz w:val="24"/>
          <w:szCs w:val="24"/>
        </w:rPr>
        <w:t>Jun</w:t>
      </w:r>
      <w:proofErr w:type="gramEnd"/>
      <w:r w:rsidRPr="0063104F">
        <w:rPr>
          <w:rFonts w:ascii="Times New Roman" w:hAnsi="Times New Roman" w:cs="Times New Roman"/>
          <w:sz w:val="24"/>
          <w:szCs w:val="24"/>
        </w:rPr>
        <w:t xml:space="preserve"> &amp; Park, 2015). This </w:t>
      </w:r>
      <w:r>
        <w:rPr>
          <w:rFonts w:ascii="Times New Roman" w:hAnsi="Times New Roman" w:cs="Times New Roman"/>
          <w:sz w:val="24"/>
          <w:szCs w:val="24"/>
        </w:rPr>
        <w:t>st</w:t>
      </w:r>
      <w:r w:rsidR="005871BF">
        <w:rPr>
          <w:rFonts w:ascii="Times New Roman" w:hAnsi="Times New Roman" w:cs="Times New Roman"/>
          <w:sz w:val="24"/>
          <w:szCs w:val="24"/>
        </w:rPr>
        <w:t>udy used</w:t>
      </w:r>
      <w:r w:rsidR="00A35F21">
        <w:rPr>
          <w:rFonts w:ascii="Times New Roman" w:hAnsi="Times New Roman" w:cs="Times New Roman"/>
          <w:sz w:val="24"/>
          <w:szCs w:val="24"/>
        </w:rPr>
        <w:t xml:space="preserve"> path analysis to</w:t>
      </w:r>
      <w:r>
        <w:rPr>
          <w:rFonts w:ascii="Times New Roman" w:hAnsi="Times New Roman" w:cs="Times New Roman"/>
          <w:sz w:val="24"/>
          <w:szCs w:val="24"/>
        </w:rPr>
        <w:t xml:space="preserve"> </w:t>
      </w:r>
      <w:r w:rsidR="001B310B">
        <w:rPr>
          <w:rFonts w:ascii="Times New Roman" w:hAnsi="Times New Roman" w:cs="Times New Roman"/>
          <w:sz w:val="24"/>
          <w:szCs w:val="24"/>
        </w:rPr>
        <w:t>investigate</w:t>
      </w:r>
      <w:r>
        <w:rPr>
          <w:rFonts w:ascii="Times New Roman" w:hAnsi="Times New Roman" w:cs="Times New Roman"/>
          <w:sz w:val="24"/>
          <w:szCs w:val="24"/>
        </w:rPr>
        <w:t xml:space="preserve"> the </w:t>
      </w:r>
      <w:r w:rsidR="001B310B">
        <w:rPr>
          <w:rFonts w:ascii="Times New Roman" w:hAnsi="Times New Roman" w:cs="Times New Roman"/>
          <w:sz w:val="24"/>
          <w:szCs w:val="24"/>
        </w:rPr>
        <w:t xml:space="preserve">potential </w:t>
      </w:r>
      <w:r>
        <w:rPr>
          <w:rFonts w:ascii="Times New Roman" w:hAnsi="Times New Roman" w:cs="Times New Roman"/>
          <w:sz w:val="24"/>
          <w:szCs w:val="24"/>
        </w:rPr>
        <w:t xml:space="preserve">drivers of </w:t>
      </w:r>
      <w:r w:rsidR="00252144">
        <w:rPr>
          <w:rFonts w:ascii="Times New Roman" w:hAnsi="Times New Roman" w:cs="Times New Roman"/>
          <w:sz w:val="24"/>
          <w:szCs w:val="24"/>
        </w:rPr>
        <w:t>the</w:t>
      </w:r>
      <w:r>
        <w:rPr>
          <w:rFonts w:ascii="Times New Roman" w:hAnsi="Times New Roman" w:cs="Times New Roman"/>
          <w:sz w:val="24"/>
          <w:szCs w:val="24"/>
        </w:rPr>
        <w:t xml:space="preserve"> </w:t>
      </w:r>
      <w:r w:rsidRPr="0063104F">
        <w:rPr>
          <w:rFonts w:ascii="Times New Roman" w:hAnsi="Times New Roman" w:cs="Times New Roman"/>
          <w:sz w:val="24"/>
          <w:szCs w:val="24"/>
        </w:rPr>
        <w:t xml:space="preserve">technology transfer </w:t>
      </w:r>
      <w:r w:rsidR="00252144">
        <w:rPr>
          <w:rFonts w:ascii="Times New Roman" w:hAnsi="Times New Roman" w:cs="Times New Roman"/>
          <w:sz w:val="24"/>
          <w:szCs w:val="24"/>
        </w:rPr>
        <w:t>process in an effort to assess whether t</w:t>
      </w:r>
      <w:r>
        <w:rPr>
          <w:rFonts w:ascii="Times New Roman" w:hAnsi="Times New Roman" w:cs="Times New Roman"/>
          <w:sz w:val="24"/>
          <w:szCs w:val="24"/>
        </w:rPr>
        <w:t>he number of citations received by a patent</w:t>
      </w:r>
      <w:r w:rsidR="00252144">
        <w:rPr>
          <w:rFonts w:ascii="Times New Roman" w:hAnsi="Times New Roman" w:cs="Times New Roman"/>
          <w:sz w:val="24"/>
          <w:szCs w:val="24"/>
        </w:rPr>
        <w:t xml:space="preserve"> is a useful and feasible measure of technology transfer outcomes</w:t>
      </w:r>
      <w:r w:rsidRPr="0063104F">
        <w:rPr>
          <w:rFonts w:ascii="Times New Roman" w:hAnsi="Times New Roman" w:cs="Times New Roman"/>
          <w:sz w:val="24"/>
          <w:szCs w:val="24"/>
        </w:rPr>
        <w:t xml:space="preserve">.  Insights from the broader </w:t>
      </w:r>
      <w:r>
        <w:rPr>
          <w:rFonts w:ascii="Times New Roman" w:hAnsi="Times New Roman" w:cs="Times New Roman"/>
          <w:sz w:val="24"/>
          <w:szCs w:val="24"/>
        </w:rPr>
        <w:t xml:space="preserve">field of </w:t>
      </w:r>
      <w:r w:rsidRPr="0063104F">
        <w:rPr>
          <w:rFonts w:ascii="Times New Roman" w:hAnsi="Times New Roman" w:cs="Times New Roman"/>
          <w:sz w:val="24"/>
          <w:szCs w:val="24"/>
        </w:rPr>
        <w:t>technology transfer should be applicabl</w:t>
      </w:r>
      <w:r w:rsidR="00252144">
        <w:rPr>
          <w:rFonts w:ascii="Times New Roman" w:hAnsi="Times New Roman" w:cs="Times New Roman"/>
          <w:sz w:val="24"/>
          <w:szCs w:val="24"/>
        </w:rPr>
        <w:t>e to the narrower field of UTT.</w:t>
      </w:r>
    </w:p>
    <w:p w:rsidR="0035227D" w:rsidRPr="00252144" w:rsidRDefault="00AC05E0" w:rsidP="0035227D">
      <w:pPr>
        <w:spacing w:after="0" w:line="480" w:lineRule="auto"/>
        <w:rPr>
          <w:rFonts w:ascii="Times New Roman" w:hAnsi="Times New Roman" w:cs="Times New Roman"/>
          <w:sz w:val="24"/>
          <w:szCs w:val="24"/>
        </w:rPr>
      </w:pPr>
      <w:r>
        <w:rPr>
          <w:rFonts w:ascii="Times New Roman" w:hAnsi="Times New Roman" w:cs="Times New Roman"/>
          <w:sz w:val="24"/>
          <w:szCs w:val="24"/>
        </w:rPr>
        <w:tab/>
        <w:t>Keywords: technology transfer, university technology transfer, technology commercialization, federally funded research and development, patents, patent citations</w:t>
      </w:r>
      <w:r w:rsidR="00252144">
        <w:rPr>
          <w:rFonts w:ascii="Times New Roman" w:hAnsi="Times New Roman" w:cs="Times New Roman"/>
          <w:sz w:val="24"/>
          <w:szCs w:val="24"/>
        </w:rPr>
        <w:t>, path analysis</w:t>
      </w:r>
    </w:p>
    <w:p w:rsidR="0035227D" w:rsidRDefault="0035227D">
      <w:pPr>
        <w:rPr>
          <w:rFonts w:ascii="Times New Roman" w:hAnsi="Times New Roman" w:cs="Times New Roman"/>
          <w:b/>
          <w:sz w:val="24"/>
          <w:szCs w:val="24"/>
        </w:rPr>
      </w:pPr>
      <w:r>
        <w:rPr>
          <w:rFonts w:ascii="Times New Roman" w:hAnsi="Times New Roman" w:cs="Times New Roman"/>
          <w:b/>
          <w:sz w:val="24"/>
          <w:szCs w:val="24"/>
        </w:rPr>
        <w:br w:type="page"/>
      </w:r>
    </w:p>
    <w:p w:rsidR="00002B17" w:rsidRPr="006561AF" w:rsidRDefault="001409D7"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6561AF" w:rsidRDefault="006561AF" w:rsidP="00407FB1">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4527A5">
        <w:rPr>
          <w:rFonts w:ascii="Times New Roman" w:hAnsi="Times New Roman" w:cs="Times New Roman"/>
          <w:sz w:val="24"/>
          <w:szCs w:val="24"/>
        </w:rPr>
        <w:t>is</w:t>
      </w:r>
      <w:r>
        <w:rPr>
          <w:rFonts w:ascii="Times New Roman" w:hAnsi="Times New Roman" w:cs="Times New Roman"/>
          <w:sz w:val="24"/>
          <w:szCs w:val="24"/>
        </w:rPr>
        <w:t xml:space="preserve"> study continues the investigation of how technology transfer success can be def</w:t>
      </w:r>
      <w:r w:rsidR="00F56913">
        <w:rPr>
          <w:rFonts w:ascii="Times New Roman" w:hAnsi="Times New Roman" w:cs="Times New Roman"/>
          <w:sz w:val="24"/>
          <w:szCs w:val="24"/>
        </w:rPr>
        <w:t>ined and measured that I began o</w:t>
      </w:r>
      <w:r w:rsidR="007F176F">
        <w:rPr>
          <w:rFonts w:ascii="Times New Roman" w:hAnsi="Times New Roman" w:cs="Times New Roman"/>
          <w:sz w:val="24"/>
          <w:szCs w:val="24"/>
        </w:rPr>
        <w:t>n Assignment</w:t>
      </w:r>
      <w:r w:rsidR="0035227D">
        <w:rPr>
          <w:rFonts w:ascii="Times New Roman" w:hAnsi="Times New Roman" w:cs="Times New Roman"/>
          <w:sz w:val="24"/>
          <w:szCs w:val="24"/>
        </w:rPr>
        <w:t>s</w:t>
      </w:r>
      <w:r w:rsidR="007F176F">
        <w:rPr>
          <w:rFonts w:ascii="Times New Roman" w:hAnsi="Times New Roman" w:cs="Times New Roman"/>
          <w:sz w:val="24"/>
          <w:szCs w:val="24"/>
        </w:rPr>
        <w:t xml:space="preserve"> 01</w:t>
      </w:r>
      <w:r w:rsidR="0035227D">
        <w:rPr>
          <w:rFonts w:ascii="Times New Roman" w:hAnsi="Times New Roman" w:cs="Times New Roman"/>
          <w:sz w:val="24"/>
          <w:szCs w:val="24"/>
        </w:rPr>
        <w:t xml:space="preserve"> and 02</w:t>
      </w:r>
      <w:r w:rsidR="007F176F">
        <w:rPr>
          <w:rFonts w:ascii="Times New Roman" w:hAnsi="Times New Roman" w:cs="Times New Roman"/>
          <w:sz w:val="24"/>
          <w:szCs w:val="24"/>
        </w:rPr>
        <w:t xml:space="preserve"> for SOC 6100 </w:t>
      </w:r>
      <w:r w:rsidR="004527A5">
        <w:rPr>
          <w:rFonts w:ascii="Times New Roman" w:hAnsi="Times New Roman" w:cs="Times New Roman"/>
          <w:sz w:val="24"/>
          <w:szCs w:val="24"/>
        </w:rPr>
        <w:t xml:space="preserve">in the </w:t>
      </w:r>
      <w:proofErr w:type="gramStart"/>
      <w:r w:rsidR="004527A5">
        <w:rPr>
          <w:rFonts w:ascii="Times New Roman" w:hAnsi="Times New Roman" w:cs="Times New Roman"/>
          <w:sz w:val="24"/>
          <w:szCs w:val="24"/>
        </w:rPr>
        <w:t>Fall</w:t>
      </w:r>
      <w:proofErr w:type="gramEnd"/>
      <w:r w:rsidR="004527A5">
        <w:rPr>
          <w:rFonts w:ascii="Times New Roman" w:hAnsi="Times New Roman" w:cs="Times New Roman"/>
          <w:sz w:val="24"/>
          <w:szCs w:val="24"/>
        </w:rPr>
        <w:t xml:space="preserve"> 2018 semester. </w:t>
      </w:r>
      <w:r w:rsidR="00CD545F">
        <w:rPr>
          <w:rFonts w:ascii="Times New Roman" w:hAnsi="Times New Roman" w:cs="Times New Roman"/>
          <w:sz w:val="24"/>
          <w:szCs w:val="24"/>
        </w:rPr>
        <w:t>In this study,</w:t>
      </w:r>
      <w:r w:rsidR="00407FB1">
        <w:rPr>
          <w:rFonts w:ascii="Times New Roman" w:hAnsi="Times New Roman" w:cs="Times New Roman"/>
          <w:sz w:val="24"/>
          <w:szCs w:val="24"/>
        </w:rPr>
        <w:t xml:space="preserve"> </w:t>
      </w:r>
      <w:r w:rsidR="007F176F">
        <w:rPr>
          <w:rFonts w:ascii="Times New Roman" w:hAnsi="Times New Roman" w:cs="Times New Roman"/>
          <w:sz w:val="24"/>
          <w:szCs w:val="24"/>
        </w:rPr>
        <w:t xml:space="preserve">I conducted a </w:t>
      </w:r>
      <w:r w:rsidR="0035227D">
        <w:rPr>
          <w:rFonts w:ascii="Times New Roman" w:hAnsi="Times New Roman" w:cs="Times New Roman"/>
          <w:sz w:val="24"/>
          <w:szCs w:val="24"/>
        </w:rPr>
        <w:t xml:space="preserve">path </w:t>
      </w:r>
      <w:r w:rsidR="00ED756D">
        <w:rPr>
          <w:rFonts w:ascii="Times New Roman" w:hAnsi="Times New Roman" w:cs="Times New Roman"/>
          <w:sz w:val="24"/>
          <w:szCs w:val="24"/>
        </w:rPr>
        <w:t>analysis to evaluate direct and indirect dependencies among various patent citation data variables</w:t>
      </w:r>
      <w:r w:rsidR="000E376B">
        <w:rPr>
          <w:rFonts w:ascii="Times New Roman" w:hAnsi="Times New Roman" w:cs="Times New Roman"/>
          <w:sz w:val="24"/>
          <w:szCs w:val="24"/>
        </w:rPr>
        <w:t xml:space="preserve"> in an effort to better understand the drivers of technology transfer outcomes</w:t>
      </w:r>
      <w:r w:rsidR="00ED756D">
        <w:rPr>
          <w:rFonts w:ascii="Times New Roman" w:hAnsi="Times New Roman" w:cs="Times New Roman"/>
          <w:sz w:val="24"/>
          <w:szCs w:val="24"/>
        </w:rPr>
        <w:t xml:space="preserve">. </w:t>
      </w:r>
      <w:r w:rsidR="000301C8">
        <w:rPr>
          <w:rFonts w:ascii="Times New Roman" w:hAnsi="Times New Roman" w:cs="Times New Roman"/>
          <w:sz w:val="24"/>
          <w:szCs w:val="24"/>
        </w:rPr>
        <w:t>As in the previous analyses</w:t>
      </w:r>
      <w:r w:rsidR="000603CD">
        <w:rPr>
          <w:rFonts w:ascii="Times New Roman" w:hAnsi="Times New Roman" w:cs="Times New Roman"/>
          <w:sz w:val="24"/>
          <w:szCs w:val="24"/>
        </w:rPr>
        <w:t>, I used patents issued by the United States Patent and Trademark</w:t>
      </w:r>
      <w:r w:rsidR="00CD545F">
        <w:rPr>
          <w:rFonts w:ascii="Times New Roman" w:hAnsi="Times New Roman" w:cs="Times New Roman"/>
          <w:sz w:val="24"/>
          <w:szCs w:val="24"/>
        </w:rPr>
        <w:t xml:space="preserve"> Office (USPTO) as a proxy for</w:t>
      </w:r>
      <w:r w:rsidR="000603CD">
        <w:rPr>
          <w:rFonts w:ascii="Times New Roman" w:hAnsi="Times New Roman" w:cs="Times New Roman"/>
          <w:sz w:val="24"/>
          <w:szCs w:val="24"/>
        </w:rPr>
        <w:t xml:space="preserve"> unit</w:t>
      </w:r>
      <w:r w:rsidR="00CD545F">
        <w:rPr>
          <w:rFonts w:ascii="Times New Roman" w:hAnsi="Times New Roman" w:cs="Times New Roman"/>
          <w:sz w:val="24"/>
          <w:szCs w:val="24"/>
        </w:rPr>
        <w:t>s</w:t>
      </w:r>
      <w:r w:rsidR="000603CD">
        <w:rPr>
          <w:rFonts w:ascii="Times New Roman" w:hAnsi="Times New Roman" w:cs="Times New Roman"/>
          <w:sz w:val="24"/>
          <w:szCs w:val="24"/>
        </w:rPr>
        <w:t xml:space="preserve"> of technology and</w:t>
      </w:r>
      <w:r w:rsidR="00ED756D">
        <w:rPr>
          <w:rFonts w:ascii="Times New Roman" w:hAnsi="Times New Roman" w:cs="Times New Roman"/>
          <w:sz w:val="24"/>
          <w:szCs w:val="24"/>
        </w:rPr>
        <w:t xml:space="preserve"> the </w:t>
      </w:r>
      <w:r w:rsidR="007F176F">
        <w:rPr>
          <w:rFonts w:ascii="Times New Roman" w:hAnsi="Times New Roman" w:cs="Times New Roman"/>
          <w:sz w:val="24"/>
          <w:szCs w:val="24"/>
        </w:rPr>
        <w:t xml:space="preserve">number of citations a given U.S. patent </w:t>
      </w:r>
      <w:r w:rsidR="00D41E72">
        <w:rPr>
          <w:rFonts w:ascii="Times New Roman" w:hAnsi="Times New Roman" w:cs="Times New Roman"/>
          <w:sz w:val="24"/>
          <w:szCs w:val="24"/>
        </w:rPr>
        <w:t>receives</w:t>
      </w:r>
      <w:r w:rsidR="007F176F">
        <w:rPr>
          <w:rFonts w:ascii="Times New Roman" w:hAnsi="Times New Roman" w:cs="Times New Roman"/>
          <w:sz w:val="24"/>
          <w:szCs w:val="24"/>
        </w:rPr>
        <w:t xml:space="preserve"> </w:t>
      </w:r>
      <w:r w:rsidR="00F56913">
        <w:rPr>
          <w:rFonts w:ascii="Times New Roman" w:hAnsi="Times New Roman" w:cs="Times New Roman"/>
          <w:sz w:val="24"/>
          <w:szCs w:val="24"/>
        </w:rPr>
        <w:t>from</w:t>
      </w:r>
      <w:r w:rsidR="007F176F">
        <w:rPr>
          <w:rFonts w:ascii="Times New Roman" w:hAnsi="Times New Roman" w:cs="Times New Roman"/>
          <w:sz w:val="24"/>
          <w:szCs w:val="24"/>
        </w:rPr>
        <w:t xml:space="preserve"> other U.S. patents as a measure of technology transfer.</w:t>
      </w:r>
    </w:p>
    <w:p w:rsidR="00780D46" w:rsidRPr="00780D46" w:rsidRDefault="00780D46" w:rsidP="00780D46">
      <w:pPr>
        <w:spacing w:after="0" w:line="480" w:lineRule="auto"/>
        <w:jc w:val="center"/>
        <w:rPr>
          <w:rFonts w:ascii="Times New Roman" w:hAnsi="Times New Roman" w:cs="Times New Roman"/>
          <w:b/>
          <w:sz w:val="24"/>
          <w:szCs w:val="24"/>
        </w:rPr>
      </w:pPr>
      <w:r w:rsidRPr="00780D46">
        <w:rPr>
          <w:rFonts w:ascii="Times New Roman" w:hAnsi="Times New Roman" w:cs="Times New Roman"/>
          <w:b/>
          <w:sz w:val="24"/>
          <w:szCs w:val="24"/>
        </w:rPr>
        <w:t>Literature Review</w:t>
      </w:r>
    </w:p>
    <w:p w:rsidR="00780D46" w:rsidRDefault="00780D46" w:rsidP="00407FB1">
      <w:pPr>
        <w:spacing w:after="0" w:line="480" w:lineRule="auto"/>
        <w:rPr>
          <w:rFonts w:ascii="Times New Roman" w:hAnsi="Times New Roman" w:cs="Times New Roman"/>
          <w:sz w:val="24"/>
          <w:szCs w:val="24"/>
        </w:rPr>
      </w:pPr>
      <w:r>
        <w:rPr>
          <w:rFonts w:ascii="Times New Roman" w:hAnsi="Times New Roman" w:cs="Times New Roman"/>
          <w:sz w:val="24"/>
          <w:szCs w:val="24"/>
        </w:rPr>
        <w:tab/>
        <w:t>Several researchers have investigated the relationship between various factors and technology transfer outcomes</w:t>
      </w:r>
      <w:r w:rsidR="003322B1">
        <w:rPr>
          <w:rFonts w:ascii="Times New Roman" w:hAnsi="Times New Roman" w:cs="Times New Roman"/>
          <w:sz w:val="24"/>
          <w:szCs w:val="24"/>
        </w:rPr>
        <w:t xml:space="preserve"> including patent citations</w:t>
      </w:r>
      <w:r>
        <w:rPr>
          <w:rFonts w:ascii="Times New Roman" w:hAnsi="Times New Roman" w:cs="Times New Roman"/>
          <w:sz w:val="24"/>
          <w:szCs w:val="24"/>
        </w:rPr>
        <w:t xml:space="preserve">.  </w:t>
      </w:r>
      <w:r w:rsidR="003322B1">
        <w:rPr>
          <w:rFonts w:ascii="Times New Roman" w:hAnsi="Times New Roman" w:cs="Times New Roman"/>
          <w:sz w:val="24"/>
          <w:szCs w:val="24"/>
        </w:rPr>
        <w:t>I</w:t>
      </w:r>
      <w:r w:rsidR="00937773">
        <w:rPr>
          <w:rFonts w:ascii="Times New Roman" w:hAnsi="Times New Roman" w:cs="Times New Roman"/>
          <w:sz w:val="24"/>
          <w:szCs w:val="24"/>
        </w:rPr>
        <w:t xml:space="preserve">n a cursory review of the </w:t>
      </w:r>
      <w:r w:rsidR="003322B1">
        <w:rPr>
          <w:rFonts w:ascii="Times New Roman" w:hAnsi="Times New Roman" w:cs="Times New Roman"/>
          <w:sz w:val="24"/>
          <w:szCs w:val="24"/>
        </w:rPr>
        <w:t xml:space="preserve">recent </w:t>
      </w:r>
      <w:r w:rsidR="00937773">
        <w:rPr>
          <w:rFonts w:ascii="Times New Roman" w:hAnsi="Times New Roman" w:cs="Times New Roman"/>
          <w:sz w:val="24"/>
          <w:szCs w:val="24"/>
        </w:rPr>
        <w:t>literature</w:t>
      </w:r>
      <w:r w:rsidR="003322B1">
        <w:rPr>
          <w:rFonts w:ascii="Times New Roman" w:hAnsi="Times New Roman" w:cs="Times New Roman"/>
          <w:sz w:val="24"/>
          <w:szCs w:val="24"/>
        </w:rPr>
        <w:t>,</w:t>
      </w:r>
      <w:r w:rsidR="00937773">
        <w:rPr>
          <w:rFonts w:ascii="Times New Roman" w:hAnsi="Times New Roman" w:cs="Times New Roman"/>
          <w:sz w:val="24"/>
          <w:szCs w:val="24"/>
        </w:rPr>
        <w:t xml:space="preserve"> I found </w:t>
      </w:r>
      <w:r w:rsidR="003322B1">
        <w:rPr>
          <w:rFonts w:ascii="Times New Roman" w:hAnsi="Times New Roman" w:cs="Times New Roman"/>
          <w:sz w:val="24"/>
          <w:szCs w:val="24"/>
        </w:rPr>
        <w:t>a few</w:t>
      </w:r>
      <w:r w:rsidR="00DE5AD4">
        <w:rPr>
          <w:rFonts w:ascii="Times New Roman" w:hAnsi="Times New Roman" w:cs="Times New Roman"/>
          <w:sz w:val="24"/>
          <w:szCs w:val="24"/>
        </w:rPr>
        <w:t xml:space="preserve"> </w:t>
      </w:r>
      <w:r w:rsidR="00937773">
        <w:rPr>
          <w:rFonts w:ascii="Times New Roman" w:hAnsi="Times New Roman" w:cs="Times New Roman"/>
          <w:sz w:val="24"/>
          <w:szCs w:val="24"/>
        </w:rPr>
        <w:t xml:space="preserve">studies that used path analysis </w:t>
      </w:r>
      <w:r w:rsidR="003322B1">
        <w:rPr>
          <w:rFonts w:ascii="Times New Roman" w:hAnsi="Times New Roman" w:cs="Times New Roman"/>
          <w:sz w:val="24"/>
          <w:szCs w:val="24"/>
        </w:rPr>
        <w:t xml:space="preserve">or structural equation models (SEM) </w:t>
      </w:r>
      <w:r w:rsidR="00937773">
        <w:rPr>
          <w:rFonts w:ascii="Times New Roman" w:hAnsi="Times New Roman" w:cs="Times New Roman"/>
          <w:sz w:val="24"/>
          <w:szCs w:val="24"/>
        </w:rPr>
        <w:t xml:space="preserve">to examine drivers of and processes for technology transfer. </w:t>
      </w:r>
      <w:r w:rsidR="003322B1">
        <w:rPr>
          <w:rFonts w:ascii="Times New Roman" w:hAnsi="Times New Roman" w:cs="Times New Roman"/>
          <w:sz w:val="24"/>
          <w:szCs w:val="24"/>
        </w:rPr>
        <w:t xml:space="preserve">However, none of them explicitly focused on patent citation data.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Gionidis</w:t>
      </w:r>
      <w:proofErr w:type="spellEnd"/>
      <w:r>
        <w:rPr>
          <w:rFonts w:ascii="Times New Roman" w:hAnsi="Times New Roman" w:cs="Times New Roman"/>
          <w:sz w:val="24"/>
          <w:szCs w:val="24"/>
        </w:rPr>
        <w:t xml:space="preserve"> (</w:t>
      </w:r>
      <w:r w:rsidR="00937773">
        <w:rPr>
          <w:rFonts w:ascii="Times New Roman" w:hAnsi="Times New Roman" w:cs="Times New Roman"/>
          <w:sz w:val="24"/>
          <w:szCs w:val="24"/>
        </w:rPr>
        <w:t>2016) used hierarchical regression analysis to isolate various drivers of</w:t>
      </w:r>
      <w:r w:rsidR="00317331">
        <w:rPr>
          <w:rFonts w:ascii="Times New Roman" w:hAnsi="Times New Roman" w:cs="Times New Roman"/>
          <w:sz w:val="24"/>
          <w:szCs w:val="24"/>
        </w:rPr>
        <w:t xml:space="preserve"> technology transfer</w:t>
      </w:r>
      <w:r w:rsidR="00937773">
        <w:rPr>
          <w:rFonts w:ascii="Times New Roman" w:hAnsi="Times New Roman" w:cs="Times New Roman"/>
          <w:sz w:val="24"/>
          <w:szCs w:val="24"/>
        </w:rPr>
        <w:t>.</w:t>
      </w:r>
      <w:r w:rsidR="00317331">
        <w:rPr>
          <w:rFonts w:ascii="Times New Roman" w:hAnsi="Times New Roman" w:cs="Times New Roman"/>
          <w:sz w:val="24"/>
          <w:szCs w:val="24"/>
        </w:rPr>
        <w:t xml:space="preserve">  They found that several factors were associated with patent license income and university spin-out company formation including the age and size of technology licensing offices; the financial incentives offered to university faculty, faculty departments, and technology licensing personnel; the primary commercialization strategy mix, and various characteristics of the institution.</w:t>
      </w:r>
      <w:r w:rsidR="00DE5AD4">
        <w:rPr>
          <w:rFonts w:ascii="Times New Roman" w:hAnsi="Times New Roman" w:cs="Times New Roman"/>
          <w:sz w:val="24"/>
          <w:szCs w:val="24"/>
        </w:rPr>
        <w:t xml:space="preserve">  Ji, Lim, &amp; Park (2016) used patent citation data to identify potential cases of technology transfer.</w:t>
      </w:r>
      <w:r w:rsidR="003322B1">
        <w:rPr>
          <w:rFonts w:ascii="Times New Roman" w:hAnsi="Times New Roman" w:cs="Times New Roman"/>
          <w:sz w:val="24"/>
          <w:szCs w:val="24"/>
        </w:rPr>
        <w:t xml:space="preserve">  </w:t>
      </w:r>
      <w:proofErr w:type="spellStart"/>
      <w:r w:rsidR="003322B1">
        <w:rPr>
          <w:rFonts w:ascii="Times New Roman" w:hAnsi="Times New Roman" w:cs="Times New Roman"/>
          <w:sz w:val="24"/>
          <w:szCs w:val="24"/>
        </w:rPr>
        <w:t>Vagnani</w:t>
      </w:r>
      <w:proofErr w:type="spellEnd"/>
      <w:r w:rsidR="003322B1">
        <w:rPr>
          <w:rFonts w:ascii="Times New Roman" w:hAnsi="Times New Roman" w:cs="Times New Roman"/>
          <w:sz w:val="24"/>
          <w:szCs w:val="24"/>
        </w:rPr>
        <w:t xml:space="preserve"> &amp; Volpe (2017) integrated SEM with a meta-analysis to study the associations between various attributes of innovation, manager behaviors, and organizational decisions regarding the adoption of innovation.  They found that innovation attributes have indirect effects on the innovation adoption decisions of organizations </w:t>
      </w:r>
      <w:r w:rsidR="003322B1">
        <w:rPr>
          <w:rFonts w:ascii="Times New Roman" w:hAnsi="Times New Roman" w:cs="Times New Roman"/>
          <w:sz w:val="24"/>
          <w:szCs w:val="24"/>
        </w:rPr>
        <w:lastRenderedPageBreak/>
        <w:t xml:space="preserve">via the behavioral preferences of managers. </w:t>
      </w:r>
      <w:proofErr w:type="spellStart"/>
      <w:r w:rsidR="003322B1">
        <w:rPr>
          <w:rFonts w:ascii="Times New Roman" w:hAnsi="Times New Roman" w:cs="Times New Roman"/>
          <w:sz w:val="24"/>
          <w:szCs w:val="24"/>
        </w:rPr>
        <w:t>Raut</w:t>
      </w:r>
      <w:proofErr w:type="spellEnd"/>
      <w:r w:rsidR="003322B1">
        <w:rPr>
          <w:rFonts w:ascii="Times New Roman" w:hAnsi="Times New Roman" w:cs="Times New Roman"/>
          <w:sz w:val="24"/>
          <w:szCs w:val="24"/>
        </w:rPr>
        <w:t xml:space="preserve">, </w:t>
      </w:r>
      <w:proofErr w:type="spellStart"/>
      <w:r w:rsidR="003322B1">
        <w:rPr>
          <w:rFonts w:ascii="Times New Roman" w:hAnsi="Times New Roman" w:cs="Times New Roman"/>
          <w:sz w:val="24"/>
          <w:szCs w:val="24"/>
        </w:rPr>
        <w:t>Priyadarshinee</w:t>
      </w:r>
      <w:proofErr w:type="spellEnd"/>
      <w:r w:rsidR="003322B1">
        <w:rPr>
          <w:rFonts w:ascii="Times New Roman" w:hAnsi="Times New Roman" w:cs="Times New Roman"/>
          <w:sz w:val="24"/>
          <w:szCs w:val="24"/>
        </w:rPr>
        <w:t xml:space="preserve">, Garda &amp; </w:t>
      </w:r>
      <w:proofErr w:type="spellStart"/>
      <w:r w:rsidR="003322B1">
        <w:rPr>
          <w:rFonts w:ascii="Times New Roman" w:hAnsi="Times New Roman" w:cs="Times New Roman"/>
          <w:sz w:val="24"/>
          <w:szCs w:val="24"/>
        </w:rPr>
        <w:t>Jha</w:t>
      </w:r>
      <w:proofErr w:type="spellEnd"/>
      <w:r w:rsidR="003322B1">
        <w:rPr>
          <w:rFonts w:ascii="Times New Roman" w:hAnsi="Times New Roman" w:cs="Times New Roman"/>
          <w:sz w:val="24"/>
          <w:szCs w:val="24"/>
        </w:rPr>
        <w:t xml:space="preserve"> (2018)</w:t>
      </w:r>
      <w:r w:rsidR="00E26082">
        <w:rPr>
          <w:rFonts w:ascii="Times New Roman" w:hAnsi="Times New Roman" w:cs="Times New Roman"/>
          <w:sz w:val="24"/>
          <w:szCs w:val="24"/>
        </w:rPr>
        <w:t xml:space="preserve"> incorporated SEM in a hybrid three-stage approach to analyze factors that influence the adoption cloud computing technology by private organizations in India. </w:t>
      </w:r>
      <w:r w:rsidR="002E51B4">
        <w:rPr>
          <w:rFonts w:ascii="Times New Roman" w:hAnsi="Times New Roman" w:cs="Times New Roman"/>
          <w:sz w:val="24"/>
          <w:szCs w:val="24"/>
        </w:rPr>
        <w:t>Yan &amp; Yu (2016) used a path-based method to examine the structure of time-dependent, discipline-level citation networks.</w:t>
      </w:r>
    </w:p>
    <w:p w:rsidR="00D41E72" w:rsidRPr="00D41E72" w:rsidRDefault="00D41E72" w:rsidP="00D41E72">
      <w:pPr>
        <w:spacing w:after="0" w:line="480" w:lineRule="auto"/>
        <w:jc w:val="center"/>
        <w:rPr>
          <w:rFonts w:ascii="Times New Roman" w:hAnsi="Times New Roman" w:cs="Times New Roman"/>
          <w:b/>
          <w:sz w:val="24"/>
          <w:szCs w:val="24"/>
        </w:rPr>
      </w:pPr>
      <w:r w:rsidRPr="00D41E72">
        <w:rPr>
          <w:rFonts w:ascii="Times New Roman" w:hAnsi="Times New Roman" w:cs="Times New Roman"/>
          <w:b/>
          <w:sz w:val="24"/>
          <w:szCs w:val="24"/>
        </w:rPr>
        <w:t>Data and Methods</w:t>
      </w:r>
    </w:p>
    <w:p w:rsidR="009C4C48" w:rsidRPr="009C4C48" w:rsidRDefault="009C4C48" w:rsidP="00D41E72">
      <w:pPr>
        <w:spacing w:after="0" w:line="480" w:lineRule="auto"/>
        <w:rPr>
          <w:rFonts w:ascii="Times New Roman" w:hAnsi="Times New Roman" w:cs="Times New Roman"/>
          <w:b/>
          <w:sz w:val="24"/>
          <w:szCs w:val="24"/>
        </w:rPr>
      </w:pPr>
      <w:r w:rsidRPr="009C4C48">
        <w:rPr>
          <w:rFonts w:ascii="Times New Roman" w:hAnsi="Times New Roman" w:cs="Times New Roman"/>
          <w:b/>
          <w:sz w:val="24"/>
          <w:szCs w:val="24"/>
        </w:rPr>
        <w:t>Data Sources</w:t>
      </w:r>
    </w:p>
    <w:p w:rsidR="009C4C48" w:rsidRDefault="009C4C48" w:rsidP="009C4C48">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 xml:space="preserve">This study uses </w:t>
      </w:r>
      <w:r>
        <w:rPr>
          <w:rFonts w:ascii="Times New Roman" w:hAnsi="Times New Roman" w:cs="Times New Roman"/>
          <w:sz w:val="24"/>
          <w:szCs w:val="24"/>
        </w:rPr>
        <w:t>a subset of</w:t>
      </w:r>
      <w:r w:rsidR="000D4C21">
        <w:rPr>
          <w:rFonts w:ascii="Times New Roman" w:hAnsi="Times New Roman" w:cs="Times New Roman"/>
          <w:sz w:val="24"/>
          <w:szCs w:val="24"/>
        </w:rPr>
        <w:t xml:space="preserve"> 2,000 observations taken</w:t>
      </w:r>
      <w:r>
        <w:rPr>
          <w:rFonts w:ascii="Times New Roman" w:hAnsi="Times New Roman" w:cs="Times New Roman"/>
          <w:sz w:val="24"/>
          <w:szCs w:val="24"/>
        </w:rPr>
        <w:t xml:space="preserve"> </w:t>
      </w:r>
      <w:r w:rsidRPr="009C4C48">
        <w:rPr>
          <w:rFonts w:ascii="Times New Roman" w:hAnsi="Times New Roman" w:cs="Times New Roman"/>
          <w:sz w:val="24"/>
          <w:szCs w:val="24"/>
        </w:rPr>
        <w:t xml:space="preserve">patent data obtained from the National Bureau of Economic Research (NBER) website.  The </w:t>
      </w:r>
      <w:r>
        <w:rPr>
          <w:rFonts w:ascii="Times New Roman" w:hAnsi="Times New Roman" w:cs="Times New Roman"/>
          <w:sz w:val="24"/>
          <w:szCs w:val="24"/>
        </w:rPr>
        <w:t xml:space="preserve">source </w:t>
      </w:r>
      <w:r w:rsidRPr="009C4C48">
        <w:rPr>
          <w:rFonts w:ascii="Times New Roman" w:hAnsi="Times New Roman" w:cs="Times New Roman"/>
          <w:sz w:val="24"/>
          <w:szCs w:val="24"/>
        </w:rPr>
        <w:t xml:space="preserve">data contains both original and constructed variables.  The data file included all utility patents granted in the U.S. from January 1, 1963 to December 30, 1999 listed in the Technology Assessment and Forecast (TAF) database of the USPTO.  The </w:t>
      </w:r>
      <w:r>
        <w:rPr>
          <w:rFonts w:ascii="Times New Roman" w:hAnsi="Times New Roman" w:cs="Times New Roman"/>
          <w:sz w:val="24"/>
          <w:szCs w:val="24"/>
        </w:rPr>
        <w:t xml:space="preserve">source </w:t>
      </w:r>
      <w:r w:rsidRPr="009C4C48">
        <w:rPr>
          <w:rFonts w:ascii="Times New Roman" w:hAnsi="Times New Roman" w:cs="Times New Roman"/>
          <w:sz w:val="24"/>
          <w:szCs w:val="24"/>
        </w:rPr>
        <w:t xml:space="preserve">file contained data on 2,923,922 patents across 23 variables.  </w:t>
      </w:r>
    </w:p>
    <w:p w:rsidR="00862F14" w:rsidRDefault="009C4C48" w:rsidP="009C4C48">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 xml:space="preserve">Table 1 </w:t>
      </w:r>
      <w:r w:rsidR="009572FD">
        <w:rPr>
          <w:rFonts w:ascii="Times New Roman" w:hAnsi="Times New Roman" w:cs="Times New Roman"/>
          <w:sz w:val="24"/>
          <w:szCs w:val="24"/>
        </w:rPr>
        <w:t xml:space="preserve">details the original </w:t>
      </w:r>
      <w:r w:rsidR="00840773">
        <w:rPr>
          <w:rFonts w:ascii="Times New Roman" w:hAnsi="Times New Roman" w:cs="Times New Roman"/>
          <w:sz w:val="24"/>
          <w:szCs w:val="24"/>
        </w:rPr>
        <w:t>USPTO</w:t>
      </w:r>
      <w:r w:rsidR="009572FD">
        <w:rPr>
          <w:rFonts w:ascii="Times New Roman" w:hAnsi="Times New Roman" w:cs="Times New Roman"/>
          <w:sz w:val="24"/>
          <w:szCs w:val="24"/>
        </w:rPr>
        <w:t xml:space="preserve"> variables </w:t>
      </w:r>
      <w:r w:rsidR="001B5CC7">
        <w:rPr>
          <w:rFonts w:ascii="Times New Roman" w:hAnsi="Times New Roman" w:cs="Times New Roman"/>
          <w:sz w:val="24"/>
          <w:szCs w:val="24"/>
        </w:rPr>
        <w:t>of</w:t>
      </w:r>
      <w:r w:rsidR="00840773">
        <w:rPr>
          <w:rFonts w:ascii="Times New Roman" w:hAnsi="Times New Roman" w:cs="Times New Roman"/>
          <w:sz w:val="24"/>
          <w:szCs w:val="24"/>
        </w:rPr>
        <w:t xml:space="preserve"> the source data </w:t>
      </w:r>
      <w:r w:rsidR="009572FD">
        <w:rPr>
          <w:rFonts w:ascii="Times New Roman" w:hAnsi="Times New Roman" w:cs="Times New Roman"/>
          <w:sz w:val="24"/>
          <w:szCs w:val="24"/>
        </w:rPr>
        <w:t xml:space="preserve">and explanations of their meanings.  </w:t>
      </w:r>
      <w:r w:rsidR="00862F14" w:rsidRPr="00CB5DCF">
        <w:rPr>
          <w:rFonts w:ascii="Courier New" w:hAnsi="Courier New" w:cs="Courier New"/>
          <w:sz w:val="24"/>
          <w:szCs w:val="24"/>
        </w:rPr>
        <w:t>PATENT</w:t>
      </w:r>
      <w:r w:rsidR="00862F14">
        <w:rPr>
          <w:rFonts w:ascii="Times New Roman" w:hAnsi="Times New Roman" w:cs="Times New Roman"/>
          <w:sz w:val="24"/>
          <w:szCs w:val="24"/>
        </w:rPr>
        <w:t xml:space="preserve"> indicates the number assigned </w:t>
      </w:r>
      <w:r w:rsidR="002C7AFD">
        <w:rPr>
          <w:rFonts w:ascii="Times New Roman" w:hAnsi="Times New Roman" w:cs="Times New Roman"/>
          <w:sz w:val="24"/>
          <w:szCs w:val="24"/>
        </w:rPr>
        <w:t xml:space="preserve">by the USPTO </w:t>
      </w:r>
      <w:r w:rsidR="00862F14">
        <w:rPr>
          <w:rFonts w:ascii="Times New Roman" w:hAnsi="Times New Roman" w:cs="Times New Roman"/>
          <w:sz w:val="24"/>
          <w:szCs w:val="24"/>
        </w:rPr>
        <w:t xml:space="preserve">to the allowed patent.  </w:t>
      </w:r>
      <w:r w:rsidR="00862F14" w:rsidRPr="00CB5DCF">
        <w:rPr>
          <w:rFonts w:ascii="Courier New" w:hAnsi="Courier New" w:cs="Courier New"/>
          <w:sz w:val="24"/>
          <w:szCs w:val="24"/>
        </w:rPr>
        <w:t>GYEAR</w:t>
      </w:r>
      <w:r w:rsidR="00862F14">
        <w:rPr>
          <w:rFonts w:ascii="Times New Roman" w:hAnsi="Times New Roman" w:cs="Times New Roman"/>
          <w:sz w:val="24"/>
          <w:szCs w:val="24"/>
        </w:rPr>
        <w:t xml:space="preserve"> is the year the USPTO allowed the patent.  </w:t>
      </w:r>
      <w:r w:rsidR="00BA54F3" w:rsidRPr="00CB5DCF">
        <w:rPr>
          <w:rFonts w:ascii="Courier New" w:hAnsi="Courier New" w:cs="Courier New"/>
          <w:sz w:val="24"/>
          <w:szCs w:val="24"/>
        </w:rPr>
        <w:t>APPYEAR</w:t>
      </w:r>
      <w:r w:rsidR="00BA54F3">
        <w:rPr>
          <w:rFonts w:ascii="Times New Roman" w:hAnsi="Times New Roman" w:cs="Times New Roman"/>
          <w:sz w:val="24"/>
          <w:szCs w:val="24"/>
        </w:rPr>
        <w:t xml:space="preserve"> is the year the patent application was submitted to the USPTO.  </w:t>
      </w:r>
      <w:r w:rsidR="00862F14" w:rsidRPr="00CB5DCF">
        <w:rPr>
          <w:rFonts w:ascii="Courier New" w:hAnsi="Courier New" w:cs="Courier New"/>
          <w:sz w:val="24"/>
          <w:szCs w:val="24"/>
        </w:rPr>
        <w:t>GDATE</w:t>
      </w:r>
      <w:r w:rsidR="00862F14">
        <w:rPr>
          <w:rFonts w:ascii="Times New Roman" w:hAnsi="Times New Roman" w:cs="Times New Roman"/>
          <w:sz w:val="24"/>
          <w:szCs w:val="24"/>
        </w:rPr>
        <w:t xml:space="preserve"> is the number of weeks elapsed since January 1, 1960 to the date the USPTO allowed the patent. </w:t>
      </w:r>
      <w:r w:rsidR="00BA54F3">
        <w:rPr>
          <w:rFonts w:ascii="Times New Roman" w:hAnsi="Times New Roman" w:cs="Times New Roman"/>
          <w:sz w:val="24"/>
          <w:szCs w:val="24"/>
        </w:rPr>
        <w:t xml:space="preserve"> </w:t>
      </w:r>
      <w:r w:rsidR="00862F14" w:rsidRPr="00CB5DCF">
        <w:rPr>
          <w:rFonts w:ascii="Courier New" w:hAnsi="Courier New" w:cs="Courier New"/>
          <w:sz w:val="24"/>
          <w:szCs w:val="24"/>
        </w:rPr>
        <w:t>COUNTRY</w:t>
      </w:r>
      <w:r w:rsidR="00862F14">
        <w:rPr>
          <w:rFonts w:ascii="Times New Roman" w:hAnsi="Times New Roman" w:cs="Times New Roman"/>
          <w:sz w:val="24"/>
          <w:szCs w:val="24"/>
        </w:rPr>
        <w:t xml:space="preserve"> is the country of citizenship for the first inventor listed on the patent application.  </w:t>
      </w:r>
      <w:r w:rsidR="00862F14" w:rsidRPr="00CB5DCF">
        <w:rPr>
          <w:rFonts w:ascii="Courier New" w:hAnsi="Courier New" w:cs="Courier New"/>
          <w:sz w:val="24"/>
          <w:szCs w:val="24"/>
        </w:rPr>
        <w:t>POSTATE</w:t>
      </w:r>
      <w:r w:rsidR="00862F14">
        <w:rPr>
          <w:rFonts w:ascii="Times New Roman" w:hAnsi="Times New Roman" w:cs="Times New Roman"/>
          <w:sz w:val="24"/>
          <w:szCs w:val="24"/>
        </w:rPr>
        <w:t xml:space="preserve"> is the state of residency for the first inventor listed on the patent application.  </w:t>
      </w:r>
      <w:r w:rsidR="00862F14" w:rsidRPr="00CB5DCF">
        <w:rPr>
          <w:rFonts w:ascii="Courier New" w:hAnsi="Courier New" w:cs="Courier New"/>
          <w:sz w:val="24"/>
          <w:szCs w:val="24"/>
        </w:rPr>
        <w:t>ASSIGNEE</w:t>
      </w:r>
      <w:r w:rsidR="00862F14">
        <w:rPr>
          <w:rFonts w:ascii="Times New Roman" w:hAnsi="Times New Roman" w:cs="Times New Roman"/>
          <w:sz w:val="24"/>
          <w:szCs w:val="24"/>
        </w:rPr>
        <w:t xml:space="preserve"> indicates t</w:t>
      </w:r>
      <w:r w:rsidR="00BA54F3">
        <w:rPr>
          <w:rFonts w:ascii="Times New Roman" w:hAnsi="Times New Roman" w:cs="Times New Roman"/>
          <w:sz w:val="24"/>
          <w:szCs w:val="24"/>
        </w:rPr>
        <w:t>o whom the patent is assigned and</w:t>
      </w:r>
      <w:r w:rsidR="00862F14">
        <w:rPr>
          <w:rFonts w:ascii="Times New Roman" w:hAnsi="Times New Roman" w:cs="Times New Roman"/>
          <w:sz w:val="24"/>
          <w:szCs w:val="24"/>
        </w:rPr>
        <w:t xml:space="preserve"> is unique to each assignee.  </w:t>
      </w:r>
      <w:r w:rsidR="00862F14" w:rsidRPr="00CB5DCF">
        <w:rPr>
          <w:rFonts w:ascii="Courier New" w:hAnsi="Courier New" w:cs="Courier New"/>
          <w:sz w:val="24"/>
          <w:szCs w:val="24"/>
        </w:rPr>
        <w:t>ASSCODE</w:t>
      </w:r>
      <w:r w:rsidR="00862F14">
        <w:rPr>
          <w:rFonts w:ascii="Times New Roman" w:hAnsi="Times New Roman" w:cs="Times New Roman"/>
          <w:sz w:val="24"/>
          <w:szCs w:val="24"/>
        </w:rPr>
        <w:t xml:space="preserve"> indicates the type of assignee.  </w:t>
      </w:r>
      <w:proofErr w:type="gramStart"/>
      <w:r w:rsidR="00862F14" w:rsidRPr="00CB5DCF">
        <w:rPr>
          <w:rFonts w:ascii="Courier New" w:hAnsi="Courier New" w:cs="Courier New"/>
          <w:sz w:val="24"/>
          <w:szCs w:val="24"/>
        </w:rPr>
        <w:t>CLAIMS</w:t>
      </w:r>
      <w:r w:rsidR="00862F14">
        <w:rPr>
          <w:rFonts w:ascii="Times New Roman" w:hAnsi="Times New Roman" w:cs="Times New Roman"/>
          <w:sz w:val="24"/>
          <w:szCs w:val="24"/>
        </w:rPr>
        <w:t xml:space="preserve"> is</w:t>
      </w:r>
      <w:proofErr w:type="gramEnd"/>
      <w:r w:rsidR="00862F14">
        <w:rPr>
          <w:rFonts w:ascii="Times New Roman" w:hAnsi="Times New Roman" w:cs="Times New Roman"/>
          <w:sz w:val="24"/>
          <w:szCs w:val="24"/>
        </w:rPr>
        <w:t xml:space="preserve"> the number of independent and dependent claims listed on the patent.  </w:t>
      </w:r>
      <w:r w:rsidR="00862F14" w:rsidRPr="00CB5DCF">
        <w:rPr>
          <w:rFonts w:ascii="Courier New" w:hAnsi="Courier New" w:cs="Courier New"/>
          <w:sz w:val="24"/>
          <w:szCs w:val="24"/>
        </w:rPr>
        <w:t>NCLASS</w:t>
      </w:r>
      <w:r w:rsidR="00862F14">
        <w:rPr>
          <w:rFonts w:ascii="Times New Roman" w:hAnsi="Times New Roman" w:cs="Times New Roman"/>
          <w:sz w:val="24"/>
          <w:szCs w:val="24"/>
        </w:rPr>
        <w:t xml:space="preserve"> indicates </w:t>
      </w:r>
      <w:r w:rsidR="00ED75D3">
        <w:rPr>
          <w:rFonts w:ascii="Times New Roman" w:hAnsi="Times New Roman" w:cs="Times New Roman"/>
          <w:sz w:val="24"/>
          <w:szCs w:val="24"/>
        </w:rPr>
        <w:t>the</w:t>
      </w:r>
      <w:r w:rsidR="00862F14">
        <w:rPr>
          <w:rFonts w:ascii="Times New Roman" w:hAnsi="Times New Roman" w:cs="Times New Roman"/>
          <w:sz w:val="24"/>
          <w:szCs w:val="24"/>
        </w:rPr>
        <w:t xml:space="preserve"> broad classification for the patent. </w:t>
      </w: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Table 1</w:t>
      </w: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Original USPTO Variables</w:t>
      </w:r>
      <w:r w:rsidR="00A41310" w:rsidRPr="00A41310">
        <w:rPr>
          <w:rFonts w:ascii="Times New Roman" w:hAnsi="Times New Roman" w:cs="Times New Roman"/>
          <w:sz w:val="24"/>
          <w:szCs w:val="24"/>
        </w:rPr>
        <w:t xml:space="preserve"> </w:t>
      </w:r>
      <w:r w:rsidR="00A41310">
        <w:rPr>
          <w:rFonts w:ascii="Times New Roman" w:hAnsi="Times New Roman" w:cs="Times New Roman"/>
          <w:sz w:val="24"/>
          <w:szCs w:val="24"/>
        </w:rPr>
        <w:t>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9C4C48" w:rsidRPr="009C4C48" w:rsidTr="00135E45">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Variable</w:t>
            </w:r>
          </w:p>
        </w:tc>
        <w:tc>
          <w:tcPr>
            <w:tcW w:w="1728" w:type="dxa"/>
          </w:tcPr>
          <w:p w:rsidR="009C4C48" w:rsidRPr="009C4C48" w:rsidRDefault="009C4C48" w:rsidP="00135E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PATENT</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Patent Number</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assigned to the allowed patent by the USPTO.</w:t>
            </w:r>
          </w:p>
          <w:p w:rsidR="00BC25DB" w:rsidRDefault="00BC25DB"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C25DB" w:rsidRPr="009C4C48" w:rsidRDefault="00BC25DB"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values integer values between </w:t>
            </w:r>
            <w:r w:rsidRPr="00BC25DB">
              <w:rPr>
                <w:rFonts w:ascii="Times New Roman" w:hAnsi="Times New Roman" w:cs="Times New Roman"/>
                <w:sz w:val="24"/>
                <w:szCs w:val="24"/>
              </w:rPr>
              <w:t>3070801</w:t>
            </w:r>
            <w:r>
              <w:rPr>
                <w:rFonts w:ascii="Times New Roman" w:hAnsi="Times New Roman" w:cs="Times New Roman"/>
                <w:sz w:val="24"/>
                <w:szCs w:val="24"/>
              </w:rPr>
              <w:t xml:space="preserve"> and </w:t>
            </w:r>
            <w:r w:rsidR="0046095E">
              <w:rPr>
                <w:rFonts w:ascii="Times New Roman" w:hAnsi="Times New Roman" w:cs="Times New Roman"/>
                <w:sz w:val="24"/>
                <w:szCs w:val="24"/>
              </w:rPr>
              <w:t>6009554.</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GYEAR</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Year</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USPTO allowed the patent.</w:t>
            </w:r>
          </w:p>
          <w:p w:rsidR="0046095E" w:rsidRDefault="0046095E"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6095E" w:rsidRPr="009C4C48" w:rsidRDefault="0046095E"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6095E">
              <w:rPr>
                <w:rFonts w:ascii="Times New Roman" w:hAnsi="Times New Roman" w:cs="Times New Roman"/>
                <w:sz w:val="24"/>
                <w:szCs w:val="24"/>
              </w:rPr>
              <w:t xml:space="preserve">Takes on integer values </w:t>
            </w:r>
            <w:proofErr w:type="gramStart"/>
            <w:r w:rsidRPr="0046095E">
              <w:rPr>
                <w:rFonts w:ascii="Times New Roman" w:hAnsi="Times New Roman" w:cs="Times New Roman"/>
                <w:sz w:val="24"/>
                <w:szCs w:val="24"/>
              </w:rPr>
              <w:t>between 1963 – 1999</w:t>
            </w:r>
            <w:proofErr w:type="gramEnd"/>
            <w:r w:rsidRPr="0046095E">
              <w:rPr>
                <w:rFonts w:ascii="Times New Roman" w:hAnsi="Times New Roman" w:cs="Times New Roman"/>
                <w:sz w:val="24"/>
                <w:szCs w:val="24"/>
              </w:rPr>
              <w:t>.</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GDATE</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Date</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date the USPTO allowed the patent expressed in terms of the number of weeks elapsed since </w:t>
            </w:r>
            <w:r w:rsidRPr="009C4C48">
              <w:rPr>
                <w:rFonts w:ascii="Times New Roman" w:hAnsi="Times New Roman" w:cs="Times New Roman"/>
                <w:sz w:val="24"/>
                <w:szCs w:val="24"/>
              </w:rPr>
              <w:br/>
              <w:t>January 1, 1960.</w:t>
            </w:r>
          </w:p>
          <w:p w:rsidR="00BC25DB" w:rsidRDefault="00BC25DB"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C25DB" w:rsidRPr="009C4C48" w:rsidRDefault="00BC25DB" w:rsidP="00BC25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between </w:t>
            </w:r>
            <w:r w:rsidR="0046095E">
              <w:rPr>
                <w:rFonts w:ascii="Times New Roman" w:hAnsi="Times New Roman" w:cs="Times New Roman"/>
                <w:sz w:val="24"/>
                <w:szCs w:val="24"/>
              </w:rPr>
              <w:t>156 and 2,028</w:t>
            </w:r>
            <w:r>
              <w:rPr>
                <w:rFonts w:ascii="Times New Roman" w:hAnsi="Times New Roman" w:cs="Times New Roman"/>
                <w:sz w:val="24"/>
                <w:szCs w:val="24"/>
              </w:rPr>
              <w:t>.</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APPYEAR</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Application Year</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patent application was submitted to the USPTO.</w:t>
            </w:r>
          </w:p>
          <w:p w:rsidR="00BC25DB" w:rsidRDefault="00BC25DB"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C25DB" w:rsidRPr="009C4C48" w:rsidRDefault="00BC25DB" w:rsidP="00BC25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w:t>
            </w:r>
            <w:proofErr w:type="gramStart"/>
            <w:r>
              <w:rPr>
                <w:rFonts w:ascii="Times New Roman" w:hAnsi="Times New Roman" w:cs="Times New Roman"/>
                <w:sz w:val="24"/>
                <w:szCs w:val="24"/>
              </w:rPr>
              <w:t>between 1963 – 1999</w:t>
            </w:r>
            <w:proofErr w:type="gramEnd"/>
            <w:r>
              <w:rPr>
                <w:rFonts w:ascii="Times New Roman" w:hAnsi="Times New Roman" w:cs="Times New Roman"/>
                <w:sz w:val="24"/>
                <w:szCs w:val="24"/>
              </w:rPr>
              <w:t>.</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COUNTRY</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Character</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Country of First Inventor</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country of citizenship for the first inventor listed on the patent application.</w:t>
            </w:r>
          </w:p>
          <w:p w:rsidR="00F64F47"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64F47" w:rsidRPr="009C4C48" w:rsidRDefault="00F64F47" w:rsidP="00F64F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of two character string data.</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POSTATE</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Character</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State of First Inventor (US)</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state of residency for the first inventor listed on the patent application if the country of citizenship is the United States of America.</w:t>
            </w:r>
          </w:p>
          <w:p w:rsidR="00F64F47"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64F47" w:rsidRPr="009C4C48" w:rsidRDefault="00F64F47" w:rsidP="00F64F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of two character string data.</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ASSIGNEE</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Assignee Identifier</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Unique identifier for the assignee of the patent.</w:t>
            </w:r>
          </w:p>
          <w:p w:rsidR="00F64F47"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64F47" w:rsidRPr="009C4C48"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from 10950 to 99550.</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ASSCODE</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Assignee Code</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one character code categorizing the type of assignee.</w:t>
            </w:r>
          </w:p>
          <w:p w:rsidR="00F64F47"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64F47" w:rsidRPr="009C4C48"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values from 1 to 7.</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CLAIMS</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Claims</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independent and dependent claims on the patent.</w:t>
            </w:r>
          </w:p>
          <w:p w:rsidR="00F64F47" w:rsidRDefault="00F64F47"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F64F47" w:rsidRPr="009C4C48" w:rsidRDefault="00F64F47" w:rsidP="00F64F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from 1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Pr>
                <w:rFonts w:ascii="Times New Roman" w:eastAsiaTheme="minorEastAsia" w:hAnsi="Times New Roman" w:cs="Times New Roman"/>
                <w:sz w:val="24"/>
                <w:szCs w:val="24"/>
              </w:rPr>
              <w:t>.</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NCLASS</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Main Patent Class</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code that categorizes the patent into one of several broad classifications.</w:t>
            </w:r>
          </w:p>
          <w:p w:rsidR="00F64F47"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64F47" w:rsidRPr="009C4C48" w:rsidRDefault="00F64F47"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integer values from 1 to 800.</w:t>
            </w:r>
          </w:p>
        </w:tc>
      </w:tr>
    </w:tbl>
    <w:p w:rsidR="009C4C48" w:rsidRPr="009C4C48" w:rsidRDefault="009C4C48" w:rsidP="009C4C48">
      <w:pPr>
        <w:spacing w:after="0" w:line="480" w:lineRule="auto"/>
        <w:rPr>
          <w:rFonts w:ascii="Times New Roman" w:hAnsi="Times New Roman" w:cs="Times New Roman"/>
          <w:sz w:val="24"/>
          <w:szCs w:val="24"/>
        </w:rPr>
      </w:pPr>
    </w:p>
    <w:p w:rsidR="00862F14" w:rsidRDefault="00862F14" w:rsidP="00F0062D">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Table 2 provide</w:t>
      </w:r>
      <w:r>
        <w:rPr>
          <w:rFonts w:ascii="Times New Roman" w:hAnsi="Times New Roman" w:cs="Times New Roman"/>
          <w:sz w:val="24"/>
          <w:szCs w:val="24"/>
        </w:rPr>
        <w:t>s</w:t>
      </w:r>
      <w:r w:rsidRPr="009C4C48">
        <w:rPr>
          <w:rFonts w:ascii="Times New Roman" w:hAnsi="Times New Roman" w:cs="Times New Roman"/>
          <w:sz w:val="24"/>
          <w:szCs w:val="24"/>
        </w:rPr>
        <w:t xml:space="preserve"> information about the </w:t>
      </w:r>
      <w:r>
        <w:rPr>
          <w:rFonts w:ascii="Times New Roman" w:hAnsi="Times New Roman" w:cs="Times New Roman"/>
          <w:sz w:val="24"/>
          <w:szCs w:val="24"/>
        </w:rPr>
        <w:t xml:space="preserve">source data constructed </w:t>
      </w:r>
      <w:r w:rsidRPr="009C4C48">
        <w:rPr>
          <w:rFonts w:ascii="Times New Roman" w:hAnsi="Times New Roman" w:cs="Times New Roman"/>
          <w:sz w:val="24"/>
          <w:szCs w:val="24"/>
        </w:rPr>
        <w:t>variables and explanations of their meanings.</w:t>
      </w:r>
      <w:r>
        <w:rPr>
          <w:rFonts w:ascii="Times New Roman" w:hAnsi="Times New Roman" w:cs="Times New Roman"/>
          <w:sz w:val="24"/>
          <w:szCs w:val="24"/>
        </w:rPr>
        <w:t xml:space="preserve">  </w:t>
      </w:r>
      <w:r w:rsidR="00230887" w:rsidRPr="00CB5DCF">
        <w:rPr>
          <w:rFonts w:ascii="Courier New" w:hAnsi="Courier New" w:cs="Courier New"/>
          <w:sz w:val="24"/>
          <w:szCs w:val="24"/>
        </w:rPr>
        <w:t>CAT</w:t>
      </w:r>
      <w:r w:rsidR="00230887">
        <w:rPr>
          <w:rFonts w:ascii="Times New Roman" w:hAnsi="Times New Roman" w:cs="Times New Roman"/>
          <w:sz w:val="24"/>
          <w:szCs w:val="24"/>
        </w:rPr>
        <w:t xml:space="preserve"> is a higher-level classification of the main patent class.  </w:t>
      </w:r>
      <w:r w:rsidR="00230887" w:rsidRPr="00CB5DCF">
        <w:rPr>
          <w:rFonts w:ascii="Courier New" w:hAnsi="Courier New" w:cs="Courier New"/>
          <w:sz w:val="24"/>
          <w:szCs w:val="24"/>
        </w:rPr>
        <w:t>SUBCAT</w:t>
      </w:r>
      <w:r w:rsidR="00230887">
        <w:rPr>
          <w:rFonts w:ascii="Times New Roman" w:hAnsi="Times New Roman" w:cs="Times New Roman"/>
          <w:sz w:val="24"/>
          <w:szCs w:val="24"/>
        </w:rPr>
        <w:t xml:space="preserve"> is a sub-category of the main patent class.  </w:t>
      </w:r>
      <w:r w:rsidR="00230887" w:rsidRPr="00CB5DCF">
        <w:rPr>
          <w:rFonts w:ascii="Courier New" w:hAnsi="Courier New" w:cs="Courier New"/>
          <w:sz w:val="24"/>
          <w:szCs w:val="24"/>
        </w:rPr>
        <w:t>CMADE</w:t>
      </w:r>
      <w:r w:rsidR="00230887">
        <w:rPr>
          <w:rFonts w:ascii="Times New Roman" w:hAnsi="Times New Roman" w:cs="Times New Roman"/>
          <w:sz w:val="24"/>
          <w:szCs w:val="24"/>
        </w:rPr>
        <w:t xml:space="preserve"> indicates the number of citations made by the patent.  </w:t>
      </w:r>
      <w:r w:rsidR="00230887" w:rsidRPr="00CB5DCF">
        <w:rPr>
          <w:rFonts w:ascii="Courier New" w:hAnsi="Courier New" w:cs="Courier New"/>
          <w:sz w:val="24"/>
          <w:szCs w:val="24"/>
        </w:rPr>
        <w:t>CRECEIVE</w:t>
      </w:r>
      <w:r w:rsidR="00230887">
        <w:rPr>
          <w:rFonts w:ascii="Times New Roman" w:hAnsi="Times New Roman" w:cs="Times New Roman"/>
          <w:sz w:val="24"/>
          <w:szCs w:val="24"/>
        </w:rPr>
        <w:t xml:space="preserve"> indicates the number of citations in other patents that reference the patent.  </w:t>
      </w:r>
      <w:r w:rsidR="00230887" w:rsidRPr="00CB5DCF">
        <w:rPr>
          <w:rFonts w:ascii="Courier New" w:hAnsi="Courier New" w:cs="Courier New"/>
          <w:sz w:val="24"/>
          <w:szCs w:val="24"/>
        </w:rPr>
        <w:t>RATIOCIT</w:t>
      </w:r>
      <w:r w:rsidR="00230887">
        <w:rPr>
          <w:rFonts w:ascii="Times New Roman" w:hAnsi="Times New Roman" w:cs="Times New Roman"/>
          <w:sz w:val="24"/>
          <w:szCs w:val="24"/>
        </w:rPr>
        <w:t xml:space="preserve"> is the ratio of the number of citations made by all patents granted since 1963 to the total number of citations made by the patent.  G</w:t>
      </w:r>
      <w:r w:rsidR="00654B9A">
        <w:rPr>
          <w:rFonts w:ascii="Times New Roman" w:hAnsi="Times New Roman" w:cs="Times New Roman"/>
          <w:sz w:val="24"/>
          <w:szCs w:val="24"/>
        </w:rPr>
        <w:t xml:space="preserve">ENERAL is a measure of how broad the influence of a patent spans across fields.  </w:t>
      </w:r>
      <w:r w:rsidR="00654B9A" w:rsidRPr="00CB5DCF">
        <w:rPr>
          <w:rFonts w:ascii="Courier New" w:hAnsi="Courier New" w:cs="Courier New"/>
          <w:sz w:val="24"/>
          <w:szCs w:val="24"/>
        </w:rPr>
        <w:t>ORIGINAL</w:t>
      </w:r>
      <w:r w:rsidR="00654B9A">
        <w:rPr>
          <w:rFonts w:ascii="Times New Roman" w:hAnsi="Times New Roman" w:cs="Times New Roman"/>
          <w:sz w:val="24"/>
          <w:szCs w:val="24"/>
        </w:rPr>
        <w:t xml:space="preserve"> is a measure of the originality of the patent.  </w:t>
      </w:r>
      <w:r w:rsidR="00F0062D" w:rsidRPr="00CB5DCF">
        <w:rPr>
          <w:rFonts w:ascii="Courier New" w:hAnsi="Courier New" w:cs="Courier New"/>
          <w:sz w:val="24"/>
          <w:szCs w:val="24"/>
        </w:rPr>
        <w:t>FWDAPLAG</w:t>
      </w:r>
      <w:r w:rsidR="00F0062D">
        <w:rPr>
          <w:rFonts w:ascii="Times New Roman" w:hAnsi="Times New Roman" w:cs="Times New Roman"/>
          <w:sz w:val="24"/>
          <w:szCs w:val="24"/>
        </w:rPr>
        <w:t xml:space="preserve"> measures forward citations lag.  </w:t>
      </w:r>
      <w:r w:rsidR="00F0062D" w:rsidRPr="00CB5DCF">
        <w:rPr>
          <w:rFonts w:ascii="Courier New" w:hAnsi="Courier New" w:cs="Courier New"/>
          <w:sz w:val="24"/>
          <w:szCs w:val="24"/>
        </w:rPr>
        <w:t>BCKGTLAG</w:t>
      </w:r>
      <w:r w:rsidR="00F0062D">
        <w:rPr>
          <w:rFonts w:ascii="Times New Roman" w:hAnsi="Times New Roman" w:cs="Times New Roman"/>
          <w:sz w:val="24"/>
          <w:szCs w:val="24"/>
        </w:rPr>
        <w:t xml:space="preserve"> measure</w:t>
      </w:r>
      <w:r w:rsidR="008C2272">
        <w:rPr>
          <w:rFonts w:ascii="Times New Roman" w:hAnsi="Times New Roman" w:cs="Times New Roman"/>
          <w:sz w:val="24"/>
          <w:szCs w:val="24"/>
        </w:rPr>
        <w:t>s</w:t>
      </w:r>
      <w:r w:rsidR="00F0062D">
        <w:rPr>
          <w:rFonts w:ascii="Times New Roman" w:hAnsi="Times New Roman" w:cs="Times New Roman"/>
          <w:sz w:val="24"/>
          <w:szCs w:val="24"/>
        </w:rPr>
        <w:t xml:space="preserve"> backward citations lag. </w:t>
      </w:r>
      <w:r w:rsidR="00F0062D" w:rsidRPr="00CB5DCF">
        <w:rPr>
          <w:rFonts w:ascii="Courier New" w:hAnsi="Courier New" w:cs="Courier New"/>
          <w:sz w:val="24"/>
          <w:szCs w:val="24"/>
        </w:rPr>
        <w:t>SELFCTUB</w:t>
      </w:r>
      <w:r w:rsidR="00F0062D">
        <w:rPr>
          <w:rFonts w:ascii="Times New Roman" w:hAnsi="Times New Roman" w:cs="Times New Roman"/>
          <w:sz w:val="24"/>
          <w:szCs w:val="24"/>
        </w:rPr>
        <w:t xml:space="preserve"> is the upper bound for the share </w:t>
      </w:r>
      <w:r w:rsidR="00F0062D" w:rsidRPr="00F0062D">
        <w:rPr>
          <w:rFonts w:ascii="Times New Roman" w:hAnsi="Times New Roman" w:cs="Times New Roman"/>
          <w:sz w:val="24"/>
          <w:szCs w:val="24"/>
        </w:rPr>
        <w:t>of citations the patent makes to other patents assigned to the same assignee (i.e., self-citations made).</w:t>
      </w:r>
      <w:r w:rsidR="00F0062D">
        <w:rPr>
          <w:rFonts w:ascii="Times New Roman" w:hAnsi="Times New Roman" w:cs="Times New Roman"/>
          <w:sz w:val="24"/>
          <w:szCs w:val="24"/>
        </w:rPr>
        <w:t xml:space="preserve">  </w:t>
      </w:r>
      <w:r w:rsidR="00F0062D" w:rsidRPr="00CB5DCF">
        <w:rPr>
          <w:rFonts w:ascii="Courier New" w:hAnsi="Courier New" w:cs="Courier New"/>
          <w:sz w:val="24"/>
          <w:szCs w:val="24"/>
        </w:rPr>
        <w:t>SELFCTLB</w:t>
      </w:r>
      <w:r w:rsidR="00F0062D">
        <w:rPr>
          <w:rFonts w:ascii="Times New Roman" w:hAnsi="Times New Roman" w:cs="Times New Roman"/>
          <w:sz w:val="24"/>
          <w:szCs w:val="24"/>
        </w:rPr>
        <w:t xml:space="preserve"> is the lower bound for the </w:t>
      </w:r>
      <w:r w:rsidR="00F0062D">
        <w:rPr>
          <w:rFonts w:ascii="Times New Roman" w:hAnsi="Times New Roman" w:cs="Times New Roman"/>
          <w:sz w:val="24"/>
          <w:szCs w:val="24"/>
        </w:rPr>
        <w:lastRenderedPageBreak/>
        <w:t xml:space="preserve">share of citations the patent makes to other patents assigned to the same assignee.  </w:t>
      </w:r>
      <w:r w:rsidR="00F0062D" w:rsidRPr="00CB5DCF">
        <w:rPr>
          <w:rFonts w:ascii="Courier New" w:hAnsi="Courier New" w:cs="Courier New"/>
          <w:sz w:val="24"/>
          <w:szCs w:val="24"/>
        </w:rPr>
        <w:t>SECUPBD</w:t>
      </w:r>
      <w:r w:rsidR="00F0062D">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F0062D" w:rsidRPr="00CB5DCF">
        <w:rPr>
          <w:rFonts w:ascii="Courier New" w:hAnsi="Courier New" w:cs="Courier New"/>
          <w:sz w:val="24"/>
          <w:szCs w:val="24"/>
        </w:rPr>
        <w:t>SECDLWBD</w:t>
      </w:r>
      <w:r w:rsidR="00F0062D">
        <w:rPr>
          <w:rFonts w:ascii="Times New Roman" w:hAnsi="Times New Roman" w:cs="Times New Roman"/>
          <w:sz w:val="24"/>
          <w:szCs w:val="24"/>
        </w:rPr>
        <w:t xml:space="preserve"> is the lower bound for the share of </w:t>
      </w:r>
      <w:r w:rsidR="00F0062D" w:rsidRPr="00F0062D">
        <w:rPr>
          <w:rFonts w:ascii="Times New Roman" w:hAnsi="Times New Roman" w:cs="Times New Roman"/>
          <w:sz w:val="24"/>
          <w:szCs w:val="24"/>
        </w:rPr>
        <w:t>citations the patent receives from other patents assigned to the same assignee</w:t>
      </w:r>
      <w:r w:rsidR="00F0062D">
        <w:rPr>
          <w:rFonts w:ascii="Times New Roman" w:hAnsi="Times New Roman" w:cs="Times New Roman"/>
          <w:sz w:val="24"/>
          <w:szCs w:val="24"/>
        </w:rPr>
        <w:t>.</w:t>
      </w: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t>Table 2</w:t>
      </w:r>
    </w:p>
    <w:p w:rsidR="009C4C48" w:rsidRPr="009C4C48" w:rsidRDefault="009C4C48" w:rsidP="009C4C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Source Data </w:t>
      </w:r>
      <w:r w:rsidRPr="009C4C48">
        <w:rPr>
          <w:rFonts w:ascii="Times New Roman" w:hAnsi="Times New Roman" w:cs="Times New Roman"/>
          <w:sz w:val="24"/>
          <w:szCs w:val="24"/>
        </w:rPr>
        <w:t>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9C4C48" w:rsidRPr="009C4C48" w:rsidTr="00135E4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CAT</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Technological Category</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higher-level classification of the Main Patent Class.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integer values from 1 to 6.</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SUBCAT</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Technological Sub-category</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sub-category of the primary technological category to which the patent is assigned.</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integer values from 1 to 69.</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CMADE</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Citations Made</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from 1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Pr>
                <w:rFonts w:ascii="Times New Roman" w:eastAsiaTheme="minorEastAsia" w:hAnsi="Times New Roman" w:cs="Times New Roman"/>
                <w:sz w:val="24"/>
                <w:szCs w:val="24"/>
              </w:rPr>
              <w:t>.</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CRECEIVE</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Interval</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No. of Citations Received</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in other patents that reference the patent.</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Takes on integer values from 1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m:t>
              </m:r>
            </m:oMath>
            <w:r>
              <w:rPr>
                <w:rFonts w:ascii="Times New Roman" w:eastAsiaTheme="minorEastAsia" w:hAnsi="Times New Roman" w:cs="Times New Roman"/>
                <w:sz w:val="24"/>
                <w:szCs w:val="24"/>
              </w:rPr>
              <w:t>.</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RATIOCIT</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Percent of Citations Made to Patents Granted Since 1963</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ratio of the number of citations made by all patents granted since 1963 to the total number of citations made by the particular patent. </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GENERAL</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Generality</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9C4C48">
              <w:rPr>
                <w:rFonts w:ascii="Times New Roman" w:hAnsi="Times New Roman" w:cs="Times New Roman"/>
                <w:sz w:val="24"/>
                <w:szCs w:val="24"/>
              </w:rPr>
              <w:t>Generality</w:t>
            </w:r>
            <w:r w:rsidRPr="009C4C48">
              <w:rPr>
                <w:rFonts w:ascii="Times New Roman" w:hAnsi="Times New Roman" w:cs="Times New Roman"/>
                <w:sz w:val="24"/>
                <w:szCs w:val="24"/>
                <w:vertAlign w:val="subscript"/>
              </w:rPr>
              <w:t>i</w:t>
            </w:r>
            <w:proofErr w:type="spellEnd"/>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proofErr w:type="spellStart"/>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proofErr w:type="spellEnd"/>
            <w:r w:rsidRPr="009C4C48">
              <w:rPr>
                <w:rFonts w:ascii="Times New Roman" w:eastAsiaTheme="minorEastAsia" w:hAnsi="Times New Roman" w:cs="Times New Roman"/>
                <w:sz w:val="24"/>
                <w:szCs w:val="24"/>
              </w:rPr>
              <w:t xml:space="preserve"> denotes the percentage of citations received by patent </w:t>
            </w:r>
            <w:proofErr w:type="spellStart"/>
            <w:r w:rsidRPr="009C4C48">
              <w:rPr>
                <w:rFonts w:ascii="Times New Roman" w:eastAsiaTheme="minorEastAsia" w:hAnsi="Times New Roman" w:cs="Times New Roman"/>
                <w:i/>
                <w:sz w:val="24"/>
                <w:szCs w:val="24"/>
              </w:rPr>
              <w:t>i</w:t>
            </w:r>
            <w:proofErr w:type="spellEnd"/>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proofErr w:type="spellStart"/>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proofErr w:type="spellEnd"/>
            <w:r w:rsidRPr="009C4C48">
              <w:rPr>
                <w:rFonts w:ascii="Times New Roman" w:eastAsiaTheme="minorEastAsia" w:hAnsi="Times New Roman" w:cs="Times New Roman"/>
                <w:sz w:val="24"/>
                <w:szCs w:val="24"/>
              </w:rPr>
              <w:t xml:space="preserve"> patent classes.</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ORIGINAL</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Originality</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the originality of a patent as determined by the number of different fields for all patents cited by the patent of interest.</w:t>
            </w: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9C4C48">
              <w:rPr>
                <w:rFonts w:ascii="Times New Roman" w:hAnsi="Times New Roman" w:cs="Times New Roman"/>
                <w:sz w:val="24"/>
                <w:szCs w:val="24"/>
              </w:rPr>
              <w:t>Originality</w:t>
            </w:r>
            <w:r w:rsidRPr="009C4C48">
              <w:rPr>
                <w:rFonts w:ascii="Times New Roman" w:hAnsi="Times New Roman" w:cs="Times New Roman"/>
                <w:sz w:val="24"/>
                <w:szCs w:val="24"/>
                <w:vertAlign w:val="subscript"/>
              </w:rPr>
              <w:t>i</w:t>
            </w:r>
            <w:proofErr w:type="spellEnd"/>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proofErr w:type="spellStart"/>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proofErr w:type="spellEnd"/>
            <w:r w:rsidRPr="009C4C48">
              <w:rPr>
                <w:rFonts w:ascii="Times New Roman" w:eastAsiaTheme="minorEastAsia" w:hAnsi="Times New Roman" w:cs="Times New Roman"/>
                <w:sz w:val="24"/>
                <w:szCs w:val="24"/>
              </w:rPr>
              <w:t xml:space="preserve"> denotes the percentage of citations made by patent </w:t>
            </w:r>
            <w:proofErr w:type="spellStart"/>
            <w:r w:rsidRPr="009C4C48">
              <w:rPr>
                <w:rFonts w:ascii="Times New Roman" w:eastAsiaTheme="minorEastAsia" w:hAnsi="Times New Roman" w:cs="Times New Roman"/>
                <w:i/>
                <w:sz w:val="24"/>
                <w:szCs w:val="24"/>
              </w:rPr>
              <w:t>i</w:t>
            </w:r>
            <w:proofErr w:type="spellEnd"/>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proofErr w:type="spellStart"/>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proofErr w:type="spellEnd"/>
            <w:r w:rsidRPr="009C4C48">
              <w:rPr>
                <w:rFonts w:ascii="Times New Roman" w:eastAsiaTheme="minorEastAsia" w:hAnsi="Times New Roman" w:cs="Times New Roman"/>
                <w:sz w:val="24"/>
                <w:szCs w:val="24"/>
              </w:rPr>
              <w:t xml:space="preserve"> patent classes.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FWDAPLAG</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Mean Forward Citation Lag</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mean time difference between the application or grant date of the patent and that of the other patents citing this patent.</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BCKGTLAG</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Mean Backward Citation Lag</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mean time difference between the application or grant date of the patent and that of the patents it cites.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SELFCTUB</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Made – Upper Bound</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SELFCTLB</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Made – Lower Bound</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 to other patents with the same assignee divided by the total number of citations made by all patents.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SECUPBD</w:t>
            </w:r>
          </w:p>
        </w:tc>
        <w:tc>
          <w:tcPr>
            <w:tcW w:w="1728" w:type="dxa"/>
          </w:tcPr>
          <w:p w:rsidR="009C4C48" w:rsidRDefault="009C4C48"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Received – Upper Bound</w:t>
            </w:r>
          </w:p>
        </w:tc>
        <w:tc>
          <w:tcPr>
            <w:tcW w:w="3024" w:type="dxa"/>
          </w:tcPr>
          <w:p w:rsid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135E45"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r w:rsidR="009C4C48" w:rsidRPr="009C4C48" w:rsidTr="00135E4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SECDLWBD</w:t>
            </w:r>
          </w:p>
        </w:tc>
        <w:tc>
          <w:tcPr>
            <w:tcW w:w="1728" w:type="dxa"/>
          </w:tcPr>
          <w:p w:rsidR="009C4C48" w:rsidRDefault="009C4C48"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p w:rsidR="00135E45" w:rsidRPr="009C4C48" w:rsidRDefault="00135E45" w:rsidP="00135E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Received – Lower Bound</w:t>
            </w:r>
          </w:p>
        </w:tc>
        <w:tc>
          <w:tcPr>
            <w:tcW w:w="3024" w:type="dxa"/>
          </w:tcPr>
          <w:p w:rsid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135E45"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35E45" w:rsidRPr="009C4C48" w:rsidRDefault="00135E45"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Takes on continuous values between 0 and 1.</w:t>
            </w:r>
          </w:p>
        </w:tc>
      </w:tr>
    </w:tbl>
    <w:p w:rsidR="008E30E0" w:rsidRDefault="008E30E0" w:rsidP="00D41E72">
      <w:pPr>
        <w:spacing w:after="0" w:line="480" w:lineRule="auto"/>
        <w:rPr>
          <w:rFonts w:ascii="Times New Roman" w:hAnsi="Times New Roman" w:cs="Times New Roman"/>
          <w:sz w:val="24"/>
          <w:szCs w:val="24"/>
        </w:rPr>
      </w:pPr>
    </w:p>
    <w:p w:rsidR="009C4C48" w:rsidRPr="009C4C48" w:rsidRDefault="009C4C48" w:rsidP="009C4C48">
      <w:pPr>
        <w:spacing w:after="0" w:line="480" w:lineRule="auto"/>
        <w:rPr>
          <w:rFonts w:ascii="Times New Roman" w:hAnsi="Times New Roman" w:cs="Times New Roman"/>
          <w:b/>
          <w:sz w:val="24"/>
          <w:szCs w:val="24"/>
        </w:rPr>
      </w:pPr>
      <w:r w:rsidRPr="009C4C48">
        <w:rPr>
          <w:rFonts w:ascii="Times New Roman" w:hAnsi="Times New Roman" w:cs="Times New Roman"/>
          <w:b/>
          <w:sz w:val="24"/>
          <w:szCs w:val="24"/>
        </w:rPr>
        <w:t>Data Selection and Modification</w:t>
      </w:r>
    </w:p>
    <w:p w:rsidR="00D41E72" w:rsidRDefault="00F56185" w:rsidP="009C23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study, I only used the GYEAR, CLAIMS, CRECEIVE, RATIOCIT, GENERAL, and ORIGINAL variables in the path analysis.  </w:t>
      </w:r>
      <w:r w:rsidR="00D41E72">
        <w:rPr>
          <w:rFonts w:ascii="Times New Roman" w:hAnsi="Times New Roman" w:cs="Times New Roman"/>
          <w:sz w:val="24"/>
          <w:szCs w:val="24"/>
        </w:rPr>
        <w:t>B</w:t>
      </w:r>
      <w:r w:rsidR="0096126B">
        <w:rPr>
          <w:rFonts w:ascii="Times New Roman" w:hAnsi="Times New Roman" w:cs="Times New Roman"/>
          <w:sz w:val="24"/>
          <w:szCs w:val="24"/>
        </w:rPr>
        <w:t>ased on the results of my previous analyse</w:t>
      </w:r>
      <w:r w:rsidR="00D41E72">
        <w:rPr>
          <w:rFonts w:ascii="Times New Roman" w:hAnsi="Times New Roman" w:cs="Times New Roman"/>
          <w:sz w:val="24"/>
          <w:szCs w:val="24"/>
        </w:rPr>
        <w:t>s, I made several modifications</w:t>
      </w:r>
      <w:r w:rsidR="00F56913">
        <w:rPr>
          <w:rFonts w:ascii="Times New Roman" w:hAnsi="Times New Roman" w:cs="Times New Roman"/>
          <w:sz w:val="24"/>
          <w:szCs w:val="24"/>
        </w:rPr>
        <w:t xml:space="preserve"> to</w:t>
      </w:r>
      <w:r w:rsidR="0096126B">
        <w:rPr>
          <w:rFonts w:ascii="Times New Roman" w:hAnsi="Times New Roman" w:cs="Times New Roman"/>
          <w:sz w:val="24"/>
          <w:szCs w:val="24"/>
        </w:rPr>
        <w:t xml:space="preserve"> the data and</w:t>
      </w:r>
      <w:r w:rsidR="00F56913">
        <w:rPr>
          <w:rFonts w:ascii="Times New Roman" w:hAnsi="Times New Roman" w:cs="Times New Roman"/>
          <w:sz w:val="24"/>
          <w:szCs w:val="24"/>
        </w:rPr>
        <w:t xml:space="preserve"> </w:t>
      </w:r>
      <w:r w:rsidR="00335579">
        <w:rPr>
          <w:rFonts w:ascii="Times New Roman" w:hAnsi="Times New Roman" w:cs="Times New Roman"/>
          <w:sz w:val="24"/>
          <w:szCs w:val="24"/>
        </w:rPr>
        <w:t xml:space="preserve">incorporated several previous observations into </w:t>
      </w:r>
      <w:r w:rsidR="00F56913">
        <w:rPr>
          <w:rFonts w:ascii="Times New Roman" w:hAnsi="Times New Roman" w:cs="Times New Roman"/>
          <w:sz w:val="24"/>
          <w:szCs w:val="24"/>
        </w:rPr>
        <w:t>the</w:t>
      </w:r>
      <w:r w:rsidR="00335579">
        <w:rPr>
          <w:rFonts w:ascii="Times New Roman" w:hAnsi="Times New Roman" w:cs="Times New Roman"/>
          <w:sz w:val="24"/>
          <w:szCs w:val="24"/>
        </w:rPr>
        <w:t xml:space="preserve"> initial theoretical path analysis</w:t>
      </w:r>
      <w:r w:rsidR="00F56913">
        <w:rPr>
          <w:rFonts w:ascii="Times New Roman" w:hAnsi="Times New Roman" w:cs="Times New Roman"/>
          <w:sz w:val="24"/>
          <w:szCs w:val="24"/>
        </w:rPr>
        <w:t xml:space="preserve"> model</w:t>
      </w:r>
      <w:r w:rsidR="00D41E72">
        <w:rPr>
          <w:rFonts w:ascii="Times New Roman" w:hAnsi="Times New Roman" w:cs="Times New Roman"/>
          <w:sz w:val="24"/>
          <w:szCs w:val="24"/>
        </w:rPr>
        <w:t xml:space="preserve">.  </w:t>
      </w:r>
      <w:r w:rsidR="00F56913">
        <w:rPr>
          <w:rFonts w:ascii="Times New Roman" w:hAnsi="Times New Roman" w:cs="Times New Roman"/>
          <w:sz w:val="24"/>
          <w:szCs w:val="24"/>
        </w:rPr>
        <w:t>I removed t</w:t>
      </w:r>
      <w:r w:rsidR="00D41E72">
        <w:rPr>
          <w:rFonts w:ascii="Times New Roman" w:hAnsi="Times New Roman" w:cs="Times New Roman"/>
          <w:sz w:val="24"/>
          <w:szCs w:val="24"/>
        </w:rPr>
        <w:t>he following varia</w:t>
      </w:r>
      <w:r w:rsidR="00F56913">
        <w:rPr>
          <w:rFonts w:ascii="Times New Roman" w:hAnsi="Times New Roman" w:cs="Times New Roman"/>
          <w:sz w:val="24"/>
          <w:szCs w:val="24"/>
        </w:rPr>
        <w:t>bles</w:t>
      </w:r>
      <w:r w:rsidR="00D41E72">
        <w:rPr>
          <w:rFonts w:ascii="Times New Roman" w:hAnsi="Times New Roman" w:cs="Times New Roman"/>
          <w:sz w:val="24"/>
          <w:szCs w:val="24"/>
        </w:rPr>
        <w:t xml:space="preserve"> because of high multicollinearity</w:t>
      </w:r>
      <w:r w:rsidR="0096126B">
        <w:rPr>
          <w:rFonts w:ascii="Times New Roman" w:hAnsi="Times New Roman" w:cs="Times New Roman"/>
          <w:sz w:val="24"/>
          <w:szCs w:val="24"/>
        </w:rPr>
        <w:t xml:space="preserve"> </w:t>
      </w:r>
      <w:r w:rsidR="00D41E72">
        <w:rPr>
          <w:rFonts w:ascii="Times New Roman" w:hAnsi="Times New Roman" w:cs="Times New Roman"/>
          <w:sz w:val="24"/>
          <w:szCs w:val="24"/>
        </w:rPr>
        <w:t xml:space="preserve">with other variables: </w:t>
      </w:r>
      <w:r w:rsidR="00D41E72" w:rsidRPr="000A60E0">
        <w:rPr>
          <w:rFonts w:ascii="Courier New" w:hAnsi="Courier New" w:cs="Courier New"/>
          <w:sz w:val="24"/>
          <w:szCs w:val="24"/>
        </w:rPr>
        <w:t>APPYEAR</w:t>
      </w:r>
      <w:r w:rsidR="00D41E72">
        <w:rPr>
          <w:rFonts w:ascii="Times New Roman" w:hAnsi="Times New Roman" w:cs="Times New Roman"/>
          <w:sz w:val="24"/>
          <w:szCs w:val="24"/>
        </w:rPr>
        <w:t>,</w:t>
      </w:r>
      <w:r w:rsidR="00D41E72" w:rsidRPr="000A60E0">
        <w:rPr>
          <w:rFonts w:ascii="Courier New" w:hAnsi="Courier New" w:cs="Courier New"/>
          <w:sz w:val="24"/>
          <w:szCs w:val="24"/>
        </w:rPr>
        <w:t xml:space="preserve"> BCKGTLAG</w:t>
      </w:r>
      <w:r w:rsidR="00D41E72">
        <w:rPr>
          <w:rFonts w:ascii="Times New Roman" w:hAnsi="Times New Roman" w:cs="Times New Roman"/>
          <w:sz w:val="24"/>
          <w:szCs w:val="24"/>
        </w:rPr>
        <w:t xml:space="preserve">, </w:t>
      </w:r>
      <w:r w:rsidR="00D41E72" w:rsidRPr="000A60E0">
        <w:rPr>
          <w:rFonts w:ascii="Courier New" w:hAnsi="Courier New" w:cs="Courier New"/>
          <w:sz w:val="24"/>
          <w:szCs w:val="24"/>
        </w:rPr>
        <w:t>FWDAPLAG</w:t>
      </w:r>
      <w:r w:rsidR="00D41E72">
        <w:rPr>
          <w:rFonts w:ascii="Times New Roman" w:hAnsi="Times New Roman" w:cs="Times New Roman"/>
          <w:sz w:val="24"/>
          <w:szCs w:val="24"/>
        </w:rPr>
        <w:t xml:space="preserve">, </w:t>
      </w:r>
      <w:r w:rsidR="00D41E72" w:rsidRPr="000A60E0">
        <w:rPr>
          <w:rFonts w:ascii="Courier New" w:hAnsi="Courier New" w:cs="Courier New"/>
          <w:sz w:val="24"/>
          <w:szCs w:val="24"/>
        </w:rPr>
        <w:t>SELFCTLB</w:t>
      </w:r>
      <w:r w:rsidR="00D41E72">
        <w:rPr>
          <w:rFonts w:ascii="Times New Roman" w:hAnsi="Times New Roman" w:cs="Times New Roman"/>
          <w:sz w:val="24"/>
          <w:szCs w:val="24"/>
        </w:rPr>
        <w:t xml:space="preserve">, and </w:t>
      </w:r>
      <w:r w:rsidR="00D41E72" w:rsidRPr="000A60E0">
        <w:rPr>
          <w:rFonts w:ascii="Courier New" w:hAnsi="Courier New" w:cs="Courier New"/>
          <w:sz w:val="24"/>
          <w:szCs w:val="24"/>
        </w:rPr>
        <w:t>SECDLWBD</w:t>
      </w:r>
      <w:r w:rsidR="00D41E72">
        <w:rPr>
          <w:rFonts w:ascii="Times New Roman" w:hAnsi="Times New Roman" w:cs="Times New Roman"/>
          <w:sz w:val="24"/>
          <w:szCs w:val="24"/>
        </w:rPr>
        <w:t xml:space="preserve">.  </w:t>
      </w:r>
      <w:r w:rsidR="00FA4AF5">
        <w:rPr>
          <w:rFonts w:ascii="Times New Roman" w:hAnsi="Times New Roman" w:cs="Times New Roman"/>
          <w:sz w:val="24"/>
          <w:szCs w:val="24"/>
        </w:rPr>
        <w:t xml:space="preserve">Based on a scatter plot of the </w:t>
      </w:r>
      <w:r w:rsidR="00FA4AF5" w:rsidRPr="008E3F9E">
        <w:rPr>
          <w:rFonts w:ascii="Courier New" w:hAnsi="Courier New" w:cs="Courier New"/>
          <w:sz w:val="24"/>
          <w:szCs w:val="24"/>
        </w:rPr>
        <w:t>CRECEIVE</w:t>
      </w:r>
      <w:r w:rsidR="00FA4AF5">
        <w:rPr>
          <w:rFonts w:ascii="Times New Roman" w:hAnsi="Times New Roman" w:cs="Times New Roman"/>
          <w:sz w:val="24"/>
          <w:szCs w:val="24"/>
        </w:rPr>
        <w:t xml:space="preserve"> variable against the </w:t>
      </w:r>
      <w:r w:rsidR="00FA4AF5" w:rsidRPr="008E3F9E">
        <w:rPr>
          <w:rFonts w:ascii="Courier New" w:hAnsi="Courier New" w:cs="Courier New"/>
          <w:sz w:val="24"/>
          <w:szCs w:val="24"/>
        </w:rPr>
        <w:t>CLAIMS</w:t>
      </w:r>
      <w:r w:rsidR="00FA4AF5">
        <w:rPr>
          <w:rFonts w:ascii="Times New Roman" w:hAnsi="Times New Roman" w:cs="Times New Roman"/>
          <w:sz w:val="24"/>
          <w:szCs w:val="24"/>
        </w:rPr>
        <w:t xml:space="preserve"> variable, I removed observations with </w:t>
      </w:r>
      <w:r w:rsidR="00FA4AF5" w:rsidRPr="008E3F9E">
        <w:rPr>
          <w:rFonts w:ascii="Courier New" w:hAnsi="Courier New" w:cs="Courier New"/>
          <w:sz w:val="24"/>
          <w:szCs w:val="24"/>
        </w:rPr>
        <w:t>CLAIMS</w:t>
      </w:r>
      <w:r w:rsidR="00FA4AF5">
        <w:rPr>
          <w:rFonts w:ascii="Times New Roman" w:hAnsi="Times New Roman" w:cs="Times New Roman"/>
          <w:sz w:val="24"/>
          <w:szCs w:val="24"/>
        </w:rPr>
        <w:t xml:space="preserve"> greater than 90 claims and </w:t>
      </w:r>
      <w:r w:rsidR="00FA4AF5" w:rsidRPr="008E3F9E">
        <w:rPr>
          <w:rFonts w:ascii="Courier New" w:hAnsi="Courier New" w:cs="Courier New"/>
          <w:sz w:val="24"/>
          <w:szCs w:val="24"/>
        </w:rPr>
        <w:t>CRECEIVE</w:t>
      </w:r>
      <w:r w:rsidR="00FA4AF5">
        <w:rPr>
          <w:rFonts w:ascii="Times New Roman" w:hAnsi="Times New Roman" w:cs="Times New Roman"/>
          <w:sz w:val="24"/>
          <w:szCs w:val="24"/>
        </w:rPr>
        <w:t xml:space="preserve"> greater than 40 citations received as outliers.  This resulted in 42 outlier observations</w:t>
      </w:r>
      <w:r w:rsidR="008E3F9E">
        <w:rPr>
          <w:rFonts w:ascii="Times New Roman" w:hAnsi="Times New Roman" w:cs="Times New Roman"/>
          <w:sz w:val="24"/>
          <w:szCs w:val="24"/>
        </w:rPr>
        <w:t xml:space="preserve"> being removed</w:t>
      </w:r>
      <w:r w:rsidR="00FA4AF5">
        <w:rPr>
          <w:rFonts w:ascii="Times New Roman" w:hAnsi="Times New Roman" w:cs="Times New Roman"/>
          <w:sz w:val="24"/>
          <w:szCs w:val="24"/>
        </w:rPr>
        <w:t xml:space="preserve"> from the analysis </w:t>
      </w:r>
      <w:r w:rsidR="000E50A4">
        <w:rPr>
          <w:rFonts w:ascii="Times New Roman" w:hAnsi="Times New Roman" w:cs="Times New Roman"/>
          <w:sz w:val="24"/>
          <w:szCs w:val="24"/>
        </w:rPr>
        <w:t>for a final sample count of 1,958</w:t>
      </w:r>
      <w:r w:rsidR="00FA4AF5">
        <w:rPr>
          <w:rFonts w:ascii="Times New Roman" w:hAnsi="Times New Roman" w:cs="Times New Roman"/>
          <w:sz w:val="24"/>
          <w:szCs w:val="24"/>
        </w:rPr>
        <w:t xml:space="preserve"> observations.  Additionally, </w:t>
      </w:r>
      <w:r w:rsidR="00D41E72">
        <w:rPr>
          <w:rFonts w:ascii="Times New Roman" w:hAnsi="Times New Roman" w:cs="Times New Roman"/>
          <w:sz w:val="24"/>
          <w:szCs w:val="24"/>
        </w:rPr>
        <w:t xml:space="preserve">I </w:t>
      </w:r>
      <w:r w:rsidR="001C233C">
        <w:rPr>
          <w:rFonts w:ascii="Times New Roman" w:hAnsi="Times New Roman" w:cs="Times New Roman"/>
          <w:sz w:val="24"/>
          <w:szCs w:val="24"/>
        </w:rPr>
        <w:t>created a new variable (</w:t>
      </w:r>
      <w:proofErr w:type="spellStart"/>
      <w:r w:rsidR="001C233C" w:rsidRPr="001C233C">
        <w:rPr>
          <w:rFonts w:ascii="Courier New" w:hAnsi="Courier New" w:cs="Courier New"/>
          <w:sz w:val="24"/>
          <w:szCs w:val="24"/>
        </w:rPr>
        <w:t>CRECEIVEln</w:t>
      </w:r>
      <w:proofErr w:type="spellEnd"/>
      <w:r w:rsidR="001C233C">
        <w:rPr>
          <w:rFonts w:ascii="Times New Roman" w:hAnsi="Times New Roman" w:cs="Times New Roman"/>
          <w:sz w:val="24"/>
          <w:szCs w:val="24"/>
        </w:rPr>
        <w:t xml:space="preserve">) using the </w:t>
      </w:r>
      <w:r w:rsidR="00092919" w:rsidRPr="00092919">
        <w:rPr>
          <w:rFonts w:ascii="Courier New" w:hAnsi="Courier New" w:cs="Courier New"/>
          <w:sz w:val="24"/>
          <w:szCs w:val="24"/>
        </w:rPr>
        <w:t>Transform &gt; Compute Variable</w:t>
      </w:r>
      <w:r w:rsidR="00092919">
        <w:rPr>
          <w:rFonts w:ascii="Times New Roman" w:hAnsi="Times New Roman" w:cs="Times New Roman"/>
          <w:sz w:val="24"/>
          <w:szCs w:val="24"/>
        </w:rPr>
        <w:t xml:space="preserve"> function of </w:t>
      </w:r>
      <w:r w:rsidR="00092919" w:rsidRPr="00092919">
        <w:rPr>
          <w:rFonts w:ascii="Courier New" w:hAnsi="Courier New" w:cs="Courier New"/>
          <w:sz w:val="24"/>
          <w:szCs w:val="24"/>
        </w:rPr>
        <w:t>SPSS Statistics 25</w:t>
      </w:r>
      <w:r w:rsidR="00092919">
        <w:rPr>
          <w:rFonts w:ascii="Times New Roman" w:hAnsi="Times New Roman" w:cs="Times New Roman"/>
          <w:sz w:val="24"/>
          <w:szCs w:val="24"/>
        </w:rPr>
        <w:t xml:space="preserve">.  The </w:t>
      </w:r>
      <w:proofErr w:type="spellStart"/>
      <w:r w:rsidR="00092919" w:rsidRPr="00092919">
        <w:rPr>
          <w:rFonts w:ascii="Courier New" w:hAnsi="Courier New" w:cs="Courier New"/>
          <w:sz w:val="24"/>
          <w:szCs w:val="24"/>
        </w:rPr>
        <w:t>CRECEIVEln</w:t>
      </w:r>
      <w:proofErr w:type="spellEnd"/>
      <w:r w:rsidR="00092919">
        <w:rPr>
          <w:rFonts w:ascii="Times New Roman" w:hAnsi="Times New Roman" w:cs="Times New Roman"/>
          <w:sz w:val="24"/>
          <w:szCs w:val="24"/>
        </w:rPr>
        <w:t xml:space="preserve"> variable is the</w:t>
      </w:r>
      <w:r w:rsidR="0096126B">
        <w:rPr>
          <w:rFonts w:ascii="Times New Roman" w:hAnsi="Times New Roman" w:cs="Times New Roman"/>
          <w:sz w:val="24"/>
          <w:szCs w:val="24"/>
        </w:rPr>
        <w:t xml:space="preserve"> natural logarithm</w:t>
      </w:r>
      <w:r w:rsidR="00092919">
        <w:rPr>
          <w:rFonts w:ascii="Times New Roman" w:hAnsi="Times New Roman" w:cs="Times New Roman"/>
          <w:sz w:val="24"/>
          <w:szCs w:val="24"/>
        </w:rPr>
        <w:t xml:space="preserve"> transformation of the </w:t>
      </w:r>
      <w:r w:rsidR="00092919" w:rsidRPr="00092919">
        <w:rPr>
          <w:rFonts w:ascii="Courier New" w:hAnsi="Courier New" w:cs="Courier New"/>
          <w:sz w:val="24"/>
          <w:szCs w:val="24"/>
        </w:rPr>
        <w:t>CRECEIVE</w:t>
      </w:r>
      <w:r w:rsidR="00092919">
        <w:rPr>
          <w:rFonts w:ascii="Times New Roman" w:hAnsi="Times New Roman" w:cs="Times New Roman"/>
          <w:sz w:val="24"/>
          <w:szCs w:val="24"/>
        </w:rPr>
        <w:t xml:space="preserve"> variable</w:t>
      </w:r>
      <w:r w:rsidR="002D7DB3">
        <w:rPr>
          <w:rFonts w:ascii="Times New Roman" w:hAnsi="Times New Roman" w:cs="Times New Roman"/>
          <w:sz w:val="24"/>
          <w:szCs w:val="24"/>
        </w:rPr>
        <w:t>.  I perform</w:t>
      </w:r>
      <w:r>
        <w:rPr>
          <w:rFonts w:ascii="Times New Roman" w:hAnsi="Times New Roman" w:cs="Times New Roman"/>
          <w:sz w:val="24"/>
          <w:szCs w:val="24"/>
        </w:rPr>
        <w:t>ed</w:t>
      </w:r>
      <w:r w:rsidR="002D7DB3">
        <w:rPr>
          <w:rFonts w:ascii="Times New Roman" w:hAnsi="Times New Roman" w:cs="Times New Roman"/>
          <w:sz w:val="24"/>
          <w:szCs w:val="24"/>
        </w:rPr>
        <w:t xml:space="preserve"> a transformation on </w:t>
      </w:r>
      <w:r w:rsidR="00092919">
        <w:rPr>
          <w:rFonts w:ascii="Times New Roman" w:hAnsi="Times New Roman" w:cs="Times New Roman"/>
          <w:sz w:val="24"/>
          <w:szCs w:val="24"/>
        </w:rPr>
        <w:t xml:space="preserve">the </w:t>
      </w:r>
      <w:r w:rsidR="00092919" w:rsidRPr="00092919">
        <w:rPr>
          <w:rFonts w:ascii="Courier New" w:hAnsi="Courier New" w:cs="Courier New"/>
          <w:sz w:val="24"/>
          <w:szCs w:val="24"/>
        </w:rPr>
        <w:t>CRECEIVE</w:t>
      </w:r>
      <w:r w:rsidR="00092919">
        <w:rPr>
          <w:rFonts w:ascii="Times New Roman" w:hAnsi="Times New Roman" w:cs="Times New Roman"/>
          <w:sz w:val="24"/>
          <w:szCs w:val="24"/>
        </w:rPr>
        <w:t xml:space="preserve"> </w:t>
      </w:r>
      <w:r w:rsidR="00F56913">
        <w:rPr>
          <w:rFonts w:ascii="Times New Roman" w:hAnsi="Times New Roman" w:cs="Times New Roman"/>
          <w:sz w:val="24"/>
          <w:szCs w:val="24"/>
        </w:rPr>
        <w:t>variable</w:t>
      </w:r>
      <w:r w:rsidR="002D7DB3">
        <w:rPr>
          <w:rFonts w:ascii="Times New Roman" w:hAnsi="Times New Roman" w:cs="Times New Roman"/>
          <w:sz w:val="24"/>
          <w:szCs w:val="24"/>
        </w:rPr>
        <w:t xml:space="preserve"> because the data</w:t>
      </w:r>
      <w:r w:rsidR="00F56913">
        <w:rPr>
          <w:rFonts w:ascii="Times New Roman" w:hAnsi="Times New Roman" w:cs="Times New Roman"/>
          <w:sz w:val="24"/>
          <w:szCs w:val="24"/>
        </w:rPr>
        <w:t xml:space="preserve"> </w:t>
      </w:r>
      <w:r w:rsidR="0048715F">
        <w:rPr>
          <w:rFonts w:ascii="Times New Roman" w:hAnsi="Times New Roman" w:cs="Times New Roman"/>
          <w:sz w:val="24"/>
          <w:szCs w:val="24"/>
        </w:rPr>
        <w:t>was</w:t>
      </w:r>
      <w:r w:rsidR="0096126B">
        <w:rPr>
          <w:rFonts w:ascii="Times New Roman" w:hAnsi="Times New Roman" w:cs="Times New Roman"/>
          <w:sz w:val="24"/>
          <w:szCs w:val="24"/>
        </w:rPr>
        <w:t xml:space="preserve"> </w:t>
      </w:r>
      <w:r w:rsidR="00F56913">
        <w:rPr>
          <w:rFonts w:ascii="Times New Roman" w:hAnsi="Times New Roman" w:cs="Times New Roman"/>
          <w:sz w:val="24"/>
          <w:szCs w:val="24"/>
        </w:rPr>
        <w:t>skewed to the right (i.e., positively skewed)</w:t>
      </w:r>
      <w:r w:rsidR="000A60E0">
        <w:rPr>
          <w:rFonts w:ascii="Times New Roman" w:hAnsi="Times New Roman" w:cs="Times New Roman"/>
          <w:sz w:val="24"/>
          <w:szCs w:val="24"/>
        </w:rPr>
        <w:t xml:space="preserve"> based on a visual inspection of a histogram.  </w:t>
      </w:r>
      <w:r w:rsidR="008E3F9E">
        <w:rPr>
          <w:rFonts w:ascii="Times New Roman" w:hAnsi="Times New Roman" w:cs="Times New Roman"/>
          <w:sz w:val="24"/>
          <w:szCs w:val="24"/>
        </w:rPr>
        <w:t xml:space="preserve">I chose a natural logarithm transformation because it appeared to bring out potential linear relationships between the </w:t>
      </w:r>
      <w:r w:rsidR="008E3F9E" w:rsidRPr="009C23F2">
        <w:rPr>
          <w:rFonts w:ascii="Courier New" w:hAnsi="Courier New" w:cs="Courier New"/>
          <w:sz w:val="24"/>
          <w:szCs w:val="24"/>
        </w:rPr>
        <w:t>CRECEIVE</w:t>
      </w:r>
      <w:r w:rsidR="008E3F9E">
        <w:rPr>
          <w:rFonts w:ascii="Times New Roman" w:hAnsi="Times New Roman" w:cs="Times New Roman"/>
          <w:sz w:val="24"/>
          <w:szCs w:val="24"/>
        </w:rPr>
        <w:t xml:space="preserve"> variable and </w:t>
      </w:r>
      <w:r w:rsidR="009C23F2">
        <w:rPr>
          <w:rFonts w:ascii="Times New Roman" w:hAnsi="Times New Roman" w:cs="Times New Roman"/>
          <w:sz w:val="24"/>
          <w:szCs w:val="24"/>
        </w:rPr>
        <w:t xml:space="preserve">primary independent variable (IV) of interest </w:t>
      </w:r>
      <w:r w:rsidR="00DC5450">
        <w:rPr>
          <w:rFonts w:ascii="Times New Roman" w:hAnsi="Times New Roman" w:cs="Times New Roman"/>
          <w:sz w:val="24"/>
          <w:szCs w:val="24"/>
        </w:rPr>
        <w:lastRenderedPageBreak/>
        <w:t>(</w:t>
      </w:r>
      <w:r w:rsidR="009C23F2" w:rsidRPr="009C23F2">
        <w:rPr>
          <w:rFonts w:ascii="Courier New" w:hAnsi="Courier New" w:cs="Courier New"/>
          <w:sz w:val="24"/>
          <w:szCs w:val="24"/>
        </w:rPr>
        <w:t>CLAIMS</w:t>
      </w:r>
      <w:r w:rsidR="00F51366">
        <w:rPr>
          <w:rFonts w:ascii="Courier New" w:hAnsi="Courier New" w:cs="Courier New"/>
          <w:sz w:val="24"/>
          <w:szCs w:val="24"/>
        </w:rPr>
        <w:t xml:space="preserve">) </w:t>
      </w:r>
      <w:r w:rsidR="002D7DB3">
        <w:rPr>
          <w:rFonts w:ascii="Times New Roman" w:hAnsi="Times New Roman" w:cs="Times New Roman"/>
          <w:sz w:val="24"/>
          <w:szCs w:val="24"/>
        </w:rPr>
        <w:t xml:space="preserve">better than other transformations that I </w:t>
      </w:r>
      <w:r w:rsidR="00F51366">
        <w:rPr>
          <w:rFonts w:ascii="Times New Roman" w:hAnsi="Times New Roman" w:cs="Times New Roman"/>
          <w:sz w:val="24"/>
          <w:szCs w:val="24"/>
        </w:rPr>
        <w:t xml:space="preserve">considered, which included </w:t>
      </w:r>
      <w:r w:rsidR="00006B06">
        <w:rPr>
          <w:rFonts w:ascii="Times New Roman" w:hAnsi="Times New Roman" w:cs="Times New Roman"/>
          <w:sz w:val="24"/>
          <w:szCs w:val="24"/>
        </w:rPr>
        <w:t>base 10</w:t>
      </w:r>
      <w:r w:rsidR="00006B06" w:rsidRPr="00006B06">
        <w:rPr>
          <w:rFonts w:ascii="Times New Roman" w:hAnsi="Times New Roman" w:cs="Times New Roman"/>
          <w:sz w:val="24"/>
          <w:szCs w:val="24"/>
        </w:rPr>
        <w:t xml:space="preserve"> </w:t>
      </w:r>
      <w:r w:rsidR="00006B06">
        <w:rPr>
          <w:rFonts w:ascii="Times New Roman" w:hAnsi="Times New Roman" w:cs="Times New Roman"/>
          <w:sz w:val="24"/>
          <w:szCs w:val="24"/>
        </w:rPr>
        <w:t>logarithm and reciprocal transformations</w:t>
      </w:r>
      <w:r w:rsidR="009C23F2">
        <w:rPr>
          <w:rFonts w:ascii="Times New Roman" w:hAnsi="Times New Roman" w:cs="Times New Roman"/>
          <w:sz w:val="24"/>
          <w:szCs w:val="24"/>
        </w:rPr>
        <w:t xml:space="preserve">.  </w:t>
      </w:r>
      <w:r w:rsidR="000A60E0">
        <w:rPr>
          <w:rFonts w:ascii="Times New Roman" w:hAnsi="Times New Roman" w:cs="Times New Roman"/>
          <w:sz w:val="24"/>
          <w:szCs w:val="24"/>
        </w:rPr>
        <w:t xml:space="preserve">The </w:t>
      </w:r>
      <w:proofErr w:type="spellStart"/>
      <w:r w:rsidR="000A60E0" w:rsidRPr="000A60E0">
        <w:rPr>
          <w:rFonts w:ascii="Courier New" w:hAnsi="Courier New" w:cs="Courier New"/>
          <w:sz w:val="24"/>
          <w:szCs w:val="24"/>
        </w:rPr>
        <w:t>CRECEIVE</w:t>
      </w:r>
      <w:r w:rsidR="0096126B">
        <w:rPr>
          <w:rFonts w:ascii="Courier New" w:hAnsi="Courier New" w:cs="Courier New"/>
          <w:sz w:val="24"/>
          <w:szCs w:val="24"/>
        </w:rPr>
        <w:t>ln</w:t>
      </w:r>
      <w:proofErr w:type="spellEnd"/>
      <w:r w:rsidR="00F56913">
        <w:rPr>
          <w:rFonts w:ascii="Times New Roman" w:hAnsi="Times New Roman" w:cs="Times New Roman"/>
          <w:sz w:val="24"/>
          <w:szCs w:val="24"/>
        </w:rPr>
        <w:t xml:space="preserve"> </w:t>
      </w:r>
      <w:r w:rsidR="00006B06">
        <w:rPr>
          <w:rFonts w:ascii="Times New Roman" w:hAnsi="Times New Roman" w:cs="Times New Roman"/>
          <w:sz w:val="24"/>
          <w:szCs w:val="24"/>
        </w:rPr>
        <w:t xml:space="preserve">variable </w:t>
      </w:r>
      <w:r w:rsidR="00F56913">
        <w:rPr>
          <w:rFonts w:ascii="Times New Roman" w:hAnsi="Times New Roman" w:cs="Times New Roman"/>
          <w:sz w:val="24"/>
          <w:szCs w:val="24"/>
        </w:rPr>
        <w:t xml:space="preserve">is what I used </w:t>
      </w:r>
      <w:r w:rsidR="009C23F2">
        <w:rPr>
          <w:rFonts w:ascii="Times New Roman" w:hAnsi="Times New Roman" w:cs="Times New Roman"/>
          <w:sz w:val="24"/>
          <w:szCs w:val="24"/>
        </w:rPr>
        <w:t xml:space="preserve">as the dependent variable (DV) </w:t>
      </w:r>
      <w:r w:rsidR="00750390">
        <w:rPr>
          <w:rFonts w:ascii="Times New Roman" w:hAnsi="Times New Roman" w:cs="Times New Roman"/>
          <w:sz w:val="24"/>
          <w:szCs w:val="24"/>
        </w:rPr>
        <w:t xml:space="preserve">of interest </w:t>
      </w:r>
      <w:r w:rsidR="00F56913">
        <w:rPr>
          <w:rFonts w:ascii="Times New Roman" w:hAnsi="Times New Roman" w:cs="Times New Roman"/>
          <w:sz w:val="24"/>
          <w:szCs w:val="24"/>
        </w:rPr>
        <w:t>in the analysis</w:t>
      </w:r>
      <w:r w:rsidR="009C23F2">
        <w:rPr>
          <w:rFonts w:ascii="Times New Roman" w:hAnsi="Times New Roman" w:cs="Times New Roman"/>
          <w:sz w:val="24"/>
          <w:szCs w:val="24"/>
        </w:rPr>
        <w:t>.</w:t>
      </w:r>
    </w:p>
    <w:p w:rsidR="00762096" w:rsidRDefault="00762096" w:rsidP="0076209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Theoretical Model</w:t>
      </w:r>
    </w:p>
    <w:p w:rsidR="00FD2832" w:rsidRDefault="00762096" w:rsidP="007620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6DB0">
        <w:rPr>
          <w:rFonts w:ascii="Times New Roman" w:hAnsi="Times New Roman" w:cs="Times New Roman"/>
          <w:sz w:val="24"/>
          <w:szCs w:val="24"/>
        </w:rPr>
        <w:t xml:space="preserve">Figure 1 shows the theoretical path model that I developed from logical consideration of the relationships among the variables.  </w:t>
      </w:r>
    </w:p>
    <w:p w:rsidR="00FD2832" w:rsidRDefault="008B7B3F" w:rsidP="008B7B3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52160" cy="2864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2864440"/>
                    </a:xfrm>
                    <a:prstGeom prst="rect">
                      <a:avLst/>
                    </a:prstGeom>
                    <a:noFill/>
                    <a:ln>
                      <a:noFill/>
                    </a:ln>
                  </pic:spPr>
                </pic:pic>
              </a:graphicData>
            </a:graphic>
          </wp:inline>
        </w:drawing>
      </w:r>
    </w:p>
    <w:p w:rsidR="00FD2832" w:rsidRDefault="00FD2832" w:rsidP="00FD2832">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Logically Derived Theoretical Path Model </w:t>
      </w:r>
    </w:p>
    <w:p w:rsidR="005A6EEE" w:rsidRDefault="00762096"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theoretical path model</w:t>
      </w:r>
      <w:r w:rsidR="00D26DB0">
        <w:rPr>
          <w:rFonts w:ascii="Times New Roman" w:hAnsi="Times New Roman" w:cs="Times New Roman"/>
          <w:sz w:val="24"/>
          <w:szCs w:val="24"/>
        </w:rPr>
        <w:t xml:space="preserve"> uses the </w:t>
      </w:r>
      <w:proofErr w:type="spellStart"/>
      <w:r w:rsidR="00D26DB0" w:rsidRPr="00D26DB0">
        <w:rPr>
          <w:rFonts w:ascii="Courier New" w:hAnsi="Courier New" w:cs="Courier New"/>
          <w:sz w:val="24"/>
          <w:szCs w:val="24"/>
        </w:rPr>
        <w:t>CRECEIVEln</w:t>
      </w:r>
      <w:proofErr w:type="spellEnd"/>
      <w:r w:rsidR="00D26DB0">
        <w:rPr>
          <w:rFonts w:ascii="Times New Roman" w:hAnsi="Times New Roman" w:cs="Times New Roman"/>
          <w:sz w:val="24"/>
          <w:szCs w:val="24"/>
        </w:rPr>
        <w:t xml:space="preserve"> variable as the </w:t>
      </w:r>
      <w:r w:rsidR="003F0A42">
        <w:rPr>
          <w:rFonts w:ascii="Times New Roman" w:hAnsi="Times New Roman" w:cs="Times New Roman"/>
          <w:sz w:val="24"/>
          <w:szCs w:val="24"/>
        </w:rPr>
        <w:t>primary</w:t>
      </w:r>
      <w:r w:rsidR="00D26DB0">
        <w:rPr>
          <w:rFonts w:ascii="Times New Roman" w:hAnsi="Times New Roman" w:cs="Times New Roman"/>
          <w:sz w:val="24"/>
          <w:szCs w:val="24"/>
        </w:rPr>
        <w:t xml:space="preserve"> DV of interest.  Sub-model 1 uses </w:t>
      </w:r>
      <w:r w:rsidR="00D26DB0" w:rsidRPr="00D26DB0">
        <w:rPr>
          <w:rFonts w:ascii="Courier New" w:hAnsi="Courier New" w:cs="Courier New"/>
          <w:sz w:val="24"/>
          <w:szCs w:val="24"/>
        </w:rPr>
        <w:t>GENERAL</w:t>
      </w:r>
      <w:r w:rsidR="00D26DB0">
        <w:rPr>
          <w:rFonts w:ascii="Times New Roman" w:hAnsi="Times New Roman" w:cs="Times New Roman"/>
          <w:sz w:val="24"/>
          <w:szCs w:val="24"/>
        </w:rPr>
        <w:t xml:space="preserve"> as the DV and </w:t>
      </w:r>
      <w:r w:rsidR="00D26DB0" w:rsidRPr="00D26DB0">
        <w:rPr>
          <w:rFonts w:ascii="Courier New" w:hAnsi="Courier New" w:cs="Courier New"/>
          <w:sz w:val="24"/>
          <w:szCs w:val="24"/>
        </w:rPr>
        <w:t>ORIGINAL</w:t>
      </w:r>
      <w:r w:rsidR="00D26DB0">
        <w:rPr>
          <w:rFonts w:ascii="Times New Roman" w:hAnsi="Times New Roman" w:cs="Times New Roman"/>
          <w:sz w:val="24"/>
          <w:szCs w:val="24"/>
        </w:rPr>
        <w:t xml:space="preserve"> as the IV.</w:t>
      </w:r>
      <w:r w:rsidR="00C60D13">
        <w:rPr>
          <w:rFonts w:ascii="Times New Roman" w:hAnsi="Times New Roman" w:cs="Times New Roman"/>
          <w:sz w:val="24"/>
          <w:szCs w:val="24"/>
        </w:rPr>
        <w:t xml:space="preserve">  </w:t>
      </w:r>
      <w:r w:rsidR="005A6EEE">
        <w:rPr>
          <w:rFonts w:ascii="Times New Roman" w:hAnsi="Times New Roman" w:cs="Times New Roman"/>
          <w:sz w:val="24"/>
          <w:szCs w:val="24"/>
        </w:rPr>
        <w:t xml:space="preserve">It is likely that the originality of a patent will influence whether or not it will </w:t>
      </w:r>
      <w:r w:rsidR="003F0A42">
        <w:rPr>
          <w:rFonts w:ascii="Times New Roman" w:hAnsi="Times New Roman" w:cs="Times New Roman"/>
          <w:sz w:val="24"/>
          <w:szCs w:val="24"/>
        </w:rPr>
        <w:t>have</w:t>
      </w:r>
      <w:r w:rsidR="005A6EEE">
        <w:rPr>
          <w:rFonts w:ascii="Times New Roman" w:hAnsi="Times New Roman" w:cs="Times New Roman"/>
          <w:sz w:val="24"/>
          <w:szCs w:val="24"/>
        </w:rPr>
        <w:t xml:space="preserve"> broad applicability.  The more original the patent</w:t>
      </w:r>
      <w:r w:rsidR="003F0A42">
        <w:rPr>
          <w:rFonts w:ascii="Times New Roman" w:hAnsi="Times New Roman" w:cs="Times New Roman"/>
          <w:sz w:val="24"/>
          <w:szCs w:val="24"/>
        </w:rPr>
        <w:t>,</w:t>
      </w:r>
      <w:r w:rsidR="005A6EEE">
        <w:rPr>
          <w:rFonts w:ascii="Times New Roman" w:hAnsi="Times New Roman" w:cs="Times New Roman"/>
          <w:sz w:val="24"/>
          <w:szCs w:val="24"/>
        </w:rPr>
        <w:t xml:space="preserve"> </w:t>
      </w:r>
      <w:proofErr w:type="gramStart"/>
      <w:r w:rsidR="005A6EEE">
        <w:rPr>
          <w:rFonts w:ascii="Times New Roman" w:hAnsi="Times New Roman" w:cs="Times New Roman"/>
          <w:sz w:val="24"/>
          <w:szCs w:val="24"/>
        </w:rPr>
        <w:t>the more likely that other innovators</w:t>
      </w:r>
      <w:r w:rsidR="003F0A42">
        <w:rPr>
          <w:rFonts w:ascii="Times New Roman" w:hAnsi="Times New Roman" w:cs="Times New Roman"/>
          <w:sz w:val="24"/>
          <w:szCs w:val="24"/>
        </w:rPr>
        <w:t xml:space="preserve"> in</w:t>
      </w:r>
      <w:r w:rsidR="005A6EEE">
        <w:rPr>
          <w:rFonts w:ascii="Times New Roman" w:hAnsi="Times New Roman" w:cs="Times New Roman"/>
          <w:sz w:val="24"/>
          <w:szCs w:val="24"/>
        </w:rPr>
        <w:t xml:space="preserve"> var</w:t>
      </w:r>
      <w:r w:rsidR="003F0A42">
        <w:rPr>
          <w:rFonts w:ascii="Times New Roman" w:hAnsi="Times New Roman" w:cs="Times New Roman"/>
          <w:sz w:val="24"/>
          <w:szCs w:val="24"/>
        </w:rPr>
        <w:t>ious</w:t>
      </w:r>
      <w:r w:rsidR="005A6EEE">
        <w:rPr>
          <w:rFonts w:ascii="Times New Roman" w:hAnsi="Times New Roman" w:cs="Times New Roman"/>
          <w:sz w:val="24"/>
          <w:szCs w:val="24"/>
        </w:rPr>
        <w:t xml:space="preserve"> fields</w:t>
      </w:r>
      <w:proofErr w:type="gramEnd"/>
      <w:r w:rsidR="005A6EEE">
        <w:rPr>
          <w:rFonts w:ascii="Times New Roman" w:hAnsi="Times New Roman" w:cs="Times New Roman"/>
          <w:sz w:val="24"/>
          <w:szCs w:val="24"/>
        </w:rPr>
        <w:t xml:space="preserve"> will </w:t>
      </w:r>
      <w:r w:rsidR="003F0A42">
        <w:rPr>
          <w:rFonts w:ascii="Times New Roman" w:hAnsi="Times New Roman" w:cs="Times New Roman"/>
          <w:sz w:val="24"/>
          <w:szCs w:val="24"/>
        </w:rPr>
        <w:t>identify</w:t>
      </w:r>
      <w:r w:rsidR="005A6EEE">
        <w:rPr>
          <w:rFonts w:ascii="Times New Roman" w:hAnsi="Times New Roman" w:cs="Times New Roman"/>
          <w:sz w:val="24"/>
          <w:szCs w:val="24"/>
        </w:rPr>
        <w:t xml:space="preserve"> applications</w:t>
      </w:r>
      <w:r w:rsidR="003F0A42">
        <w:rPr>
          <w:rFonts w:ascii="Times New Roman" w:hAnsi="Times New Roman" w:cs="Times New Roman"/>
          <w:sz w:val="24"/>
          <w:szCs w:val="24"/>
        </w:rPr>
        <w:t xml:space="preserve"> of the technology over time</w:t>
      </w:r>
      <w:r w:rsidR="005A6EEE">
        <w:rPr>
          <w:rFonts w:ascii="Times New Roman" w:hAnsi="Times New Roman" w:cs="Times New Roman"/>
          <w:sz w:val="24"/>
          <w:szCs w:val="24"/>
        </w:rPr>
        <w:t xml:space="preserve">.  Patents that rank low in originality are likely to be specific or specialized to a narrower range of applications within closely related fields. </w:t>
      </w:r>
    </w:p>
    <w:p w:rsidR="005A6EEE" w:rsidRDefault="00C60D13"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Sub-model 2 uses </w:t>
      </w:r>
      <w:r w:rsidRPr="00C873CF">
        <w:rPr>
          <w:rFonts w:ascii="Courier New" w:hAnsi="Courier New" w:cs="Courier New"/>
          <w:sz w:val="24"/>
          <w:szCs w:val="24"/>
        </w:rPr>
        <w:t>CLAIMS</w:t>
      </w:r>
      <w:r>
        <w:rPr>
          <w:rFonts w:ascii="Times New Roman" w:hAnsi="Times New Roman" w:cs="Times New Roman"/>
          <w:sz w:val="24"/>
          <w:szCs w:val="24"/>
        </w:rPr>
        <w:t xml:space="preserve"> as the DV and </w:t>
      </w:r>
      <w:r w:rsidRPr="00C873CF">
        <w:rPr>
          <w:rFonts w:ascii="Courier New" w:hAnsi="Courier New" w:cs="Courier New"/>
          <w:sz w:val="24"/>
          <w:szCs w:val="24"/>
        </w:rPr>
        <w:t>ORIGINAL</w:t>
      </w:r>
      <w:r>
        <w:rPr>
          <w:rFonts w:ascii="Times New Roman" w:hAnsi="Times New Roman" w:cs="Times New Roman"/>
          <w:sz w:val="24"/>
          <w:szCs w:val="24"/>
        </w:rPr>
        <w:t xml:space="preserve">, </w:t>
      </w:r>
      <w:r w:rsidRPr="00C873CF">
        <w:rPr>
          <w:rFonts w:ascii="Courier New" w:hAnsi="Courier New" w:cs="Courier New"/>
          <w:sz w:val="24"/>
          <w:szCs w:val="24"/>
        </w:rPr>
        <w:t>GENERAL</w:t>
      </w:r>
      <w:r>
        <w:rPr>
          <w:rFonts w:ascii="Times New Roman" w:hAnsi="Times New Roman" w:cs="Times New Roman"/>
          <w:sz w:val="24"/>
          <w:szCs w:val="24"/>
        </w:rPr>
        <w:t xml:space="preserve">, </w:t>
      </w:r>
      <w:r w:rsidRPr="00C873CF">
        <w:rPr>
          <w:rFonts w:ascii="Courier New" w:hAnsi="Courier New" w:cs="Courier New"/>
          <w:sz w:val="24"/>
          <w:szCs w:val="24"/>
        </w:rPr>
        <w:t>GYEAR</w:t>
      </w:r>
      <w:r>
        <w:rPr>
          <w:rFonts w:ascii="Times New Roman" w:hAnsi="Times New Roman" w:cs="Times New Roman"/>
          <w:sz w:val="24"/>
          <w:szCs w:val="24"/>
        </w:rPr>
        <w:t xml:space="preserve">, and </w:t>
      </w:r>
      <w:r w:rsidRPr="00C873CF">
        <w:rPr>
          <w:rFonts w:ascii="Courier New" w:hAnsi="Courier New" w:cs="Courier New"/>
          <w:sz w:val="24"/>
          <w:szCs w:val="24"/>
        </w:rPr>
        <w:t>RATIOCIT</w:t>
      </w:r>
      <w:r>
        <w:rPr>
          <w:rFonts w:ascii="Times New Roman" w:hAnsi="Times New Roman" w:cs="Times New Roman"/>
          <w:sz w:val="24"/>
          <w:szCs w:val="24"/>
        </w:rPr>
        <w:t xml:space="preserve"> as the IVs.  </w:t>
      </w:r>
      <w:r w:rsidR="00397ADA" w:rsidRPr="00397ADA">
        <w:rPr>
          <w:rFonts w:ascii="Times New Roman" w:hAnsi="Times New Roman" w:cs="Times New Roman"/>
          <w:sz w:val="24"/>
          <w:szCs w:val="24"/>
        </w:rPr>
        <w:t xml:space="preserve">The claims of a patent define the scope of the subject that it asserts to be </w:t>
      </w:r>
      <w:r w:rsidR="00397ADA" w:rsidRPr="00397ADA">
        <w:rPr>
          <w:rFonts w:ascii="Times New Roman" w:hAnsi="Times New Roman" w:cs="Times New Roman"/>
          <w:sz w:val="24"/>
          <w:szCs w:val="24"/>
        </w:rPr>
        <w:lastRenderedPageBreak/>
        <w:t>novel, nonobvious, and useful.</w:t>
      </w:r>
      <w:r w:rsidR="00397ADA">
        <w:rPr>
          <w:rFonts w:ascii="Times New Roman" w:hAnsi="Times New Roman" w:cs="Times New Roman"/>
          <w:sz w:val="24"/>
          <w:szCs w:val="24"/>
        </w:rPr>
        <w:t xml:space="preserve"> </w:t>
      </w:r>
      <w:r w:rsidR="00397ADA" w:rsidRPr="00397ADA">
        <w:rPr>
          <w:rFonts w:ascii="Times New Roman" w:hAnsi="Times New Roman" w:cs="Times New Roman"/>
          <w:sz w:val="24"/>
          <w:szCs w:val="24"/>
        </w:rPr>
        <w:t xml:space="preserve"> </w:t>
      </w:r>
      <w:r w:rsidR="005A6EEE">
        <w:rPr>
          <w:rFonts w:ascii="Times New Roman" w:hAnsi="Times New Roman" w:cs="Times New Roman"/>
          <w:sz w:val="24"/>
          <w:szCs w:val="24"/>
        </w:rPr>
        <w:t>Patents that rank high</w:t>
      </w:r>
      <w:r w:rsidR="008C72C9">
        <w:rPr>
          <w:rFonts w:ascii="Times New Roman" w:hAnsi="Times New Roman" w:cs="Times New Roman"/>
          <w:sz w:val="24"/>
          <w:szCs w:val="24"/>
        </w:rPr>
        <w:t>er</w:t>
      </w:r>
      <w:r w:rsidR="005A6EEE">
        <w:rPr>
          <w:rFonts w:ascii="Times New Roman" w:hAnsi="Times New Roman" w:cs="Times New Roman"/>
          <w:sz w:val="24"/>
          <w:szCs w:val="24"/>
        </w:rPr>
        <w:t xml:space="preserve"> in originality </w:t>
      </w:r>
      <w:r w:rsidR="008C72C9">
        <w:rPr>
          <w:rFonts w:ascii="Times New Roman" w:hAnsi="Times New Roman" w:cs="Times New Roman"/>
          <w:sz w:val="24"/>
          <w:szCs w:val="24"/>
        </w:rPr>
        <w:t xml:space="preserve">are likely to generate more claims because they stake out new innovation territory.  Patents the rank higher in generality are likely to generate more claims because the scope of their applicability. </w:t>
      </w:r>
      <w:r w:rsidR="003F0A42">
        <w:rPr>
          <w:rFonts w:ascii="Times New Roman" w:hAnsi="Times New Roman" w:cs="Times New Roman"/>
          <w:sz w:val="24"/>
          <w:szCs w:val="24"/>
        </w:rPr>
        <w:t xml:space="preserve">In general, </w:t>
      </w:r>
      <w:r w:rsidR="008C72C9">
        <w:rPr>
          <w:rFonts w:ascii="Times New Roman" w:hAnsi="Times New Roman" w:cs="Times New Roman"/>
          <w:sz w:val="24"/>
          <w:szCs w:val="24"/>
        </w:rPr>
        <w:t xml:space="preserve">patents are likely to have more claims as the grant year increases because of the temporal nature of advances in sciences and the cumulative effects of scientific knowledge.  </w:t>
      </w:r>
      <w:r w:rsidR="005D6557">
        <w:rPr>
          <w:rFonts w:ascii="Times New Roman" w:hAnsi="Times New Roman" w:cs="Times New Roman"/>
          <w:sz w:val="24"/>
          <w:szCs w:val="24"/>
        </w:rPr>
        <w:t xml:space="preserve">I suspect that as the ratio of </w:t>
      </w:r>
      <w:r w:rsidR="005D6557" w:rsidRPr="005D6557">
        <w:rPr>
          <w:rFonts w:ascii="Times New Roman" w:hAnsi="Times New Roman" w:cs="Times New Roman"/>
          <w:sz w:val="24"/>
          <w:szCs w:val="24"/>
        </w:rPr>
        <w:t>the number of citations made by all patents granted since 196</w:t>
      </w:r>
      <w:r w:rsidR="003F0A42">
        <w:rPr>
          <w:rFonts w:ascii="Times New Roman" w:hAnsi="Times New Roman" w:cs="Times New Roman"/>
          <w:sz w:val="24"/>
          <w:szCs w:val="24"/>
        </w:rPr>
        <w:t>0</w:t>
      </w:r>
      <w:r w:rsidR="005D6557" w:rsidRPr="005D6557">
        <w:rPr>
          <w:rFonts w:ascii="Times New Roman" w:hAnsi="Times New Roman" w:cs="Times New Roman"/>
          <w:sz w:val="24"/>
          <w:szCs w:val="24"/>
        </w:rPr>
        <w:t xml:space="preserve"> to the total number of citation</w:t>
      </w:r>
      <w:r w:rsidR="005D6557">
        <w:rPr>
          <w:rFonts w:ascii="Times New Roman" w:hAnsi="Times New Roman" w:cs="Times New Roman"/>
          <w:sz w:val="24"/>
          <w:szCs w:val="24"/>
        </w:rPr>
        <w:t>s made by a particular patent increases the number of c</w:t>
      </w:r>
      <w:r w:rsidR="00C873CF">
        <w:rPr>
          <w:rFonts w:ascii="Times New Roman" w:hAnsi="Times New Roman" w:cs="Times New Roman"/>
          <w:sz w:val="24"/>
          <w:szCs w:val="24"/>
        </w:rPr>
        <w:t>laims</w:t>
      </w:r>
      <w:r w:rsidR="005D6557">
        <w:rPr>
          <w:rFonts w:ascii="Times New Roman" w:hAnsi="Times New Roman" w:cs="Times New Roman"/>
          <w:sz w:val="24"/>
          <w:szCs w:val="24"/>
        </w:rPr>
        <w:t xml:space="preserve"> </w:t>
      </w:r>
      <w:r w:rsidR="00C873CF">
        <w:rPr>
          <w:rFonts w:ascii="Times New Roman" w:hAnsi="Times New Roman" w:cs="Times New Roman"/>
          <w:sz w:val="24"/>
          <w:szCs w:val="24"/>
        </w:rPr>
        <w:t xml:space="preserve">for </w:t>
      </w:r>
      <w:r w:rsidR="005D6557">
        <w:rPr>
          <w:rFonts w:ascii="Times New Roman" w:hAnsi="Times New Roman" w:cs="Times New Roman"/>
          <w:sz w:val="24"/>
          <w:szCs w:val="24"/>
        </w:rPr>
        <w:t>a patent</w:t>
      </w:r>
      <w:r w:rsidR="003F0A42">
        <w:rPr>
          <w:rFonts w:ascii="Times New Roman" w:hAnsi="Times New Roman" w:cs="Times New Roman"/>
          <w:sz w:val="24"/>
          <w:szCs w:val="24"/>
        </w:rPr>
        <w:t xml:space="preserve"> will increase</w:t>
      </w:r>
      <w:r w:rsidR="005D6557">
        <w:rPr>
          <w:rFonts w:ascii="Times New Roman" w:hAnsi="Times New Roman" w:cs="Times New Roman"/>
          <w:sz w:val="24"/>
          <w:szCs w:val="24"/>
        </w:rPr>
        <w:t xml:space="preserve"> </w:t>
      </w:r>
      <w:r w:rsidR="00C873CF">
        <w:rPr>
          <w:rFonts w:ascii="Times New Roman" w:hAnsi="Times New Roman" w:cs="Times New Roman"/>
          <w:sz w:val="24"/>
          <w:szCs w:val="24"/>
        </w:rPr>
        <w:t>because of the general increase in scientific knowledge due to</w:t>
      </w:r>
      <w:r w:rsidR="005D6557">
        <w:rPr>
          <w:rFonts w:ascii="Times New Roman" w:hAnsi="Times New Roman" w:cs="Times New Roman"/>
          <w:sz w:val="24"/>
          <w:szCs w:val="24"/>
        </w:rPr>
        <w:t xml:space="preserve"> </w:t>
      </w:r>
      <w:r w:rsidR="00FD2289">
        <w:rPr>
          <w:rFonts w:ascii="Times New Roman" w:hAnsi="Times New Roman" w:cs="Times New Roman"/>
          <w:sz w:val="24"/>
          <w:szCs w:val="24"/>
        </w:rPr>
        <w:t>network effects.</w:t>
      </w:r>
    </w:p>
    <w:p w:rsidR="00762096" w:rsidRDefault="00C60D13"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Sub</w:t>
      </w:r>
      <w:r w:rsidR="00BA15F5">
        <w:rPr>
          <w:rFonts w:ascii="Times New Roman" w:hAnsi="Times New Roman" w:cs="Times New Roman"/>
          <w:sz w:val="24"/>
          <w:szCs w:val="24"/>
        </w:rPr>
        <w:t xml:space="preserve">-model 3 uses </w:t>
      </w:r>
      <w:proofErr w:type="spellStart"/>
      <w:r w:rsidR="00BA15F5" w:rsidRPr="00C873CF">
        <w:rPr>
          <w:rFonts w:ascii="Courier New" w:hAnsi="Courier New" w:cs="Courier New"/>
          <w:sz w:val="24"/>
          <w:szCs w:val="24"/>
        </w:rPr>
        <w:t>CRECEIVEln</w:t>
      </w:r>
      <w:proofErr w:type="spellEnd"/>
      <w:r w:rsidR="00BA15F5">
        <w:rPr>
          <w:rFonts w:ascii="Times New Roman" w:hAnsi="Times New Roman" w:cs="Times New Roman"/>
          <w:sz w:val="24"/>
          <w:szCs w:val="24"/>
        </w:rPr>
        <w:t xml:space="preserve"> as the DV and </w:t>
      </w:r>
      <w:r w:rsidR="00BA15F5" w:rsidRPr="00C873CF">
        <w:rPr>
          <w:rFonts w:ascii="Courier New" w:hAnsi="Courier New" w:cs="Courier New"/>
          <w:sz w:val="24"/>
          <w:szCs w:val="24"/>
        </w:rPr>
        <w:t>ORIGINAL</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GENERAL</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CLAIMS</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GYEAR</w:t>
      </w:r>
      <w:r w:rsidR="00BA15F5">
        <w:rPr>
          <w:rFonts w:ascii="Times New Roman" w:hAnsi="Times New Roman" w:cs="Times New Roman"/>
          <w:sz w:val="24"/>
          <w:szCs w:val="24"/>
        </w:rPr>
        <w:t xml:space="preserve">, and </w:t>
      </w:r>
      <w:r w:rsidR="00BA15F5" w:rsidRPr="00C873CF">
        <w:rPr>
          <w:rFonts w:ascii="Courier New" w:hAnsi="Courier New" w:cs="Courier New"/>
          <w:sz w:val="24"/>
          <w:szCs w:val="24"/>
        </w:rPr>
        <w:t>RATIOCIT</w:t>
      </w:r>
      <w:r w:rsidR="00BA15F5">
        <w:rPr>
          <w:rFonts w:ascii="Times New Roman" w:hAnsi="Times New Roman" w:cs="Times New Roman"/>
          <w:sz w:val="24"/>
          <w:szCs w:val="24"/>
        </w:rPr>
        <w:t xml:space="preserve"> as the IVs.</w:t>
      </w:r>
      <w:r w:rsidR="00A23075">
        <w:rPr>
          <w:rFonts w:ascii="Times New Roman" w:hAnsi="Times New Roman" w:cs="Times New Roman"/>
          <w:sz w:val="24"/>
          <w:szCs w:val="24"/>
        </w:rPr>
        <w:t xml:space="preserve">  Previous analysis indicated an inverse relationship between the originality of a patent and the number of citations it received.  This may be because the full capabilities of highly original patents are less readily apparent than patents that rank lower on originality.  Patents that rank high in generality probably receive higher numbers of citations because the broader scope of their applicability creates more opportunities to be cited.  Likewise, patents that have more claims probably have more opportunities to be cited than patents with fewer claims.  </w:t>
      </w:r>
      <w:r w:rsidR="00C873CF">
        <w:rPr>
          <w:rFonts w:ascii="Times New Roman" w:hAnsi="Times New Roman" w:cs="Times New Roman"/>
          <w:sz w:val="24"/>
          <w:szCs w:val="24"/>
        </w:rPr>
        <w:t>In general, patents are likely to receive more citations over time</w:t>
      </w:r>
      <w:r w:rsidR="00A23075" w:rsidRPr="00A23075">
        <w:rPr>
          <w:rFonts w:ascii="Times New Roman" w:hAnsi="Times New Roman" w:cs="Times New Roman"/>
          <w:sz w:val="24"/>
          <w:szCs w:val="24"/>
        </w:rPr>
        <w:t xml:space="preserve"> because </w:t>
      </w:r>
      <w:r w:rsidR="00C873CF">
        <w:rPr>
          <w:rFonts w:ascii="Times New Roman" w:hAnsi="Times New Roman" w:cs="Times New Roman"/>
          <w:sz w:val="24"/>
          <w:szCs w:val="24"/>
        </w:rPr>
        <w:t>scientific knowledge accumulates and spreads over time.</w:t>
      </w:r>
      <w:r w:rsidR="00A23075" w:rsidRPr="00A23075">
        <w:rPr>
          <w:rFonts w:ascii="Times New Roman" w:hAnsi="Times New Roman" w:cs="Times New Roman"/>
          <w:sz w:val="24"/>
          <w:szCs w:val="24"/>
        </w:rPr>
        <w:t xml:space="preserve">  I suspect that as the ratio of the number of citations made b</w:t>
      </w:r>
      <w:r w:rsidR="003D0CB9">
        <w:rPr>
          <w:rFonts w:ascii="Times New Roman" w:hAnsi="Times New Roman" w:cs="Times New Roman"/>
          <w:sz w:val="24"/>
          <w:szCs w:val="24"/>
        </w:rPr>
        <w:t>y all patents granted since 1960</w:t>
      </w:r>
      <w:r w:rsidR="00A23075" w:rsidRPr="00A23075">
        <w:rPr>
          <w:rFonts w:ascii="Times New Roman" w:hAnsi="Times New Roman" w:cs="Times New Roman"/>
          <w:sz w:val="24"/>
          <w:szCs w:val="24"/>
        </w:rPr>
        <w:t xml:space="preserve"> to the total number of citations made by a particular patent increases the number of citations a patent receives</w:t>
      </w:r>
      <w:r w:rsidR="00C873CF">
        <w:rPr>
          <w:rFonts w:ascii="Times New Roman" w:hAnsi="Times New Roman" w:cs="Times New Roman"/>
          <w:sz w:val="24"/>
          <w:szCs w:val="24"/>
        </w:rPr>
        <w:t xml:space="preserve"> </w:t>
      </w:r>
      <w:r w:rsidR="003D0CB9" w:rsidRPr="00A23075">
        <w:rPr>
          <w:rFonts w:ascii="Times New Roman" w:hAnsi="Times New Roman" w:cs="Times New Roman"/>
          <w:sz w:val="24"/>
          <w:szCs w:val="24"/>
        </w:rPr>
        <w:t xml:space="preserve">will </w:t>
      </w:r>
      <w:r w:rsidR="003D0CB9">
        <w:rPr>
          <w:rFonts w:ascii="Times New Roman" w:hAnsi="Times New Roman" w:cs="Times New Roman"/>
          <w:sz w:val="24"/>
          <w:szCs w:val="24"/>
        </w:rPr>
        <w:t xml:space="preserve">likely </w:t>
      </w:r>
      <w:r w:rsidR="003D0CB9" w:rsidRPr="00A23075">
        <w:rPr>
          <w:rFonts w:ascii="Times New Roman" w:hAnsi="Times New Roman" w:cs="Times New Roman"/>
          <w:sz w:val="24"/>
          <w:szCs w:val="24"/>
        </w:rPr>
        <w:t xml:space="preserve">increase </w:t>
      </w:r>
      <w:r w:rsidR="00C873CF">
        <w:rPr>
          <w:rFonts w:ascii="Times New Roman" w:hAnsi="Times New Roman" w:cs="Times New Roman"/>
          <w:sz w:val="24"/>
          <w:szCs w:val="24"/>
        </w:rPr>
        <w:t>because of</w:t>
      </w:r>
      <w:r w:rsidR="00A23075" w:rsidRPr="00A23075">
        <w:rPr>
          <w:rFonts w:ascii="Times New Roman" w:hAnsi="Times New Roman" w:cs="Times New Roman"/>
          <w:sz w:val="24"/>
          <w:szCs w:val="24"/>
        </w:rPr>
        <w:t xml:space="preserve"> network effects.</w:t>
      </w:r>
    </w:p>
    <w:p w:rsidR="003D0CB9" w:rsidRDefault="003D0CB9">
      <w:pPr>
        <w:rPr>
          <w:rFonts w:ascii="Times New Roman" w:hAnsi="Times New Roman" w:cs="Times New Roman"/>
          <w:b/>
          <w:sz w:val="24"/>
          <w:szCs w:val="24"/>
        </w:rPr>
      </w:pPr>
      <w:r>
        <w:rPr>
          <w:rFonts w:ascii="Times New Roman" w:hAnsi="Times New Roman" w:cs="Times New Roman"/>
          <w:b/>
          <w:sz w:val="24"/>
          <w:szCs w:val="24"/>
        </w:rPr>
        <w:br w:type="page"/>
      </w:r>
    </w:p>
    <w:p w:rsidR="00F56913" w:rsidRPr="00F56913" w:rsidRDefault="00F56913" w:rsidP="00737A7C">
      <w:pPr>
        <w:spacing w:after="0" w:line="480" w:lineRule="auto"/>
        <w:jc w:val="center"/>
        <w:rPr>
          <w:rFonts w:ascii="Times New Roman" w:hAnsi="Times New Roman" w:cs="Times New Roman"/>
          <w:b/>
          <w:sz w:val="24"/>
          <w:szCs w:val="24"/>
        </w:rPr>
      </w:pPr>
      <w:r w:rsidRPr="00F56913">
        <w:rPr>
          <w:rFonts w:ascii="Times New Roman" w:hAnsi="Times New Roman" w:cs="Times New Roman"/>
          <w:b/>
          <w:sz w:val="24"/>
          <w:szCs w:val="24"/>
        </w:rPr>
        <w:lastRenderedPageBreak/>
        <w:t>Analysis</w:t>
      </w:r>
    </w:p>
    <w:p w:rsidR="006D055E" w:rsidRDefault="008211D7" w:rsidP="006D055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021C36">
        <w:rPr>
          <w:rFonts w:ascii="Times New Roman" w:hAnsi="Times New Roman" w:cs="Times New Roman"/>
          <w:sz w:val="24"/>
          <w:szCs w:val="24"/>
        </w:rPr>
        <w:t xml:space="preserve">used </w:t>
      </w:r>
      <w:r w:rsidR="00021C36" w:rsidRPr="006622AE">
        <w:rPr>
          <w:rFonts w:ascii="Courier New" w:hAnsi="Courier New" w:cs="Courier New"/>
          <w:sz w:val="24"/>
          <w:szCs w:val="24"/>
        </w:rPr>
        <w:t>IBM SPSS Statistics 25</w:t>
      </w:r>
      <w:r w:rsidR="00021C36">
        <w:rPr>
          <w:rFonts w:ascii="Courier New" w:hAnsi="Courier New" w:cs="Courier New"/>
          <w:sz w:val="24"/>
          <w:szCs w:val="24"/>
        </w:rPr>
        <w:t xml:space="preserve"> </w:t>
      </w:r>
      <w:r w:rsidR="00021C36">
        <w:rPr>
          <w:rFonts w:ascii="Times New Roman" w:hAnsi="Times New Roman" w:cs="Times New Roman"/>
          <w:sz w:val="24"/>
          <w:szCs w:val="24"/>
        </w:rPr>
        <w:t>to analyze the theoretical</w:t>
      </w:r>
      <w:r w:rsidR="00762096">
        <w:rPr>
          <w:rFonts w:ascii="Times New Roman" w:hAnsi="Times New Roman" w:cs="Times New Roman"/>
          <w:sz w:val="24"/>
          <w:szCs w:val="24"/>
        </w:rPr>
        <w:t xml:space="preserve"> path model</w:t>
      </w:r>
      <w:r>
        <w:rPr>
          <w:rFonts w:ascii="Times New Roman" w:hAnsi="Times New Roman" w:cs="Times New Roman"/>
          <w:sz w:val="24"/>
          <w:szCs w:val="24"/>
        </w:rPr>
        <w:t xml:space="preserve">. </w:t>
      </w:r>
      <w:r w:rsidR="00021C36">
        <w:rPr>
          <w:rFonts w:ascii="Times New Roman" w:hAnsi="Times New Roman" w:cs="Times New Roman"/>
          <w:sz w:val="24"/>
          <w:szCs w:val="24"/>
        </w:rPr>
        <w:t xml:space="preserve"> </w:t>
      </w:r>
      <w:r>
        <w:rPr>
          <w:rFonts w:ascii="Times New Roman" w:hAnsi="Times New Roman" w:cs="Times New Roman"/>
          <w:sz w:val="24"/>
          <w:szCs w:val="24"/>
        </w:rPr>
        <w:t xml:space="preserve">I used the </w:t>
      </w:r>
      <w:r w:rsidRPr="006622AE">
        <w:rPr>
          <w:rFonts w:ascii="Courier New" w:hAnsi="Courier New" w:cs="Courier New"/>
          <w:sz w:val="24"/>
          <w:szCs w:val="24"/>
        </w:rPr>
        <w:t xml:space="preserve">Analyze &gt; Regression &gt; Linear </w:t>
      </w:r>
      <w:r w:rsidR="00021C36">
        <w:rPr>
          <w:rFonts w:ascii="Times New Roman" w:hAnsi="Times New Roman" w:cs="Times New Roman"/>
          <w:sz w:val="24"/>
          <w:szCs w:val="24"/>
        </w:rPr>
        <w:t>function to prepare</w:t>
      </w:r>
      <w:r>
        <w:rPr>
          <w:rFonts w:ascii="Times New Roman" w:hAnsi="Times New Roman" w:cs="Times New Roman"/>
          <w:sz w:val="24"/>
          <w:szCs w:val="24"/>
        </w:rPr>
        <w:t xml:space="preserve"> </w:t>
      </w:r>
      <w:r w:rsidR="006D055E">
        <w:rPr>
          <w:rFonts w:ascii="Times New Roman" w:hAnsi="Times New Roman" w:cs="Times New Roman"/>
          <w:sz w:val="24"/>
          <w:szCs w:val="24"/>
        </w:rPr>
        <w:t>regression</w:t>
      </w:r>
      <w:r w:rsidR="00021C36">
        <w:rPr>
          <w:rFonts w:ascii="Times New Roman" w:hAnsi="Times New Roman" w:cs="Times New Roman"/>
          <w:sz w:val="24"/>
          <w:szCs w:val="24"/>
        </w:rPr>
        <w:t xml:space="preserve"> analyses</w:t>
      </w:r>
      <w:r w:rsidR="006D055E">
        <w:rPr>
          <w:rFonts w:ascii="Times New Roman" w:hAnsi="Times New Roman" w:cs="Times New Roman"/>
          <w:sz w:val="24"/>
          <w:szCs w:val="24"/>
        </w:rPr>
        <w:t xml:space="preserve"> </w:t>
      </w:r>
      <w:r w:rsidR="00021C36">
        <w:rPr>
          <w:rFonts w:ascii="Times New Roman" w:hAnsi="Times New Roman" w:cs="Times New Roman"/>
          <w:sz w:val="24"/>
          <w:szCs w:val="24"/>
        </w:rPr>
        <w:t>for each sub-model</w:t>
      </w:r>
      <w:r w:rsidR="006D055E">
        <w:rPr>
          <w:rFonts w:ascii="Times New Roman" w:hAnsi="Times New Roman" w:cs="Times New Roman"/>
          <w:sz w:val="24"/>
          <w:szCs w:val="24"/>
        </w:rPr>
        <w:t xml:space="preserve">.  </w:t>
      </w:r>
      <w:r w:rsidR="006622AE">
        <w:rPr>
          <w:rFonts w:ascii="Times New Roman" w:hAnsi="Times New Roman" w:cs="Times New Roman"/>
          <w:sz w:val="24"/>
          <w:szCs w:val="24"/>
        </w:rPr>
        <w:t>The options I selected inclu</w:t>
      </w:r>
      <w:r w:rsidR="0063655F">
        <w:rPr>
          <w:rFonts w:ascii="Times New Roman" w:hAnsi="Times New Roman" w:cs="Times New Roman"/>
          <w:sz w:val="24"/>
          <w:szCs w:val="24"/>
        </w:rPr>
        <w:t>ded model fit, R square change,</w:t>
      </w:r>
      <w:r w:rsidR="006622AE">
        <w:rPr>
          <w:rFonts w:ascii="Times New Roman" w:hAnsi="Times New Roman" w:cs="Times New Roman"/>
          <w:sz w:val="24"/>
          <w:szCs w:val="24"/>
        </w:rPr>
        <w:t xml:space="preserve"> part and partial correlations</w:t>
      </w:r>
      <w:r w:rsidR="0063655F">
        <w:rPr>
          <w:rFonts w:ascii="Times New Roman" w:hAnsi="Times New Roman" w:cs="Times New Roman"/>
          <w:sz w:val="24"/>
          <w:szCs w:val="24"/>
        </w:rPr>
        <w:t>, and collinearity diagnostics</w:t>
      </w:r>
      <w:r w:rsidR="006622AE">
        <w:rPr>
          <w:rFonts w:ascii="Times New Roman" w:hAnsi="Times New Roman" w:cs="Times New Roman"/>
          <w:sz w:val="24"/>
          <w:szCs w:val="24"/>
        </w:rPr>
        <w:t xml:space="preserve"> for the regression statistics; estimates, a confidence level of 95 percent, and covariance matrix for the regression coe</w:t>
      </w:r>
      <w:r w:rsidR="0063655F">
        <w:rPr>
          <w:rFonts w:ascii="Times New Roman" w:hAnsi="Times New Roman" w:cs="Times New Roman"/>
          <w:sz w:val="24"/>
          <w:szCs w:val="24"/>
        </w:rPr>
        <w:t>fficients; and Durbin-Watson,</w:t>
      </w:r>
      <w:r w:rsidR="006622AE">
        <w:rPr>
          <w:rFonts w:ascii="Times New Roman" w:hAnsi="Times New Roman" w:cs="Times New Roman"/>
          <w:sz w:val="24"/>
          <w:szCs w:val="24"/>
        </w:rPr>
        <w:t xml:space="preserve"> </w:t>
      </w:r>
      <w:proofErr w:type="spellStart"/>
      <w:r w:rsidR="006622AE">
        <w:rPr>
          <w:rFonts w:ascii="Times New Roman" w:hAnsi="Times New Roman" w:cs="Times New Roman"/>
          <w:sz w:val="24"/>
          <w:szCs w:val="24"/>
        </w:rPr>
        <w:t>casewise</w:t>
      </w:r>
      <w:proofErr w:type="spellEnd"/>
      <w:r w:rsidR="006622AE">
        <w:rPr>
          <w:rFonts w:ascii="Times New Roman" w:hAnsi="Times New Roman" w:cs="Times New Roman"/>
          <w:sz w:val="24"/>
          <w:szCs w:val="24"/>
        </w:rPr>
        <w:t xml:space="preserve"> diagnostics for outliers beyond 3 standard deviations for the residuals.</w:t>
      </w:r>
      <w:r w:rsidR="006D055E">
        <w:rPr>
          <w:rFonts w:ascii="Times New Roman" w:hAnsi="Times New Roman" w:cs="Times New Roman"/>
          <w:sz w:val="24"/>
          <w:szCs w:val="24"/>
        </w:rPr>
        <w:t xml:space="preserve">  </w:t>
      </w:r>
      <w:r w:rsidR="00695BEB">
        <w:rPr>
          <w:rFonts w:ascii="Times New Roman" w:hAnsi="Times New Roman" w:cs="Times New Roman"/>
          <w:sz w:val="24"/>
          <w:szCs w:val="24"/>
        </w:rPr>
        <w:t xml:space="preserve">For each </w:t>
      </w:r>
      <w:r w:rsidR="00021C36">
        <w:rPr>
          <w:rFonts w:ascii="Times New Roman" w:hAnsi="Times New Roman" w:cs="Times New Roman"/>
          <w:sz w:val="24"/>
          <w:szCs w:val="24"/>
        </w:rPr>
        <w:t>model I used the enter method.</w:t>
      </w:r>
      <w:r w:rsidR="00BF00E8" w:rsidRPr="00BF00E8">
        <w:rPr>
          <w:rFonts w:ascii="Times New Roman" w:hAnsi="Times New Roman" w:cs="Times New Roman"/>
          <w:sz w:val="24"/>
          <w:szCs w:val="24"/>
        </w:rPr>
        <w:t xml:space="preserve"> </w:t>
      </w:r>
      <w:r w:rsidR="00BF00E8">
        <w:rPr>
          <w:rFonts w:ascii="Times New Roman" w:hAnsi="Times New Roman" w:cs="Times New Roman"/>
          <w:sz w:val="24"/>
          <w:szCs w:val="24"/>
        </w:rPr>
        <w:t xml:space="preserve"> The complete</w:t>
      </w:r>
      <w:r w:rsidR="00BF00E8">
        <w:rPr>
          <w:rFonts w:ascii="Courier New" w:hAnsi="Courier New" w:cs="Courier New"/>
          <w:sz w:val="24"/>
          <w:szCs w:val="24"/>
        </w:rPr>
        <w:t xml:space="preserve"> </w:t>
      </w:r>
      <w:r w:rsidR="00BF00E8" w:rsidRPr="005B4CB5">
        <w:rPr>
          <w:rFonts w:ascii="Courier New" w:hAnsi="Courier New" w:cs="Courier New"/>
          <w:sz w:val="24"/>
          <w:szCs w:val="24"/>
        </w:rPr>
        <w:t>SPSS Statistics 25</w:t>
      </w:r>
      <w:r w:rsidR="00BF00E8">
        <w:rPr>
          <w:rFonts w:ascii="Times New Roman" w:hAnsi="Times New Roman" w:cs="Times New Roman"/>
          <w:sz w:val="24"/>
          <w:szCs w:val="24"/>
        </w:rPr>
        <w:t xml:space="preserve"> output file for the analysis is shown in Appendix A.</w:t>
      </w:r>
    </w:p>
    <w:p w:rsidR="00B968D9" w:rsidRPr="00B968D9" w:rsidRDefault="00B968D9" w:rsidP="00737A7C">
      <w:pPr>
        <w:spacing w:after="0" w:line="480" w:lineRule="auto"/>
        <w:jc w:val="center"/>
        <w:rPr>
          <w:rFonts w:ascii="Times New Roman" w:hAnsi="Times New Roman" w:cs="Times New Roman"/>
          <w:b/>
          <w:sz w:val="24"/>
          <w:szCs w:val="24"/>
        </w:rPr>
      </w:pPr>
      <w:r w:rsidRPr="00B968D9">
        <w:rPr>
          <w:rFonts w:ascii="Times New Roman" w:hAnsi="Times New Roman" w:cs="Times New Roman"/>
          <w:b/>
          <w:sz w:val="24"/>
          <w:szCs w:val="24"/>
        </w:rPr>
        <w:t xml:space="preserve">Results and </w:t>
      </w:r>
      <w:r w:rsidR="00F56913">
        <w:rPr>
          <w:rFonts w:ascii="Times New Roman" w:hAnsi="Times New Roman" w:cs="Times New Roman"/>
          <w:b/>
          <w:sz w:val="24"/>
          <w:szCs w:val="24"/>
        </w:rPr>
        <w:t>Findings</w:t>
      </w:r>
    </w:p>
    <w:p w:rsidR="00FD2832" w:rsidRDefault="009D4615" w:rsidP="00FD28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shows theoretical path model with standardized coefficients and p-values from the various regression analyses. </w:t>
      </w:r>
      <w:r w:rsidR="00CC7005">
        <w:rPr>
          <w:rFonts w:ascii="Times New Roman" w:hAnsi="Times New Roman" w:cs="Times New Roman"/>
          <w:sz w:val="24"/>
          <w:szCs w:val="24"/>
        </w:rPr>
        <w:t xml:space="preserve">The </w:t>
      </w:r>
      <w:r w:rsidR="008304BE">
        <w:rPr>
          <w:rFonts w:ascii="Times New Roman" w:hAnsi="Times New Roman" w:cs="Times New Roman"/>
          <w:sz w:val="24"/>
          <w:szCs w:val="24"/>
        </w:rPr>
        <w:t xml:space="preserve">associations between </w:t>
      </w:r>
      <w:r w:rsidR="008304BE" w:rsidRPr="008304BE">
        <w:rPr>
          <w:rFonts w:ascii="Courier New" w:hAnsi="Courier New" w:cs="Courier New"/>
          <w:sz w:val="24"/>
          <w:szCs w:val="24"/>
        </w:rPr>
        <w:t>GENERAL</w:t>
      </w:r>
      <w:r w:rsidR="008304BE">
        <w:rPr>
          <w:rFonts w:ascii="Times New Roman" w:hAnsi="Times New Roman" w:cs="Times New Roman"/>
          <w:sz w:val="24"/>
          <w:szCs w:val="24"/>
        </w:rPr>
        <w:t xml:space="preserve"> and </w:t>
      </w:r>
      <w:r w:rsidR="008304BE" w:rsidRPr="008304BE">
        <w:rPr>
          <w:rFonts w:ascii="Courier New" w:hAnsi="Courier New" w:cs="Courier New"/>
          <w:sz w:val="24"/>
          <w:szCs w:val="24"/>
        </w:rPr>
        <w:t>ORIGINAL</w:t>
      </w:r>
      <w:r w:rsidR="008304BE">
        <w:rPr>
          <w:rFonts w:ascii="Times New Roman" w:hAnsi="Times New Roman" w:cs="Times New Roman"/>
          <w:sz w:val="24"/>
          <w:szCs w:val="24"/>
        </w:rPr>
        <w:t xml:space="preserve"> and</w:t>
      </w:r>
      <w:r w:rsidR="00CC7005">
        <w:rPr>
          <w:rFonts w:ascii="Times New Roman" w:hAnsi="Times New Roman" w:cs="Times New Roman"/>
          <w:sz w:val="24"/>
          <w:szCs w:val="24"/>
        </w:rPr>
        <w:t xml:space="preserve"> of </w:t>
      </w:r>
      <w:r w:rsidR="00CC7005" w:rsidRPr="00CC7005">
        <w:rPr>
          <w:rFonts w:ascii="Courier New" w:hAnsi="Courier New" w:cs="Courier New"/>
          <w:sz w:val="24"/>
          <w:szCs w:val="24"/>
        </w:rPr>
        <w:t>ORIGINAL</w:t>
      </w:r>
      <w:r w:rsidR="00CC7005">
        <w:rPr>
          <w:rFonts w:ascii="Times New Roman" w:hAnsi="Times New Roman" w:cs="Times New Roman"/>
          <w:sz w:val="24"/>
          <w:szCs w:val="24"/>
        </w:rPr>
        <w:t xml:space="preserve">, </w:t>
      </w:r>
      <w:r w:rsidR="00CC7005" w:rsidRPr="00CC7005">
        <w:rPr>
          <w:rFonts w:ascii="Courier New" w:hAnsi="Courier New" w:cs="Courier New"/>
          <w:sz w:val="24"/>
          <w:szCs w:val="24"/>
        </w:rPr>
        <w:t>GENERAL</w:t>
      </w:r>
      <w:r w:rsidR="00CC7005">
        <w:rPr>
          <w:rFonts w:ascii="Times New Roman" w:hAnsi="Times New Roman" w:cs="Times New Roman"/>
          <w:sz w:val="24"/>
          <w:szCs w:val="24"/>
        </w:rPr>
        <w:t xml:space="preserve">, </w:t>
      </w:r>
      <w:r w:rsidR="00CC7005" w:rsidRPr="00CC7005">
        <w:rPr>
          <w:rFonts w:ascii="Courier New" w:hAnsi="Courier New" w:cs="Courier New"/>
          <w:sz w:val="24"/>
          <w:szCs w:val="24"/>
        </w:rPr>
        <w:t>GYEAR</w:t>
      </w:r>
      <w:r w:rsidR="00CC7005">
        <w:rPr>
          <w:rFonts w:ascii="Times New Roman" w:hAnsi="Times New Roman" w:cs="Times New Roman"/>
          <w:sz w:val="24"/>
          <w:szCs w:val="24"/>
        </w:rPr>
        <w:t xml:space="preserve">, </w:t>
      </w:r>
      <w:r w:rsidR="008304BE">
        <w:rPr>
          <w:rFonts w:ascii="Times New Roman" w:hAnsi="Times New Roman" w:cs="Times New Roman"/>
          <w:sz w:val="24"/>
          <w:szCs w:val="24"/>
        </w:rPr>
        <w:t xml:space="preserve">with </w:t>
      </w:r>
      <w:r w:rsidR="00CC7005" w:rsidRPr="00CC7005">
        <w:rPr>
          <w:rFonts w:ascii="Courier New" w:hAnsi="Courier New" w:cs="Courier New"/>
          <w:sz w:val="24"/>
          <w:szCs w:val="24"/>
        </w:rPr>
        <w:t>CLAIMS</w:t>
      </w:r>
      <w:r w:rsidR="00CC7005">
        <w:rPr>
          <w:rFonts w:ascii="Times New Roman" w:hAnsi="Times New Roman" w:cs="Times New Roman"/>
          <w:sz w:val="24"/>
          <w:szCs w:val="24"/>
        </w:rPr>
        <w:t xml:space="preserve"> were all significant.  </w:t>
      </w:r>
      <w:r w:rsidR="008304BE" w:rsidRPr="00CB3A8B">
        <w:rPr>
          <w:rFonts w:ascii="Courier New" w:hAnsi="Courier New" w:cs="Courier New"/>
          <w:sz w:val="24"/>
          <w:szCs w:val="24"/>
        </w:rPr>
        <w:t>GENERAL</w:t>
      </w:r>
      <w:r w:rsidR="008304BE">
        <w:rPr>
          <w:rFonts w:ascii="Times New Roman" w:hAnsi="Times New Roman" w:cs="Times New Roman"/>
          <w:sz w:val="24"/>
          <w:szCs w:val="24"/>
        </w:rPr>
        <w:t xml:space="preserve">, </w:t>
      </w:r>
      <w:r w:rsidR="008304BE" w:rsidRPr="00CB3A8B">
        <w:rPr>
          <w:rFonts w:ascii="Courier New" w:hAnsi="Courier New" w:cs="Courier New"/>
          <w:sz w:val="24"/>
          <w:szCs w:val="24"/>
        </w:rPr>
        <w:t>ORIGINAL</w:t>
      </w:r>
      <w:r w:rsidR="008304BE">
        <w:rPr>
          <w:rFonts w:ascii="Times New Roman" w:hAnsi="Times New Roman" w:cs="Times New Roman"/>
          <w:sz w:val="24"/>
          <w:szCs w:val="24"/>
        </w:rPr>
        <w:t xml:space="preserve">, and </w:t>
      </w:r>
      <w:r w:rsidR="008304BE" w:rsidRPr="00CB3A8B">
        <w:rPr>
          <w:rFonts w:ascii="Courier New" w:hAnsi="Courier New" w:cs="Courier New"/>
          <w:sz w:val="24"/>
          <w:szCs w:val="24"/>
        </w:rPr>
        <w:t>GYEAR</w:t>
      </w:r>
      <w:r w:rsidR="008304BE">
        <w:rPr>
          <w:rFonts w:ascii="Times New Roman" w:hAnsi="Times New Roman" w:cs="Times New Roman"/>
          <w:sz w:val="24"/>
          <w:szCs w:val="24"/>
        </w:rPr>
        <w:t xml:space="preserve"> all had indirect effects on </w:t>
      </w:r>
      <w:proofErr w:type="spellStart"/>
      <w:r w:rsidR="008304BE" w:rsidRPr="00CB3A8B">
        <w:rPr>
          <w:rFonts w:ascii="Courier New" w:hAnsi="Courier New" w:cs="Courier New"/>
          <w:sz w:val="24"/>
          <w:szCs w:val="24"/>
        </w:rPr>
        <w:t>CRECEIVEln</w:t>
      </w:r>
      <w:proofErr w:type="spellEnd"/>
      <w:r w:rsidR="008304BE">
        <w:rPr>
          <w:rFonts w:ascii="Times New Roman" w:hAnsi="Times New Roman" w:cs="Times New Roman"/>
          <w:sz w:val="24"/>
          <w:szCs w:val="24"/>
        </w:rPr>
        <w:t xml:space="preserve"> through </w:t>
      </w:r>
      <w:r w:rsidR="008304BE" w:rsidRPr="00CB3A8B">
        <w:rPr>
          <w:rFonts w:ascii="Courier New" w:hAnsi="Courier New" w:cs="Courier New"/>
          <w:sz w:val="24"/>
          <w:szCs w:val="24"/>
        </w:rPr>
        <w:t>CLAIMS</w:t>
      </w:r>
      <w:r w:rsidR="008304BE">
        <w:rPr>
          <w:rFonts w:ascii="Times New Roman" w:hAnsi="Times New Roman" w:cs="Times New Roman"/>
          <w:sz w:val="24"/>
          <w:szCs w:val="24"/>
        </w:rPr>
        <w:t xml:space="preserve">.  I initially assumed that </w:t>
      </w:r>
      <w:r w:rsidR="008304BE" w:rsidRPr="00CB3A8B">
        <w:rPr>
          <w:rFonts w:ascii="Courier New" w:hAnsi="Courier New" w:cs="Courier New"/>
          <w:sz w:val="24"/>
          <w:szCs w:val="24"/>
        </w:rPr>
        <w:t>RATIOCIT</w:t>
      </w:r>
      <w:r w:rsidR="008304BE">
        <w:rPr>
          <w:rFonts w:ascii="Times New Roman" w:hAnsi="Times New Roman" w:cs="Times New Roman"/>
          <w:sz w:val="24"/>
          <w:szCs w:val="24"/>
        </w:rPr>
        <w:t xml:space="preserve"> would have an indirect effect on </w:t>
      </w:r>
      <w:proofErr w:type="spellStart"/>
      <w:r w:rsidR="008304BE" w:rsidRPr="00CB3A8B">
        <w:rPr>
          <w:rFonts w:ascii="Courier New" w:hAnsi="Courier New" w:cs="Courier New"/>
          <w:sz w:val="24"/>
          <w:szCs w:val="24"/>
        </w:rPr>
        <w:t>CRECEIVEln</w:t>
      </w:r>
      <w:proofErr w:type="spellEnd"/>
      <w:r w:rsidR="008304BE">
        <w:rPr>
          <w:rFonts w:ascii="Times New Roman" w:hAnsi="Times New Roman" w:cs="Times New Roman"/>
          <w:sz w:val="24"/>
          <w:szCs w:val="24"/>
        </w:rPr>
        <w:t xml:space="preserve"> through the </w:t>
      </w:r>
      <w:r w:rsidR="008304BE" w:rsidRPr="00CB3A8B">
        <w:rPr>
          <w:rFonts w:ascii="Courier New" w:hAnsi="Courier New" w:cs="Courier New"/>
          <w:sz w:val="24"/>
          <w:szCs w:val="24"/>
        </w:rPr>
        <w:t>CLAIMS</w:t>
      </w:r>
      <w:r w:rsidR="008304BE">
        <w:rPr>
          <w:rFonts w:ascii="Times New Roman" w:hAnsi="Times New Roman" w:cs="Times New Roman"/>
          <w:sz w:val="24"/>
          <w:szCs w:val="24"/>
        </w:rPr>
        <w:t xml:space="preserve"> variable, but the p-value of the association was just above the threshold for significance at the 0.05 level.  Interestingly</w:t>
      </w:r>
      <w:r w:rsidR="00CC7005">
        <w:rPr>
          <w:rFonts w:ascii="Times New Roman" w:hAnsi="Times New Roman" w:cs="Times New Roman"/>
          <w:sz w:val="24"/>
          <w:szCs w:val="24"/>
        </w:rPr>
        <w:t xml:space="preserve">, </w:t>
      </w:r>
      <w:r w:rsidR="00CC7005" w:rsidRPr="00CB3A8B">
        <w:rPr>
          <w:rFonts w:ascii="Courier New" w:hAnsi="Courier New" w:cs="Courier New"/>
          <w:sz w:val="24"/>
          <w:szCs w:val="24"/>
        </w:rPr>
        <w:t>GYEAR</w:t>
      </w:r>
      <w:r w:rsidR="00CC7005">
        <w:rPr>
          <w:rFonts w:ascii="Times New Roman" w:hAnsi="Times New Roman" w:cs="Times New Roman"/>
          <w:sz w:val="24"/>
          <w:szCs w:val="24"/>
        </w:rPr>
        <w:t xml:space="preserve"> had an inverse relationship with </w:t>
      </w:r>
      <w:proofErr w:type="spellStart"/>
      <w:r w:rsidR="00CC7005" w:rsidRPr="00CB3A8B">
        <w:rPr>
          <w:rFonts w:ascii="Courier New" w:hAnsi="Courier New" w:cs="Courier New"/>
          <w:sz w:val="24"/>
          <w:szCs w:val="24"/>
        </w:rPr>
        <w:t>CRECEIVEln</w:t>
      </w:r>
      <w:proofErr w:type="spellEnd"/>
      <w:r w:rsidR="00CC7005">
        <w:rPr>
          <w:rFonts w:ascii="Times New Roman" w:hAnsi="Times New Roman" w:cs="Times New Roman"/>
          <w:sz w:val="24"/>
          <w:szCs w:val="24"/>
        </w:rPr>
        <w:t xml:space="preserve">, which was counter to my original assumption about the relationship between these two variables.  </w:t>
      </w:r>
    </w:p>
    <w:p w:rsidR="008B7B3F" w:rsidRDefault="008B7B3F" w:rsidP="008B7B3F">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4145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4559"/>
                    </a:xfrm>
                    <a:prstGeom prst="rect">
                      <a:avLst/>
                    </a:prstGeom>
                    <a:noFill/>
                    <a:ln>
                      <a:noFill/>
                    </a:ln>
                  </pic:spPr>
                </pic:pic>
              </a:graphicData>
            </a:graphic>
          </wp:inline>
        </w:drawing>
      </w:r>
    </w:p>
    <w:p w:rsidR="008B7B3F" w:rsidRDefault="008B7B3F" w:rsidP="008B7B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Path Model with Standardized Coefficients and P-Values</w:t>
      </w:r>
    </w:p>
    <w:p w:rsidR="009D4615" w:rsidRDefault="009D4615"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shows the final path model with standardized coefficients and p-values.  I removed </w:t>
      </w:r>
      <w:r w:rsidR="007E6B72">
        <w:rPr>
          <w:rFonts w:ascii="Times New Roman" w:hAnsi="Times New Roman" w:cs="Times New Roman"/>
          <w:sz w:val="24"/>
          <w:szCs w:val="24"/>
        </w:rPr>
        <w:t xml:space="preserve">the </w:t>
      </w:r>
      <w:r w:rsidR="007E6B72" w:rsidRPr="00224CB7">
        <w:rPr>
          <w:rFonts w:ascii="Courier New" w:hAnsi="Courier New" w:cs="Courier New"/>
          <w:sz w:val="24"/>
          <w:szCs w:val="24"/>
        </w:rPr>
        <w:t xml:space="preserve">RATIOCIT </w:t>
      </w:r>
      <w:r w:rsidR="007E6B72">
        <w:rPr>
          <w:rFonts w:ascii="Times New Roman" w:hAnsi="Times New Roman" w:cs="Times New Roman"/>
          <w:sz w:val="24"/>
          <w:szCs w:val="24"/>
        </w:rPr>
        <w:t xml:space="preserve">variable from the final model because it </w:t>
      </w:r>
      <w:r w:rsidR="00BF00E8">
        <w:rPr>
          <w:rFonts w:ascii="Times New Roman" w:hAnsi="Times New Roman" w:cs="Times New Roman"/>
          <w:sz w:val="24"/>
          <w:szCs w:val="24"/>
        </w:rPr>
        <w:t xml:space="preserve">was not significant.  </w:t>
      </w:r>
      <w:r w:rsidR="00224CB7">
        <w:rPr>
          <w:rFonts w:ascii="Times New Roman" w:hAnsi="Times New Roman" w:cs="Times New Roman"/>
          <w:sz w:val="24"/>
          <w:szCs w:val="24"/>
        </w:rPr>
        <w:t>T</w:t>
      </w:r>
      <w:r w:rsidR="00BF00E8">
        <w:rPr>
          <w:rFonts w:ascii="Times New Roman" w:hAnsi="Times New Roman" w:cs="Times New Roman"/>
          <w:sz w:val="24"/>
          <w:szCs w:val="24"/>
        </w:rPr>
        <w:t xml:space="preserve">he </w:t>
      </w:r>
      <w:r w:rsidR="00224CB7">
        <w:rPr>
          <w:rFonts w:ascii="Times New Roman" w:hAnsi="Times New Roman" w:cs="Times New Roman"/>
          <w:sz w:val="24"/>
          <w:szCs w:val="24"/>
        </w:rPr>
        <w:br/>
      </w:r>
      <w:r w:rsidR="00BF00E8">
        <w:rPr>
          <w:rFonts w:ascii="Times New Roman" w:hAnsi="Times New Roman" w:cs="Times New Roman"/>
          <w:sz w:val="24"/>
          <w:szCs w:val="24"/>
        </w:rPr>
        <w:t>p-value was 0.055</w:t>
      </w:r>
      <w:r w:rsidR="00224CB7">
        <w:rPr>
          <w:rFonts w:ascii="Times New Roman" w:hAnsi="Times New Roman" w:cs="Times New Roman"/>
          <w:sz w:val="24"/>
          <w:szCs w:val="24"/>
        </w:rPr>
        <w:t>, which wa</w:t>
      </w:r>
      <w:r w:rsidR="00BF00E8">
        <w:rPr>
          <w:rFonts w:ascii="Times New Roman" w:hAnsi="Times New Roman" w:cs="Times New Roman"/>
          <w:sz w:val="24"/>
          <w:szCs w:val="24"/>
        </w:rPr>
        <w:t>s just above</w:t>
      </w:r>
      <w:r w:rsidR="00224CB7">
        <w:rPr>
          <w:rFonts w:ascii="Times New Roman" w:hAnsi="Times New Roman" w:cs="Times New Roman"/>
          <w:sz w:val="24"/>
          <w:szCs w:val="24"/>
        </w:rPr>
        <w:t xml:space="preserve"> the threshold for significance at the 0.05 level.  After removing the </w:t>
      </w:r>
      <w:r w:rsidR="00224CB7" w:rsidRPr="000374BC">
        <w:rPr>
          <w:rFonts w:ascii="Courier New" w:hAnsi="Courier New" w:cs="Courier New"/>
          <w:sz w:val="24"/>
          <w:szCs w:val="24"/>
        </w:rPr>
        <w:t>RATIOCIT</w:t>
      </w:r>
      <w:r w:rsidR="00224CB7">
        <w:rPr>
          <w:rFonts w:ascii="Times New Roman" w:hAnsi="Times New Roman" w:cs="Times New Roman"/>
          <w:sz w:val="24"/>
          <w:szCs w:val="24"/>
        </w:rPr>
        <w:t xml:space="preserve"> variable, I re-calculated the linear regression for </w:t>
      </w:r>
      <w:r w:rsidR="00224CB7" w:rsidRPr="000374BC">
        <w:rPr>
          <w:rFonts w:ascii="Courier New" w:hAnsi="Courier New" w:cs="Courier New"/>
          <w:sz w:val="24"/>
          <w:szCs w:val="24"/>
        </w:rPr>
        <w:t>CLAIMS</w:t>
      </w:r>
      <w:r w:rsidR="000374BC">
        <w:rPr>
          <w:rFonts w:ascii="Times New Roman" w:hAnsi="Times New Roman" w:cs="Times New Roman"/>
          <w:sz w:val="24"/>
          <w:szCs w:val="24"/>
        </w:rPr>
        <w:t xml:space="preserve"> as the DV</w:t>
      </w:r>
      <w:r w:rsidR="008304BE">
        <w:rPr>
          <w:rFonts w:ascii="Times New Roman" w:hAnsi="Times New Roman" w:cs="Times New Roman"/>
          <w:sz w:val="24"/>
          <w:szCs w:val="24"/>
        </w:rPr>
        <w:t xml:space="preserve"> with </w:t>
      </w:r>
      <w:r w:rsidR="008304BE" w:rsidRPr="008304BE">
        <w:rPr>
          <w:rFonts w:ascii="Courier New" w:hAnsi="Courier New" w:cs="Courier New"/>
          <w:sz w:val="24"/>
          <w:szCs w:val="24"/>
        </w:rPr>
        <w:t>ORIGINAL</w:t>
      </w:r>
      <w:r w:rsidR="008304BE">
        <w:rPr>
          <w:rFonts w:ascii="Times New Roman" w:hAnsi="Times New Roman" w:cs="Times New Roman"/>
          <w:sz w:val="24"/>
          <w:szCs w:val="24"/>
        </w:rPr>
        <w:t xml:space="preserve">, </w:t>
      </w:r>
      <w:r w:rsidR="008304BE" w:rsidRPr="008304BE">
        <w:rPr>
          <w:rFonts w:ascii="Courier New" w:hAnsi="Courier New" w:cs="Courier New"/>
          <w:sz w:val="24"/>
          <w:szCs w:val="24"/>
        </w:rPr>
        <w:t>GENERAL</w:t>
      </w:r>
      <w:r w:rsidR="008304BE">
        <w:rPr>
          <w:rFonts w:ascii="Times New Roman" w:hAnsi="Times New Roman" w:cs="Times New Roman"/>
          <w:sz w:val="24"/>
          <w:szCs w:val="24"/>
        </w:rPr>
        <w:t xml:space="preserve">, and </w:t>
      </w:r>
      <w:r w:rsidR="008304BE" w:rsidRPr="008304BE">
        <w:rPr>
          <w:rFonts w:ascii="Courier New" w:hAnsi="Courier New" w:cs="Courier New"/>
          <w:sz w:val="24"/>
          <w:szCs w:val="24"/>
        </w:rPr>
        <w:t>GYEAR</w:t>
      </w:r>
      <w:r w:rsidR="008304BE">
        <w:rPr>
          <w:rFonts w:ascii="Times New Roman" w:hAnsi="Times New Roman" w:cs="Times New Roman"/>
          <w:sz w:val="24"/>
          <w:szCs w:val="24"/>
        </w:rPr>
        <w:t xml:space="preserve"> as the IVs</w:t>
      </w:r>
      <w:r w:rsidR="000374BC">
        <w:rPr>
          <w:rFonts w:ascii="Times New Roman" w:hAnsi="Times New Roman" w:cs="Times New Roman"/>
          <w:sz w:val="24"/>
          <w:szCs w:val="24"/>
        </w:rPr>
        <w:t>.  However, the</w:t>
      </w:r>
      <w:r w:rsidR="00224CB7">
        <w:rPr>
          <w:rFonts w:ascii="Times New Roman" w:hAnsi="Times New Roman" w:cs="Times New Roman"/>
          <w:sz w:val="24"/>
          <w:szCs w:val="24"/>
        </w:rPr>
        <w:t xml:space="preserve"> standardized coefficients changed only slightly and did not </w:t>
      </w:r>
      <w:r w:rsidR="000374BC">
        <w:rPr>
          <w:rFonts w:ascii="Times New Roman" w:hAnsi="Times New Roman" w:cs="Times New Roman"/>
          <w:sz w:val="24"/>
          <w:szCs w:val="24"/>
        </w:rPr>
        <w:t>change</w:t>
      </w:r>
      <w:r w:rsidR="00224CB7">
        <w:rPr>
          <w:rFonts w:ascii="Times New Roman" w:hAnsi="Times New Roman" w:cs="Times New Roman"/>
          <w:sz w:val="24"/>
          <w:szCs w:val="24"/>
        </w:rPr>
        <w:t xml:space="preserve"> the indirect effects calculations </w:t>
      </w:r>
      <w:r w:rsidR="008304BE">
        <w:rPr>
          <w:rFonts w:ascii="Times New Roman" w:hAnsi="Times New Roman" w:cs="Times New Roman"/>
          <w:sz w:val="24"/>
          <w:szCs w:val="24"/>
        </w:rPr>
        <w:t>for these variables</w:t>
      </w:r>
      <w:r w:rsidR="00224CB7">
        <w:rPr>
          <w:rFonts w:ascii="Times New Roman" w:hAnsi="Times New Roman" w:cs="Times New Roman"/>
          <w:sz w:val="24"/>
          <w:szCs w:val="24"/>
        </w:rPr>
        <w:t>.</w:t>
      </w:r>
    </w:p>
    <w:p w:rsidR="00190D2B" w:rsidRDefault="000374BC" w:rsidP="00190D2B">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77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7821"/>
                    </a:xfrm>
                    <a:prstGeom prst="rect">
                      <a:avLst/>
                    </a:prstGeom>
                    <a:noFill/>
                    <a:ln>
                      <a:noFill/>
                    </a:ln>
                  </pic:spPr>
                </pic:pic>
              </a:graphicData>
            </a:graphic>
          </wp:inline>
        </w:drawing>
      </w:r>
    </w:p>
    <w:p w:rsidR="00190D2B" w:rsidRDefault="00190D2B" w:rsidP="00190D2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3.</w:t>
      </w:r>
      <w:proofErr w:type="gramEnd"/>
      <w:r>
        <w:rPr>
          <w:rFonts w:ascii="Times New Roman" w:hAnsi="Times New Roman" w:cs="Times New Roman"/>
          <w:sz w:val="24"/>
          <w:szCs w:val="24"/>
        </w:rPr>
        <w:t xml:space="preserve"> Final Path Model with Standardized Coefficients and P-Values</w:t>
      </w:r>
    </w:p>
    <w:p w:rsidR="00615DD5" w:rsidRPr="00615DD5" w:rsidRDefault="00B968D9" w:rsidP="00006F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w:t>
      </w:r>
      <w:r w:rsidR="00BF00E8">
        <w:rPr>
          <w:rFonts w:ascii="Times New Roman" w:hAnsi="Times New Roman" w:cs="Times New Roman"/>
          <w:sz w:val="24"/>
          <w:szCs w:val="24"/>
        </w:rPr>
        <w:t>summarizes</w:t>
      </w:r>
      <w:r w:rsidR="008261FF">
        <w:rPr>
          <w:rFonts w:ascii="Times New Roman" w:hAnsi="Times New Roman" w:cs="Times New Roman"/>
          <w:sz w:val="24"/>
          <w:szCs w:val="24"/>
        </w:rPr>
        <w:t xml:space="preserve"> the direct,</w:t>
      </w:r>
      <w:r w:rsidR="00BF00E8">
        <w:rPr>
          <w:rFonts w:ascii="Times New Roman" w:hAnsi="Times New Roman" w:cs="Times New Roman"/>
          <w:sz w:val="24"/>
          <w:szCs w:val="24"/>
        </w:rPr>
        <w:t xml:space="preserve"> indirect</w:t>
      </w:r>
      <w:r w:rsidR="008261FF">
        <w:rPr>
          <w:rFonts w:ascii="Times New Roman" w:hAnsi="Times New Roman" w:cs="Times New Roman"/>
          <w:sz w:val="24"/>
          <w:szCs w:val="24"/>
        </w:rPr>
        <w:t>, and total</w:t>
      </w:r>
      <w:r w:rsidR="00BF00E8">
        <w:rPr>
          <w:rFonts w:ascii="Times New Roman" w:hAnsi="Times New Roman" w:cs="Times New Roman"/>
          <w:sz w:val="24"/>
          <w:szCs w:val="24"/>
        </w:rPr>
        <w:t xml:space="preserve"> effects for the final path model. </w:t>
      </w:r>
      <w:r w:rsidR="008304BE">
        <w:rPr>
          <w:rFonts w:ascii="Times New Roman" w:hAnsi="Times New Roman" w:cs="Times New Roman"/>
          <w:sz w:val="24"/>
          <w:szCs w:val="24"/>
        </w:rPr>
        <w:t xml:space="preserve"> Total effects were 0.200 while non-causal effects were -0.181.  The indirect effects </w:t>
      </w:r>
      <w:r w:rsidR="007E7E8F">
        <w:rPr>
          <w:rFonts w:ascii="Times New Roman" w:hAnsi="Times New Roman" w:cs="Times New Roman"/>
          <w:sz w:val="24"/>
          <w:szCs w:val="24"/>
        </w:rPr>
        <w:t xml:space="preserve">on </w:t>
      </w:r>
      <w:proofErr w:type="spellStart"/>
      <w:r w:rsidR="007E7E8F" w:rsidRPr="007E7E8F">
        <w:rPr>
          <w:rFonts w:ascii="Courier New" w:hAnsi="Courier New" w:cs="Courier New"/>
          <w:sz w:val="24"/>
          <w:szCs w:val="24"/>
        </w:rPr>
        <w:t>CRECEIVEln</w:t>
      </w:r>
      <w:proofErr w:type="spellEnd"/>
      <w:r w:rsidR="007E7E8F" w:rsidRPr="007E7E8F">
        <w:rPr>
          <w:rFonts w:ascii="Courier New" w:hAnsi="Courier New" w:cs="Courier New"/>
          <w:sz w:val="24"/>
          <w:szCs w:val="24"/>
        </w:rPr>
        <w:t xml:space="preserve"> </w:t>
      </w:r>
      <w:r w:rsidR="007E7E8F">
        <w:rPr>
          <w:rFonts w:ascii="Times New Roman" w:hAnsi="Times New Roman" w:cs="Times New Roman"/>
          <w:sz w:val="24"/>
          <w:szCs w:val="24"/>
        </w:rPr>
        <w:t>through</w:t>
      </w:r>
      <w:r w:rsidR="008304BE">
        <w:rPr>
          <w:rFonts w:ascii="Times New Roman" w:hAnsi="Times New Roman" w:cs="Times New Roman"/>
          <w:sz w:val="24"/>
          <w:szCs w:val="24"/>
        </w:rPr>
        <w:t xml:space="preserve"> </w:t>
      </w:r>
      <w:r w:rsidR="007E7E8F">
        <w:rPr>
          <w:rFonts w:ascii="Times New Roman" w:hAnsi="Times New Roman" w:cs="Times New Roman"/>
          <w:sz w:val="24"/>
          <w:szCs w:val="24"/>
        </w:rPr>
        <w:t xml:space="preserve">the </w:t>
      </w:r>
      <w:r w:rsidR="008304BE" w:rsidRPr="007E7E8F">
        <w:rPr>
          <w:rFonts w:ascii="Courier New" w:hAnsi="Courier New" w:cs="Courier New"/>
          <w:sz w:val="24"/>
          <w:szCs w:val="24"/>
        </w:rPr>
        <w:t>CLAIMS</w:t>
      </w:r>
      <w:r w:rsidR="008304BE">
        <w:rPr>
          <w:rFonts w:ascii="Times New Roman" w:hAnsi="Times New Roman" w:cs="Times New Roman"/>
          <w:sz w:val="24"/>
          <w:szCs w:val="24"/>
        </w:rPr>
        <w:t xml:space="preserve"> variables were</w:t>
      </w:r>
      <w:r w:rsidR="007E7E8F">
        <w:rPr>
          <w:rFonts w:ascii="Times New Roman" w:hAnsi="Times New Roman" w:cs="Times New Roman"/>
          <w:sz w:val="24"/>
          <w:szCs w:val="24"/>
        </w:rPr>
        <w:t xml:space="preserve"> relatively</w:t>
      </w:r>
      <w:r w:rsidR="008304BE">
        <w:rPr>
          <w:rFonts w:ascii="Times New Roman" w:hAnsi="Times New Roman" w:cs="Times New Roman"/>
          <w:sz w:val="24"/>
          <w:szCs w:val="24"/>
        </w:rPr>
        <w:t xml:space="preserve"> miniscule.</w:t>
      </w:r>
    </w:p>
    <w:p w:rsidR="008261FF" w:rsidRDefault="008261FF">
      <w:pPr>
        <w:rPr>
          <w:rFonts w:ascii="Times New Roman" w:hAnsi="Times New Roman" w:cs="Times New Roman"/>
          <w:sz w:val="24"/>
          <w:szCs w:val="24"/>
        </w:rPr>
      </w:pPr>
      <w:r>
        <w:rPr>
          <w:rFonts w:ascii="Times New Roman" w:hAnsi="Times New Roman" w:cs="Times New Roman"/>
          <w:sz w:val="24"/>
          <w:szCs w:val="24"/>
        </w:rPr>
        <w:t>Table 1</w:t>
      </w:r>
    </w:p>
    <w:p w:rsidR="008261FF" w:rsidRDefault="008261FF">
      <w:pPr>
        <w:rPr>
          <w:rFonts w:ascii="Times New Roman" w:hAnsi="Times New Roman" w:cs="Times New Roman"/>
          <w:sz w:val="24"/>
          <w:szCs w:val="24"/>
        </w:rPr>
      </w:pPr>
      <w:r>
        <w:rPr>
          <w:rFonts w:ascii="Times New Roman" w:hAnsi="Times New Roman" w:cs="Times New Roman"/>
          <w:sz w:val="24"/>
          <w:szCs w:val="24"/>
        </w:rPr>
        <w:t>Path Model Direct and Indirect Effects</w:t>
      </w:r>
    </w:p>
    <w:p w:rsidR="00152172" w:rsidRDefault="00F55B6F">
      <w:pPr>
        <w:rPr>
          <w:rFonts w:ascii="Times New Roman" w:hAnsi="Times New Roman" w:cs="Times New Roman"/>
          <w:sz w:val="24"/>
          <w:szCs w:val="24"/>
        </w:rPr>
      </w:pPr>
      <w:r>
        <w:rPr>
          <w:noProof/>
        </w:rPr>
        <w:drawing>
          <wp:inline distT="0" distB="0" distL="0" distR="0" wp14:anchorId="0D1A4131" wp14:editId="4343B71D">
            <wp:extent cx="5943600" cy="1750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50695"/>
                    </a:xfrm>
                    <a:prstGeom prst="rect">
                      <a:avLst/>
                    </a:prstGeom>
                  </pic:spPr>
                </pic:pic>
              </a:graphicData>
            </a:graphic>
          </wp:inline>
        </w:drawing>
      </w:r>
    </w:p>
    <w:p w:rsidR="007E7E8F" w:rsidRDefault="007E7E8F">
      <w:pPr>
        <w:rPr>
          <w:rFonts w:ascii="Times New Roman" w:hAnsi="Times New Roman" w:cs="Times New Roman"/>
          <w:b/>
          <w:sz w:val="24"/>
          <w:szCs w:val="24"/>
        </w:rPr>
      </w:pPr>
      <w:r>
        <w:rPr>
          <w:rFonts w:ascii="Times New Roman" w:hAnsi="Times New Roman" w:cs="Times New Roman"/>
          <w:b/>
          <w:sz w:val="24"/>
          <w:szCs w:val="24"/>
        </w:rPr>
        <w:br w:type="page"/>
      </w:r>
    </w:p>
    <w:p w:rsidR="00190D2B" w:rsidRPr="00190D2B" w:rsidRDefault="00190D2B" w:rsidP="00190D2B">
      <w:pPr>
        <w:jc w:val="center"/>
        <w:rPr>
          <w:rFonts w:ascii="Times New Roman" w:hAnsi="Times New Roman" w:cs="Times New Roman"/>
          <w:b/>
          <w:sz w:val="24"/>
          <w:szCs w:val="24"/>
        </w:rPr>
      </w:pPr>
      <w:r w:rsidRPr="00190D2B">
        <w:rPr>
          <w:rFonts w:ascii="Times New Roman" w:hAnsi="Times New Roman" w:cs="Times New Roman"/>
          <w:b/>
          <w:sz w:val="24"/>
          <w:szCs w:val="24"/>
        </w:rPr>
        <w:lastRenderedPageBreak/>
        <w:t>Discussion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Policy Implications</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There are several possible policy implications of this study.  The analysis provides insight into a topic that is of considerable interest to policymakers.  It provides information to help policymakers</w:t>
      </w:r>
      <w:r w:rsidR="006762BA">
        <w:rPr>
          <w:rFonts w:ascii="Times New Roman" w:hAnsi="Times New Roman" w:cs="Times New Roman"/>
          <w:sz w:val="24"/>
          <w:szCs w:val="24"/>
        </w:rPr>
        <w:t xml:space="preserve"> better understand the drivers of the technology transfer outcomes and</w:t>
      </w:r>
      <w:r w:rsidRPr="00190D2B">
        <w:rPr>
          <w:rFonts w:ascii="Times New Roman" w:hAnsi="Times New Roman" w:cs="Times New Roman"/>
          <w:sz w:val="24"/>
          <w:szCs w:val="24"/>
        </w:rPr>
        <w:t xml:space="preserve"> identify possible factors that should be considered when forming public policy regarding technology transfer.  </w:t>
      </w:r>
      <w:r w:rsidR="006762BA" w:rsidRPr="006762BA">
        <w:rPr>
          <w:rFonts w:ascii="Times New Roman" w:hAnsi="Times New Roman" w:cs="Times New Roman"/>
          <w:sz w:val="24"/>
          <w:szCs w:val="24"/>
        </w:rPr>
        <w:t xml:space="preserve">As such, this study may help policymakers </w:t>
      </w:r>
      <w:r w:rsidR="006762BA">
        <w:rPr>
          <w:rFonts w:ascii="Times New Roman" w:hAnsi="Times New Roman" w:cs="Times New Roman"/>
          <w:sz w:val="24"/>
          <w:szCs w:val="24"/>
        </w:rPr>
        <w:t>formulate public policy that leads to greater levels</w:t>
      </w:r>
      <w:r w:rsidR="006762BA" w:rsidRPr="006762BA">
        <w:rPr>
          <w:rFonts w:ascii="Times New Roman" w:hAnsi="Times New Roman" w:cs="Times New Roman"/>
          <w:sz w:val="24"/>
          <w:szCs w:val="24"/>
        </w:rPr>
        <w:t xml:space="preserve"> of </w:t>
      </w:r>
      <w:r w:rsidR="006762BA">
        <w:rPr>
          <w:rFonts w:ascii="Times New Roman" w:hAnsi="Times New Roman" w:cs="Times New Roman"/>
          <w:sz w:val="24"/>
          <w:szCs w:val="24"/>
        </w:rPr>
        <w:t xml:space="preserve">transfer of </w:t>
      </w:r>
      <w:r w:rsidR="006762BA" w:rsidRPr="006762BA">
        <w:rPr>
          <w:rFonts w:ascii="Times New Roman" w:hAnsi="Times New Roman" w:cs="Times New Roman"/>
          <w:sz w:val="24"/>
          <w:szCs w:val="24"/>
        </w:rPr>
        <w:t xml:space="preserve">federally-funded research </w:t>
      </w:r>
      <w:r w:rsidR="006762BA">
        <w:rPr>
          <w:rFonts w:ascii="Times New Roman" w:hAnsi="Times New Roman" w:cs="Times New Roman"/>
          <w:sz w:val="24"/>
          <w:szCs w:val="24"/>
        </w:rPr>
        <w:t>to the private sector</w:t>
      </w:r>
      <w:r w:rsidR="006762BA" w:rsidRPr="006762BA">
        <w:rPr>
          <w:rFonts w:ascii="Times New Roman" w:hAnsi="Times New Roman" w:cs="Times New Roman"/>
          <w:sz w:val="24"/>
          <w:szCs w:val="24"/>
        </w:rPr>
        <w:t>.</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Limitations of the Analysis</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w:t>
      </w:r>
      <w:r w:rsidR="001409CE">
        <w:rPr>
          <w:rFonts w:ascii="Times New Roman" w:hAnsi="Times New Roman" w:cs="Times New Roman"/>
          <w:sz w:val="24"/>
          <w:szCs w:val="24"/>
        </w:rPr>
        <w:t>re or after this period.  Additionally</w:t>
      </w:r>
      <w:r w:rsidRPr="00190D2B">
        <w:rPr>
          <w:rFonts w:ascii="Times New Roman" w:hAnsi="Times New Roman" w:cs="Times New Roman"/>
          <w:sz w:val="24"/>
          <w:szCs w:val="24"/>
        </w:rPr>
        <w:t>, there is a truncation effect in the data.  Patents issued in the earliest part of the study period have the potential of receiving citations from patents over a longer period than patents issued in the latter part of the study period.  This could potentially be contribu</w:t>
      </w:r>
      <w:r w:rsidR="001409CE">
        <w:rPr>
          <w:rFonts w:ascii="Times New Roman" w:hAnsi="Times New Roman" w:cs="Times New Roman"/>
          <w:sz w:val="24"/>
          <w:szCs w:val="24"/>
        </w:rPr>
        <w:t>ting to the skewness observed in</w:t>
      </w:r>
      <w:r w:rsidRPr="00190D2B">
        <w:rPr>
          <w:rFonts w:ascii="Times New Roman" w:hAnsi="Times New Roman" w:cs="Times New Roman"/>
          <w:sz w:val="24"/>
          <w:szCs w:val="24"/>
        </w:rPr>
        <w:t xml:space="preserve"> the sample distribution.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Future Study</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There are several opportunities to improve upon and extend the analysis presented in this paper.  To begin, it might prove useful to secure more recent data and to examine a subse</w:t>
      </w:r>
      <w:r w:rsidR="00A60D53">
        <w:rPr>
          <w:rFonts w:ascii="Times New Roman" w:hAnsi="Times New Roman" w:cs="Times New Roman"/>
          <w:sz w:val="24"/>
          <w:szCs w:val="24"/>
        </w:rPr>
        <w:t>t of data buffered by</w:t>
      </w:r>
      <w:r w:rsidRPr="00190D2B">
        <w:rPr>
          <w:rFonts w:ascii="Times New Roman" w:hAnsi="Times New Roman" w:cs="Times New Roman"/>
          <w:sz w:val="24"/>
          <w:szCs w:val="24"/>
        </w:rPr>
        <w:t xml:space="preserve"> at least </w:t>
      </w:r>
      <w:r w:rsidR="00A60D53">
        <w:rPr>
          <w:rFonts w:ascii="Times New Roman" w:hAnsi="Times New Roman" w:cs="Times New Roman"/>
          <w:sz w:val="24"/>
          <w:szCs w:val="24"/>
        </w:rPr>
        <w:t>5 years of</w:t>
      </w:r>
      <w:r w:rsidRPr="00190D2B">
        <w:rPr>
          <w:rFonts w:ascii="Times New Roman" w:hAnsi="Times New Roman" w:cs="Times New Roman"/>
          <w:sz w:val="24"/>
          <w:szCs w:val="24"/>
        </w:rPr>
        <w:t xml:space="preserve"> data</w:t>
      </w:r>
      <w:r w:rsidR="00A60D53">
        <w:rPr>
          <w:rFonts w:ascii="Times New Roman" w:hAnsi="Times New Roman" w:cs="Times New Roman"/>
          <w:sz w:val="24"/>
          <w:szCs w:val="24"/>
        </w:rPr>
        <w:t xml:space="preserve"> on both sides of the period of study</w:t>
      </w:r>
      <w:r w:rsidRPr="00190D2B">
        <w:rPr>
          <w:rFonts w:ascii="Times New Roman" w:hAnsi="Times New Roman" w:cs="Times New Roman"/>
          <w:sz w:val="24"/>
          <w:szCs w:val="24"/>
        </w:rPr>
        <w:t xml:space="preserve"> to minimize truncation effects.  By merging the data with data containing information about patent assignees, it should be possible to further subset the patent data specifically for university technologies.  It might also be useful to </w:t>
      </w:r>
      <w:r w:rsidR="00A60D53">
        <w:rPr>
          <w:rFonts w:ascii="Times New Roman" w:hAnsi="Times New Roman" w:cs="Times New Roman"/>
          <w:sz w:val="24"/>
          <w:szCs w:val="24"/>
        </w:rPr>
        <w:t>introduce the category and subcategory of</w:t>
      </w:r>
      <w:r w:rsidRPr="00190D2B">
        <w:rPr>
          <w:rFonts w:ascii="Times New Roman" w:hAnsi="Times New Roman" w:cs="Times New Roman"/>
          <w:sz w:val="24"/>
          <w:szCs w:val="24"/>
        </w:rPr>
        <w:t xml:space="preserve"> patent</w:t>
      </w:r>
      <w:r w:rsidR="00A60D53">
        <w:rPr>
          <w:rFonts w:ascii="Times New Roman" w:hAnsi="Times New Roman" w:cs="Times New Roman"/>
          <w:sz w:val="24"/>
          <w:szCs w:val="24"/>
        </w:rPr>
        <w:t>s</w:t>
      </w:r>
      <w:r w:rsidRPr="00190D2B">
        <w:rPr>
          <w:rFonts w:ascii="Times New Roman" w:hAnsi="Times New Roman" w:cs="Times New Roman"/>
          <w:sz w:val="24"/>
          <w:szCs w:val="24"/>
        </w:rPr>
        <w:t xml:space="preserve"> </w:t>
      </w:r>
      <w:r w:rsidR="00A60D53">
        <w:rPr>
          <w:rFonts w:ascii="Times New Roman" w:hAnsi="Times New Roman" w:cs="Times New Roman"/>
          <w:sz w:val="24"/>
          <w:szCs w:val="24"/>
        </w:rPr>
        <w:t>into the analysis to determine if the type of technology is associated with technology transfer outcomes.</w:t>
      </w:r>
      <w:r w:rsidRPr="00190D2B">
        <w:rPr>
          <w:rFonts w:ascii="Times New Roman" w:hAnsi="Times New Roman" w:cs="Times New Roman"/>
          <w:sz w:val="24"/>
          <w:szCs w:val="24"/>
        </w:rPr>
        <w:t xml:space="preserve">  Finally, comparing a</w:t>
      </w:r>
      <w:r w:rsidR="00E40BCE">
        <w:rPr>
          <w:rFonts w:ascii="Times New Roman" w:hAnsi="Times New Roman" w:cs="Times New Roman"/>
          <w:sz w:val="24"/>
          <w:szCs w:val="24"/>
        </w:rPr>
        <w:t xml:space="preserve">n </w:t>
      </w:r>
      <w:r w:rsidR="00E40BCE">
        <w:rPr>
          <w:rFonts w:ascii="Times New Roman" w:hAnsi="Times New Roman" w:cs="Times New Roman"/>
          <w:sz w:val="24"/>
          <w:szCs w:val="24"/>
        </w:rPr>
        <w:lastRenderedPageBreak/>
        <w:t>analysis of</w:t>
      </w:r>
      <w:r w:rsidRPr="00190D2B">
        <w:rPr>
          <w:rFonts w:ascii="Times New Roman" w:hAnsi="Times New Roman" w:cs="Times New Roman"/>
          <w:sz w:val="24"/>
          <w:szCs w:val="24"/>
        </w:rPr>
        <w:t xml:space="preserve"> </w:t>
      </w:r>
      <w:r w:rsidR="00E40BCE">
        <w:rPr>
          <w:rFonts w:ascii="Times New Roman" w:hAnsi="Times New Roman" w:cs="Times New Roman"/>
          <w:sz w:val="24"/>
          <w:szCs w:val="24"/>
        </w:rPr>
        <w:t xml:space="preserve">various </w:t>
      </w:r>
      <w:r w:rsidRPr="00190D2B">
        <w:rPr>
          <w:rFonts w:ascii="Times New Roman" w:hAnsi="Times New Roman" w:cs="Times New Roman"/>
          <w:sz w:val="24"/>
          <w:szCs w:val="24"/>
        </w:rPr>
        <w:t xml:space="preserve">baseline </w:t>
      </w:r>
      <w:r w:rsidR="00E40BCE">
        <w:rPr>
          <w:rFonts w:ascii="Times New Roman" w:hAnsi="Times New Roman" w:cs="Times New Roman"/>
          <w:sz w:val="24"/>
          <w:szCs w:val="24"/>
        </w:rPr>
        <w:t>path analysis</w:t>
      </w:r>
      <w:r w:rsidRPr="00190D2B">
        <w:rPr>
          <w:rFonts w:ascii="Times New Roman" w:hAnsi="Times New Roman" w:cs="Times New Roman"/>
          <w:sz w:val="24"/>
          <w:szCs w:val="24"/>
        </w:rPr>
        <w:t xml:space="preserve"> model</w:t>
      </w:r>
      <w:r w:rsidR="00E40BCE">
        <w:rPr>
          <w:rFonts w:ascii="Times New Roman" w:hAnsi="Times New Roman" w:cs="Times New Roman"/>
          <w:sz w:val="24"/>
          <w:szCs w:val="24"/>
        </w:rPr>
        <w:t>s</w:t>
      </w:r>
      <w:r w:rsidRPr="00190D2B">
        <w:rPr>
          <w:rFonts w:ascii="Times New Roman" w:hAnsi="Times New Roman" w:cs="Times New Roman"/>
          <w:sz w:val="24"/>
          <w:szCs w:val="24"/>
        </w:rPr>
        <w:t xml:space="preserve"> could </w:t>
      </w:r>
      <w:r w:rsidR="00A60D53">
        <w:rPr>
          <w:rFonts w:ascii="Times New Roman" w:hAnsi="Times New Roman" w:cs="Times New Roman"/>
          <w:sz w:val="24"/>
          <w:szCs w:val="24"/>
        </w:rPr>
        <w:t>help identify a more</w:t>
      </w:r>
      <w:r w:rsidR="00E40BCE">
        <w:rPr>
          <w:rFonts w:ascii="Times New Roman" w:hAnsi="Times New Roman" w:cs="Times New Roman"/>
          <w:sz w:val="24"/>
          <w:szCs w:val="24"/>
        </w:rPr>
        <w:t xml:space="preserve"> optimized path analysis model. </w:t>
      </w:r>
    </w:p>
    <w:p w:rsidR="00190D2B" w:rsidRPr="00190D2B" w:rsidRDefault="00190D2B" w:rsidP="00190D2B">
      <w:pPr>
        <w:spacing w:after="0" w:line="480" w:lineRule="auto"/>
        <w:jc w:val="center"/>
        <w:rPr>
          <w:rFonts w:ascii="Times New Roman" w:hAnsi="Times New Roman" w:cs="Times New Roman"/>
          <w:b/>
          <w:sz w:val="24"/>
          <w:szCs w:val="24"/>
        </w:rPr>
      </w:pPr>
      <w:r w:rsidRPr="00190D2B">
        <w:rPr>
          <w:rFonts w:ascii="Times New Roman" w:hAnsi="Times New Roman" w:cs="Times New Roman"/>
          <w:b/>
          <w:sz w:val="24"/>
          <w:szCs w:val="24"/>
        </w:rPr>
        <w:t>Conclusion</w:t>
      </w:r>
    </w:p>
    <w:p w:rsidR="00E40BCE" w:rsidRDefault="00190D2B" w:rsidP="00E40BCE">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 xml:space="preserve">In this paper, I have </w:t>
      </w:r>
      <w:r w:rsidR="00E40BCE">
        <w:rPr>
          <w:rFonts w:ascii="Times New Roman" w:hAnsi="Times New Roman" w:cs="Times New Roman"/>
          <w:sz w:val="24"/>
          <w:szCs w:val="24"/>
        </w:rPr>
        <w:t>continued t</w:t>
      </w:r>
      <w:r w:rsidR="004E39C0">
        <w:rPr>
          <w:rFonts w:ascii="Times New Roman" w:hAnsi="Times New Roman" w:cs="Times New Roman"/>
          <w:sz w:val="24"/>
          <w:szCs w:val="24"/>
        </w:rPr>
        <w:t xml:space="preserve">o </w:t>
      </w:r>
      <w:r w:rsidR="00E40BCE">
        <w:rPr>
          <w:rFonts w:ascii="Times New Roman" w:hAnsi="Times New Roman" w:cs="Times New Roman"/>
          <w:sz w:val="24"/>
          <w:szCs w:val="24"/>
        </w:rPr>
        <w:t>explor</w:t>
      </w:r>
      <w:r w:rsidR="004E39C0">
        <w:rPr>
          <w:rFonts w:ascii="Times New Roman" w:hAnsi="Times New Roman" w:cs="Times New Roman"/>
          <w:sz w:val="24"/>
          <w:szCs w:val="24"/>
        </w:rPr>
        <w:t>e</w:t>
      </w:r>
      <w:r w:rsidR="00E40BCE">
        <w:rPr>
          <w:rFonts w:ascii="Times New Roman" w:hAnsi="Times New Roman" w:cs="Times New Roman"/>
          <w:sz w:val="24"/>
          <w:szCs w:val="24"/>
        </w:rPr>
        <w:t xml:space="preserve"> </w:t>
      </w:r>
      <w:r w:rsidRPr="00190D2B">
        <w:rPr>
          <w:rFonts w:ascii="Times New Roman" w:hAnsi="Times New Roman" w:cs="Times New Roman"/>
          <w:sz w:val="24"/>
          <w:szCs w:val="24"/>
        </w:rPr>
        <w:t xml:space="preserve">an alternative conceptualization of technology transfer and an approach to measuring technology transfer based on patent citations received.  Using patent data, I conducted a </w:t>
      </w:r>
      <w:r w:rsidR="00E40BCE">
        <w:rPr>
          <w:rFonts w:ascii="Times New Roman" w:hAnsi="Times New Roman" w:cs="Times New Roman"/>
          <w:sz w:val="24"/>
          <w:szCs w:val="24"/>
        </w:rPr>
        <w:t>path</w:t>
      </w:r>
      <w:r w:rsidRPr="00190D2B">
        <w:rPr>
          <w:rFonts w:ascii="Times New Roman" w:hAnsi="Times New Roman" w:cs="Times New Roman"/>
          <w:sz w:val="24"/>
          <w:szCs w:val="24"/>
        </w:rPr>
        <w:t xml:space="preserve"> analysis using a variable measuring patent citations received as the dependent variable and measures of the patent’s originality, generali</w:t>
      </w:r>
      <w:r w:rsidR="00E40BCE">
        <w:rPr>
          <w:rFonts w:ascii="Times New Roman" w:hAnsi="Times New Roman" w:cs="Times New Roman"/>
          <w:sz w:val="24"/>
          <w:szCs w:val="24"/>
        </w:rPr>
        <w:t>ty, claims</w:t>
      </w:r>
      <w:r w:rsidR="00FC6A12">
        <w:rPr>
          <w:rFonts w:ascii="Times New Roman" w:hAnsi="Times New Roman" w:cs="Times New Roman"/>
          <w:sz w:val="24"/>
          <w:szCs w:val="24"/>
        </w:rPr>
        <w:t xml:space="preserve">, </w:t>
      </w:r>
      <w:r w:rsidR="00006FF6">
        <w:rPr>
          <w:rFonts w:ascii="Times New Roman" w:hAnsi="Times New Roman" w:cs="Times New Roman"/>
          <w:sz w:val="24"/>
          <w:szCs w:val="24"/>
        </w:rPr>
        <w:t>the year the patent was granted</w:t>
      </w:r>
      <w:r w:rsidR="00FC6A12">
        <w:rPr>
          <w:rFonts w:ascii="Times New Roman" w:hAnsi="Times New Roman" w:cs="Times New Roman"/>
          <w:sz w:val="24"/>
          <w:szCs w:val="24"/>
        </w:rPr>
        <w:t>,</w:t>
      </w:r>
      <w:r w:rsidR="00E40BCE">
        <w:rPr>
          <w:rFonts w:ascii="Times New Roman" w:hAnsi="Times New Roman" w:cs="Times New Roman"/>
          <w:sz w:val="24"/>
          <w:szCs w:val="24"/>
        </w:rPr>
        <w:t xml:space="preserve"> and citations ratio as independent variables.  </w:t>
      </w:r>
      <w:r w:rsidRPr="00190D2B">
        <w:rPr>
          <w:rFonts w:ascii="Times New Roman" w:hAnsi="Times New Roman" w:cs="Times New Roman"/>
          <w:sz w:val="24"/>
          <w:szCs w:val="24"/>
        </w:rPr>
        <w:t xml:space="preserve">The </w:t>
      </w:r>
      <w:r w:rsidR="00E40BCE">
        <w:rPr>
          <w:rFonts w:ascii="Times New Roman" w:hAnsi="Times New Roman" w:cs="Times New Roman"/>
          <w:sz w:val="24"/>
          <w:szCs w:val="24"/>
        </w:rPr>
        <w:t>path analysis model that I developed</w:t>
      </w:r>
      <w:r w:rsidRPr="00190D2B">
        <w:rPr>
          <w:rFonts w:ascii="Times New Roman" w:hAnsi="Times New Roman" w:cs="Times New Roman"/>
          <w:sz w:val="24"/>
          <w:szCs w:val="24"/>
        </w:rPr>
        <w:t xml:space="preserve"> </w:t>
      </w:r>
      <w:r w:rsidR="00006FF6">
        <w:rPr>
          <w:rFonts w:ascii="Times New Roman" w:hAnsi="Times New Roman" w:cs="Times New Roman"/>
          <w:sz w:val="24"/>
          <w:szCs w:val="24"/>
        </w:rPr>
        <w:t>indicated</w:t>
      </w:r>
      <w:r w:rsidR="00FC6A12">
        <w:rPr>
          <w:rFonts w:ascii="Times New Roman" w:hAnsi="Times New Roman" w:cs="Times New Roman"/>
          <w:sz w:val="24"/>
          <w:szCs w:val="24"/>
        </w:rPr>
        <w:t xml:space="preserve"> t</w:t>
      </w:r>
      <w:r w:rsidR="00006FF6">
        <w:rPr>
          <w:rFonts w:ascii="Times New Roman" w:hAnsi="Times New Roman" w:cs="Times New Roman"/>
          <w:sz w:val="24"/>
          <w:szCs w:val="24"/>
        </w:rPr>
        <w:t>hat the generality of a patent wa</w:t>
      </w:r>
      <w:r w:rsidR="00FC6A12">
        <w:rPr>
          <w:rFonts w:ascii="Times New Roman" w:hAnsi="Times New Roman" w:cs="Times New Roman"/>
          <w:sz w:val="24"/>
          <w:szCs w:val="24"/>
        </w:rPr>
        <w:t xml:space="preserve">s the overwhelming </w:t>
      </w:r>
      <w:r w:rsidR="00AA290A">
        <w:rPr>
          <w:rFonts w:ascii="Times New Roman" w:hAnsi="Times New Roman" w:cs="Times New Roman"/>
          <w:sz w:val="24"/>
          <w:szCs w:val="24"/>
        </w:rPr>
        <w:t xml:space="preserve">contributor of </w:t>
      </w:r>
      <w:r w:rsidR="00FC6A12">
        <w:rPr>
          <w:rFonts w:ascii="Times New Roman" w:hAnsi="Times New Roman" w:cs="Times New Roman"/>
          <w:sz w:val="24"/>
          <w:szCs w:val="24"/>
        </w:rPr>
        <w:t xml:space="preserve">effects on the number </w:t>
      </w:r>
      <w:r w:rsidR="00006FF6">
        <w:rPr>
          <w:rFonts w:ascii="Times New Roman" w:hAnsi="Times New Roman" w:cs="Times New Roman"/>
          <w:sz w:val="24"/>
          <w:szCs w:val="24"/>
        </w:rPr>
        <w:t>of citations the patent received</w:t>
      </w:r>
      <w:r w:rsidR="00FC6A12">
        <w:rPr>
          <w:rFonts w:ascii="Times New Roman" w:hAnsi="Times New Roman" w:cs="Times New Roman"/>
          <w:sz w:val="24"/>
          <w:szCs w:val="24"/>
        </w:rPr>
        <w:t>.</w:t>
      </w:r>
      <w:r w:rsidRPr="00190D2B">
        <w:rPr>
          <w:rFonts w:ascii="Times New Roman" w:hAnsi="Times New Roman" w:cs="Times New Roman"/>
          <w:sz w:val="24"/>
          <w:szCs w:val="24"/>
        </w:rPr>
        <w:t xml:space="preserve"> </w:t>
      </w:r>
      <w:r w:rsidR="00006FF6">
        <w:rPr>
          <w:rFonts w:ascii="Times New Roman" w:hAnsi="Times New Roman" w:cs="Times New Roman"/>
          <w:sz w:val="24"/>
          <w:szCs w:val="24"/>
        </w:rPr>
        <w:t>Moreover, the study revealed an inverse relationship between the year a patent was granted and the number of citations the patent received.</w:t>
      </w:r>
    </w:p>
    <w:p w:rsidR="00252144" w:rsidRDefault="00190D2B" w:rsidP="00E40BCE">
      <w:pPr>
        <w:spacing w:after="0" w:line="480" w:lineRule="auto"/>
        <w:ind w:firstLine="720"/>
        <w:rPr>
          <w:rFonts w:ascii="Times New Roman" w:hAnsi="Times New Roman" w:cs="Times New Roman"/>
          <w:sz w:val="24"/>
          <w:szCs w:val="24"/>
        </w:rPr>
      </w:pPr>
      <w:r w:rsidRPr="00190D2B">
        <w:rPr>
          <w:rFonts w:ascii="Times New Roman" w:hAnsi="Times New Roman" w:cs="Times New Roman"/>
          <w:sz w:val="24"/>
          <w:szCs w:val="24"/>
        </w:rPr>
        <w:t>Finally, I identify potent</w:t>
      </w:r>
      <w:r w:rsidR="00FC6A12">
        <w:rPr>
          <w:rFonts w:ascii="Times New Roman" w:hAnsi="Times New Roman" w:cs="Times New Roman"/>
          <w:sz w:val="24"/>
          <w:szCs w:val="24"/>
        </w:rPr>
        <w:t>ial policy implications for</w:t>
      </w:r>
      <w:r w:rsidRPr="00190D2B">
        <w:rPr>
          <w:rFonts w:ascii="Times New Roman" w:hAnsi="Times New Roman" w:cs="Times New Roman"/>
          <w:sz w:val="24"/>
          <w:szCs w:val="24"/>
        </w:rPr>
        <w:t xml:space="preserve"> study</w:t>
      </w:r>
      <w:r w:rsidR="00FC6A12">
        <w:rPr>
          <w:rFonts w:ascii="Times New Roman" w:hAnsi="Times New Roman" w:cs="Times New Roman"/>
          <w:sz w:val="24"/>
          <w:szCs w:val="24"/>
        </w:rPr>
        <w:t>ing this topic</w:t>
      </w:r>
      <w:r w:rsidRPr="00190D2B">
        <w:rPr>
          <w:rFonts w:ascii="Times New Roman" w:hAnsi="Times New Roman" w:cs="Times New Roman"/>
          <w:sz w:val="24"/>
          <w:szCs w:val="24"/>
        </w:rPr>
        <w:t xml:space="preserve">.  It provides information to help policymakers identify factors that </w:t>
      </w:r>
      <w:r w:rsidR="00FC6A12">
        <w:rPr>
          <w:rFonts w:ascii="Times New Roman" w:hAnsi="Times New Roman" w:cs="Times New Roman"/>
          <w:sz w:val="24"/>
          <w:szCs w:val="24"/>
        </w:rPr>
        <w:t>they should potentially</w:t>
      </w:r>
      <w:r w:rsidRPr="00190D2B">
        <w:rPr>
          <w:rFonts w:ascii="Times New Roman" w:hAnsi="Times New Roman" w:cs="Times New Roman"/>
          <w:sz w:val="24"/>
          <w:szCs w:val="24"/>
        </w:rPr>
        <w:t xml:space="preserve"> consider when forming public policy regarding technology transfer.  As such, this study may help policymakers </w:t>
      </w:r>
      <w:r w:rsidR="00FC6A12">
        <w:rPr>
          <w:rFonts w:ascii="Times New Roman" w:hAnsi="Times New Roman" w:cs="Times New Roman"/>
          <w:sz w:val="24"/>
          <w:szCs w:val="24"/>
        </w:rPr>
        <w:t>craft</w:t>
      </w:r>
      <w:r w:rsidRPr="00190D2B">
        <w:rPr>
          <w:rFonts w:ascii="Times New Roman" w:hAnsi="Times New Roman" w:cs="Times New Roman"/>
          <w:sz w:val="24"/>
          <w:szCs w:val="24"/>
        </w:rPr>
        <w:t xml:space="preserve"> public policy </w:t>
      </w:r>
      <w:r w:rsidR="00BA73A6">
        <w:rPr>
          <w:rFonts w:ascii="Times New Roman" w:hAnsi="Times New Roman" w:cs="Times New Roman"/>
          <w:sz w:val="24"/>
          <w:szCs w:val="24"/>
        </w:rPr>
        <w:t>that increases the amount of federally-funded research that is transfer to the marketplace to benefit the public interest</w:t>
      </w:r>
      <w:r w:rsidRPr="00190D2B">
        <w:rPr>
          <w:rFonts w:ascii="Times New Roman" w:hAnsi="Times New Roman" w:cs="Times New Roman"/>
          <w:sz w:val="24"/>
          <w:szCs w:val="24"/>
        </w:rPr>
        <w:t>.</w:t>
      </w:r>
    </w:p>
    <w:p w:rsidR="00252144" w:rsidRDefault="00252144">
      <w:pPr>
        <w:rPr>
          <w:rFonts w:ascii="Times New Roman" w:hAnsi="Times New Roman" w:cs="Times New Roman"/>
          <w:sz w:val="24"/>
          <w:szCs w:val="24"/>
        </w:rPr>
      </w:pPr>
      <w:r>
        <w:rPr>
          <w:rFonts w:ascii="Times New Roman" w:hAnsi="Times New Roman" w:cs="Times New Roman"/>
          <w:sz w:val="24"/>
          <w:szCs w:val="24"/>
        </w:rPr>
        <w:br w:type="page"/>
      </w:r>
    </w:p>
    <w:p w:rsidR="00252144" w:rsidRDefault="00252144" w:rsidP="002521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1C1F9D" w:rsidRDefault="001C1F9D" w:rsidP="00252144">
      <w:pPr>
        <w:spacing w:after="0" w:line="480" w:lineRule="auto"/>
        <w:ind w:left="720" w:hanging="720"/>
        <w:rPr>
          <w:rFonts w:ascii="Times New Roman" w:hAnsi="Times New Roman" w:cs="Times New Roman"/>
          <w:sz w:val="24"/>
          <w:szCs w:val="24"/>
        </w:rPr>
      </w:pPr>
      <w:proofErr w:type="spellStart"/>
      <w:r w:rsidRPr="001C1F9D">
        <w:rPr>
          <w:rFonts w:ascii="Times New Roman" w:hAnsi="Times New Roman" w:cs="Times New Roman"/>
          <w:sz w:val="24"/>
          <w:szCs w:val="24"/>
        </w:rPr>
        <w:t>Aldieri</w:t>
      </w:r>
      <w:proofErr w:type="spellEnd"/>
      <w:r w:rsidRPr="001C1F9D">
        <w:rPr>
          <w:rFonts w:ascii="Times New Roman" w:hAnsi="Times New Roman" w:cs="Times New Roman"/>
          <w:sz w:val="24"/>
          <w:szCs w:val="24"/>
        </w:rPr>
        <w:t xml:space="preserve">, L. </w:t>
      </w:r>
      <w:proofErr w:type="gramStart"/>
      <w:r w:rsidRPr="001C1F9D">
        <w:rPr>
          <w:rFonts w:ascii="Times New Roman" w:hAnsi="Times New Roman" w:cs="Times New Roman"/>
          <w:sz w:val="24"/>
          <w:szCs w:val="24"/>
        </w:rPr>
        <w:t>( 1</w:t>
      </w:r>
      <w:proofErr w:type="gramEnd"/>
      <w:r w:rsidRPr="001C1F9D">
        <w:rPr>
          <w:rFonts w:ascii="Times New Roman" w:hAnsi="Times New Roman" w:cs="Times New Roman"/>
          <w:sz w:val="24"/>
          <w:szCs w:val="24"/>
        </w:rPr>
        <w:t xml:space="preserve"> ), &amp; Vinci, C. P. ( 2 ). </w:t>
      </w:r>
      <w:proofErr w:type="gramStart"/>
      <w:r w:rsidRPr="001C1F9D">
        <w:rPr>
          <w:rFonts w:ascii="Times New Roman" w:hAnsi="Times New Roman" w:cs="Times New Roman"/>
          <w:sz w:val="24"/>
          <w:szCs w:val="24"/>
        </w:rPr>
        <w:t>(</w:t>
      </w:r>
      <w:proofErr w:type="spellStart"/>
      <w:r w:rsidRPr="001C1F9D">
        <w:rPr>
          <w:rFonts w:ascii="Times New Roman" w:hAnsi="Times New Roman" w:cs="Times New Roman"/>
          <w:sz w:val="24"/>
          <w:szCs w:val="24"/>
        </w:rPr>
        <w:t>n.d.</w:t>
      </w:r>
      <w:proofErr w:type="spellEnd"/>
      <w:r w:rsidRPr="001C1F9D">
        <w:rPr>
          <w:rFonts w:ascii="Times New Roman" w:hAnsi="Times New Roman" w:cs="Times New Roman"/>
          <w:sz w:val="24"/>
          <w:szCs w:val="24"/>
        </w:rPr>
        <w:t>).</w:t>
      </w:r>
      <w:proofErr w:type="gramEnd"/>
      <w:r w:rsidRPr="001C1F9D">
        <w:rPr>
          <w:rFonts w:ascii="Times New Roman" w:hAnsi="Times New Roman" w:cs="Times New Roman"/>
          <w:sz w:val="24"/>
          <w:szCs w:val="24"/>
        </w:rPr>
        <w:t xml:space="preserve"> </w:t>
      </w:r>
      <w:proofErr w:type="gramStart"/>
      <w:r w:rsidRPr="001C1F9D">
        <w:rPr>
          <w:rFonts w:ascii="Times New Roman" w:hAnsi="Times New Roman" w:cs="Times New Roman"/>
          <w:sz w:val="24"/>
          <w:szCs w:val="24"/>
        </w:rPr>
        <w:t>Technological Spillovers through a Patent Citation Analysis.</w:t>
      </w:r>
      <w:proofErr w:type="gramEnd"/>
      <w:r w:rsidRPr="001C1F9D">
        <w:rPr>
          <w:rFonts w:ascii="Times New Roman" w:hAnsi="Times New Roman" w:cs="Times New Roman"/>
          <w:sz w:val="24"/>
          <w:szCs w:val="24"/>
        </w:rPr>
        <w:t xml:space="preserve"> </w:t>
      </w:r>
      <w:proofErr w:type="gramStart"/>
      <w:r w:rsidRPr="001C1F9D">
        <w:rPr>
          <w:rFonts w:ascii="Times New Roman" w:hAnsi="Times New Roman" w:cs="Times New Roman"/>
          <w:i/>
          <w:sz w:val="24"/>
          <w:szCs w:val="24"/>
        </w:rPr>
        <w:t>International Journal of Innovation Management</w:t>
      </w:r>
      <w:r w:rsidRPr="001C1F9D">
        <w:rPr>
          <w:rFonts w:ascii="Times New Roman" w:hAnsi="Times New Roman" w:cs="Times New Roman"/>
          <w:sz w:val="24"/>
          <w:szCs w:val="24"/>
        </w:rPr>
        <w:t>, 20(2).</w:t>
      </w:r>
      <w:proofErr w:type="gramEnd"/>
      <w:r w:rsidRPr="001C1F9D">
        <w:rPr>
          <w:rFonts w:ascii="Times New Roman" w:hAnsi="Times New Roman" w:cs="Times New Roman"/>
          <w:sz w:val="24"/>
          <w:szCs w:val="24"/>
        </w:rPr>
        <w:t xml:space="preserve"> https://doi.org/10.1142/S1363919616500286</w:t>
      </w:r>
    </w:p>
    <w:p w:rsidR="00CA0148" w:rsidRDefault="00CA0148" w:rsidP="00252144">
      <w:pPr>
        <w:spacing w:after="0" w:line="480" w:lineRule="auto"/>
        <w:ind w:left="720" w:hanging="720"/>
        <w:rPr>
          <w:rFonts w:ascii="Times New Roman" w:hAnsi="Times New Roman" w:cs="Times New Roman"/>
          <w:sz w:val="24"/>
          <w:szCs w:val="24"/>
        </w:rPr>
      </w:pPr>
      <w:proofErr w:type="gramStart"/>
      <w:r w:rsidRPr="00CA0148">
        <w:rPr>
          <w:rFonts w:ascii="Times New Roman" w:hAnsi="Times New Roman" w:cs="Times New Roman"/>
          <w:sz w:val="24"/>
          <w:szCs w:val="24"/>
        </w:rPr>
        <w:t xml:space="preserve">Chávez, G. A. G., &amp; </w:t>
      </w:r>
      <w:proofErr w:type="spellStart"/>
      <w:r w:rsidRPr="00CA0148">
        <w:rPr>
          <w:rFonts w:ascii="Times New Roman" w:hAnsi="Times New Roman" w:cs="Times New Roman"/>
          <w:sz w:val="24"/>
          <w:szCs w:val="24"/>
        </w:rPr>
        <w:t>Víquez</w:t>
      </w:r>
      <w:proofErr w:type="spellEnd"/>
      <w:r w:rsidRPr="00CA0148">
        <w:rPr>
          <w:rFonts w:ascii="Times New Roman" w:hAnsi="Times New Roman" w:cs="Times New Roman"/>
          <w:sz w:val="24"/>
          <w:szCs w:val="24"/>
        </w:rPr>
        <w:t>, H. G. (2015).</w:t>
      </w:r>
      <w:proofErr w:type="gramEnd"/>
      <w:r w:rsidRPr="00CA0148">
        <w:rPr>
          <w:rFonts w:ascii="Times New Roman" w:hAnsi="Times New Roman" w:cs="Times New Roman"/>
          <w:sz w:val="24"/>
          <w:szCs w:val="24"/>
        </w:rPr>
        <w:t xml:space="preserve"> Patterns of knowledge flow from industrialized to Latin American and Asian countries in the pharmaceutical industry: a patent citation analysis. </w:t>
      </w:r>
      <w:proofErr w:type="spellStart"/>
      <w:r w:rsidRPr="00CA0148">
        <w:rPr>
          <w:rFonts w:ascii="Times New Roman" w:hAnsi="Times New Roman" w:cs="Times New Roman"/>
          <w:i/>
          <w:sz w:val="24"/>
          <w:szCs w:val="24"/>
        </w:rPr>
        <w:t>Contaduría</w:t>
      </w:r>
      <w:proofErr w:type="spellEnd"/>
      <w:r w:rsidRPr="00CA0148">
        <w:rPr>
          <w:rFonts w:ascii="Times New Roman" w:hAnsi="Times New Roman" w:cs="Times New Roman"/>
          <w:i/>
          <w:sz w:val="24"/>
          <w:szCs w:val="24"/>
        </w:rPr>
        <w:t xml:space="preserve"> y </w:t>
      </w:r>
      <w:proofErr w:type="spellStart"/>
      <w:r w:rsidRPr="00CA0148">
        <w:rPr>
          <w:rFonts w:ascii="Times New Roman" w:hAnsi="Times New Roman" w:cs="Times New Roman"/>
          <w:i/>
          <w:sz w:val="24"/>
          <w:szCs w:val="24"/>
        </w:rPr>
        <w:t>Administración</w:t>
      </w:r>
      <w:proofErr w:type="spellEnd"/>
      <w:r w:rsidRPr="00CA0148">
        <w:rPr>
          <w:rFonts w:ascii="Times New Roman" w:hAnsi="Times New Roman" w:cs="Times New Roman"/>
          <w:sz w:val="24"/>
          <w:szCs w:val="24"/>
        </w:rPr>
        <w:t>, 60</w:t>
      </w:r>
      <w:r>
        <w:rPr>
          <w:rFonts w:ascii="Times New Roman" w:hAnsi="Times New Roman" w:cs="Times New Roman"/>
          <w:sz w:val="24"/>
          <w:szCs w:val="24"/>
        </w:rPr>
        <w:t xml:space="preserve"> </w:t>
      </w:r>
      <w:r w:rsidRPr="00CA0148">
        <w:rPr>
          <w:rFonts w:ascii="Times New Roman" w:hAnsi="Times New Roman" w:cs="Times New Roman"/>
          <w:sz w:val="24"/>
          <w:szCs w:val="24"/>
        </w:rPr>
        <w:t>(Supplement 1), 31–56. https://doi.org/10.1016/j.cya.2015.08.008</w:t>
      </w:r>
    </w:p>
    <w:p w:rsidR="00252144" w:rsidRDefault="00252144" w:rsidP="00252144">
      <w:pPr>
        <w:spacing w:after="0" w:line="480" w:lineRule="auto"/>
        <w:ind w:left="720" w:hanging="720"/>
        <w:rPr>
          <w:rFonts w:ascii="Times New Roman" w:hAnsi="Times New Roman" w:cs="Times New Roman"/>
          <w:sz w:val="24"/>
          <w:szCs w:val="24"/>
        </w:rPr>
      </w:pPr>
      <w:r w:rsidRPr="00E43134">
        <w:rPr>
          <w:rFonts w:ascii="Times New Roman" w:hAnsi="Times New Roman" w:cs="Times New Roman"/>
          <w:sz w:val="24"/>
          <w:szCs w:val="24"/>
        </w:rPr>
        <w:t xml:space="preserve">Choi, J., Jang, D., Jun, S., &amp; Park, S. (2015). </w:t>
      </w:r>
      <w:proofErr w:type="gramStart"/>
      <w:r w:rsidRPr="00E43134">
        <w:rPr>
          <w:rFonts w:ascii="Times New Roman" w:hAnsi="Times New Roman" w:cs="Times New Roman"/>
          <w:sz w:val="24"/>
          <w:szCs w:val="24"/>
        </w:rPr>
        <w:t>A Predictive Model of Technology Transfer Using Patent Analysis.</w:t>
      </w:r>
      <w:proofErr w:type="gramEnd"/>
      <w:r w:rsidRPr="00E43134">
        <w:rPr>
          <w:rFonts w:ascii="Times New Roman" w:hAnsi="Times New Roman" w:cs="Times New Roman"/>
          <w:sz w:val="24"/>
          <w:szCs w:val="24"/>
        </w:rPr>
        <w:t xml:space="preserve"> </w:t>
      </w:r>
      <w:r w:rsidRPr="00E43134">
        <w:rPr>
          <w:rFonts w:ascii="Times New Roman" w:hAnsi="Times New Roman" w:cs="Times New Roman"/>
          <w:i/>
          <w:sz w:val="24"/>
          <w:szCs w:val="24"/>
        </w:rPr>
        <w:t>Sustainability</w:t>
      </w:r>
      <w:r w:rsidRPr="00E43134">
        <w:rPr>
          <w:rFonts w:ascii="Times New Roman" w:hAnsi="Times New Roman" w:cs="Times New Roman"/>
          <w:sz w:val="24"/>
          <w:szCs w:val="24"/>
        </w:rPr>
        <w:t xml:space="preserve"> (2071-1050), 7(12), 16175</w:t>
      </w:r>
    </w:p>
    <w:p w:rsidR="00780D46" w:rsidRDefault="00780D46" w:rsidP="00AA4D49">
      <w:pPr>
        <w:spacing w:after="0" w:line="480" w:lineRule="auto"/>
        <w:ind w:left="720" w:hanging="720"/>
        <w:rPr>
          <w:rFonts w:ascii="Times New Roman" w:hAnsi="Times New Roman" w:cs="Times New Roman"/>
          <w:sz w:val="24"/>
          <w:szCs w:val="24"/>
        </w:rPr>
      </w:pPr>
      <w:proofErr w:type="spellStart"/>
      <w:proofErr w:type="gramStart"/>
      <w:r w:rsidRPr="00780D46">
        <w:rPr>
          <w:rFonts w:ascii="Times New Roman" w:hAnsi="Times New Roman" w:cs="Times New Roman"/>
          <w:sz w:val="24"/>
          <w:szCs w:val="24"/>
        </w:rPr>
        <w:t>Markman</w:t>
      </w:r>
      <w:proofErr w:type="spellEnd"/>
      <w:r w:rsidRPr="00780D46">
        <w:rPr>
          <w:rFonts w:ascii="Times New Roman" w:hAnsi="Times New Roman" w:cs="Times New Roman"/>
          <w:sz w:val="24"/>
          <w:szCs w:val="24"/>
        </w:rPr>
        <w:t xml:space="preserve">, G. D., </w:t>
      </w:r>
      <w:proofErr w:type="spellStart"/>
      <w:r w:rsidRPr="00780D46">
        <w:rPr>
          <w:rFonts w:ascii="Times New Roman" w:hAnsi="Times New Roman" w:cs="Times New Roman"/>
          <w:sz w:val="24"/>
          <w:szCs w:val="24"/>
        </w:rPr>
        <w:t>Gianiodis</w:t>
      </w:r>
      <w:proofErr w:type="spellEnd"/>
      <w:r w:rsidRPr="00780D46">
        <w:rPr>
          <w:rFonts w:ascii="Times New Roman" w:hAnsi="Times New Roman" w:cs="Times New Roman"/>
          <w:sz w:val="24"/>
          <w:szCs w:val="24"/>
        </w:rPr>
        <w:t>, P. T., &amp; Phan, P. H. (2009).</w:t>
      </w:r>
      <w:proofErr w:type="gramEnd"/>
      <w:r w:rsidRPr="00780D46">
        <w:rPr>
          <w:rFonts w:ascii="Times New Roman" w:hAnsi="Times New Roman" w:cs="Times New Roman"/>
          <w:sz w:val="24"/>
          <w:szCs w:val="24"/>
        </w:rPr>
        <w:t xml:space="preserve"> </w:t>
      </w:r>
      <w:proofErr w:type="gramStart"/>
      <w:r w:rsidRPr="00780D46">
        <w:rPr>
          <w:rFonts w:ascii="Times New Roman" w:hAnsi="Times New Roman" w:cs="Times New Roman"/>
          <w:sz w:val="24"/>
          <w:szCs w:val="24"/>
        </w:rPr>
        <w:t>Supply-Side Innovation and Technology Commercialization.</w:t>
      </w:r>
      <w:proofErr w:type="gramEnd"/>
      <w:r w:rsidRPr="00780D46">
        <w:rPr>
          <w:rFonts w:ascii="Times New Roman" w:hAnsi="Times New Roman" w:cs="Times New Roman"/>
          <w:sz w:val="24"/>
          <w:szCs w:val="24"/>
        </w:rPr>
        <w:t xml:space="preserve"> </w:t>
      </w:r>
      <w:r w:rsidRPr="00780D46">
        <w:rPr>
          <w:rFonts w:ascii="Times New Roman" w:hAnsi="Times New Roman" w:cs="Times New Roman"/>
          <w:i/>
          <w:sz w:val="24"/>
          <w:szCs w:val="24"/>
        </w:rPr>
        <w:t>Journal of Management Studies</w:t>
      </w:r>
      <w:r w:rsidRPr="00780D46">
        <w:rPr>
          <w:rFonts w:ascii="Times New Roman" w:hAnsi="Times New Roman" w:cs="Times New Roman"/>
          <w:sz w:val="24"/>
          <w:szCs w:val="24"/>
        </w:rPr>
        <w:t>, 46(4), 625-649. doi:10.1111/j.1467-6486.2009.00835.x</w:t>
      </w:r>
    </w:p>
    <w:p w:rsidR="00AA4D49" w:rsidRPr="00AA4D49" w:rsidRDefault="00AA4D49" w:rsidP="00AA4D49">
      <w:pPr>
        <w:spacing w:after="0" w:line="480" w:lineRule="auto"/>
        <w:ind w:left="720" w:hanging="720"/>
        <w:rPr>
          <w:rFonts w:ascii="Times New Roman" w:hAnsi="Times New Roman" w:cs="Times New Roman"/>
          <w:sz w:val="24"/>
          <w:szCs w:val="24"/>
        </w:rPr>
      </w:pPr>
      <w:proofErr w:type="gramStart"/>
      <w:r w:rsidRPr="00AA4D49">
        <w:rPr>
          <w:rFonts w:ascii="Times New Roman" w:hAnsi="Times New Roman" w:cs="Times New Roman"/>
          <w:sz w:val="24"/>
          <w:szCs w:val="24"/>
        </w:rPr>
        <w:t xml:space="preserve">Hall, B. H., Jaffe, A. B. and </w:t>
      </w:r>
      <w:proofErr w:type="spellStart"/>
      <w:r w:rsidRPr="00AA4D49">
        <w:rPr>
          <w:rFonts w:ascii="Times New Roman" w:hAnsi="Times New Roman" w:cs="Times New Roman"/>
          <w:sz w:val="24"/>
          <w:szCs w:val="24"/>
        </w:rPr>
        <w:t>Trajtenberg</w:t>
      </w:r>
      <w:proofErr w:type="spellEnd"/>
      <w:r w:rsidRPr="00AA4D49">
        <w:rPr>
          <w:rFonts w:ascii="Times New Roman" w:hAnsi="Times New Roman" w:cs="Times New Roman"/>
          <w:sz w:val="24"/>
          <w:szCs w:val="24"/>
        </w:rPr>
        <w:t>, M. (2001).</w:t>
      </w:r>
      <w:proofErr w:type="gramEnd"/>
      <w:r w:rsidRPr="00AA4D49">
        <w:rPr>
          <w:rFonts w:ascii="Times New Roman" w:hAnsi="Times New Roman" w:cs="Times New Roman"/>
          <w:sz w:val="24"/>
          <w:szCs w:val="24"/>
        </w:rPr>
        <w:t xml:space="preserve"> "The NBER Patent Citation Data File: Lessons, Insights and Methodological Tools." </w:t>
      </w:r>
      <w:proofErr w:type="gramStart"/>
      <w:r w:rsidRPr="00AA4D49">
        <w:rPr>
          <w:rFonts w:ascii="Times New Roman" w:hAnsi="Times New Roman" w:cs="Times New Roman"/>
          <w:i/>
          <w:sz w:val="24"/>
          <w:szCs w:val="24"/>
        </w:rPr>
        <w:t>NBER Working Paper 8498</w:t>
      </w:r>
      <w:r w:rsidRPr="00AA4D49">
        <w:rPr>
          <w:rFonts w:ascii="Times New Roman" w:hAnsi="Times New Roman" w:cs="Times New Roman"/>
          <w:sz w:val="24"/>
          <w:szCs w:val="24"/>
        </w:rPr>
        <w:t>.</w:t>
      </w:r>
      <w:proofErr w:type="gramEnd"/>
      <w:r w:rsidRPr="00AA4D49">
        <w:rPr>
          <w:rFonts w:ascii="Times New Roman" w:hAnsi="Times New Roman" w:cs="Times New Roman"/>
          <w:sz w:val="24"/>
          <w:szCs w:val="24"/>
        </w:rPr>
        <w:t xml:space="preserve"> Retrieved from http://www.nber.org/patents/</w:t>
      </w:r>
    </w:p>
    <w:p w:rsidR="000352DA" w:rsidRDefault="000352DA" w:rsidP="00252144">
      <w:pPr>
        <w:spacing w:after="0" w:line="480" w:lineRule="auto"/>
        <w:ind w:left="720" w:hanging="720"/>
        <w:rPr>
          <w:rFonts w:ascii="Times New Roman" w:hAnsi="Times New Roman" w:cs="Times New Roman"/>
          <w:sz w:val="24"/>
          <w:szCs w:val="24"/>
        </w:rPr>
      </w:pPr>
      <w:proofErr w:type="gramStart"/>
      <w:r w:rsidRPr="000352DA">
        <w:rPr>
          <w:rFonts w:ascii="Times New Roman" w:hAnsi="Times New Roman" w:cs="Times New Roman"/>
          <w:sz w:val="24"/>
          <w:szCs w:val="24"/>
        </w:rPr>
        <w:t>Ji, I., Lim, H., &amp; Park, T.-Y.</w:t>
      </w:r>
      <w:proofErr w:type="gramEnd"/>
      <w:r w:rsidRPr="000352DA">
        <w:rPr>
          <w:rFonts w:ascii="Times New Roman" w:hAnsi="Times New Roman" w:cs="Times New Roman"/>
          <w:sz w:val="24"/>
          <w:szCs w:val="24"/>
        </w:rPr>
        <w:t xml:space="preserve"> (2016). Exploring Potential Users of Patents for Technology Transfer: Utilizing Patent Citation Data. </w:t>
      </w:r>
      <w:r w:rsidRPr="000352DA">
        <w:rPr>
          <w:rFonts w:ascii="Times New Roman" w:hAnsi="Times New Roman" w:cs="Times New Roman"/>
          <w:i/>
          <w:sz w:val="24"/>
          <w:szCs w:val="24"/>
        </w:rPr>
        <w:t>Procedia Computer Science</w:t>
      </w:r>
      <w:r w:rsidRPr="000352DA">
        <w:rPr>
          <w:rFonts w:ascii="Times New Roman" w:hAnsi="Times New Roman" w:cs="Times New Roman"/>
          <w:sz w:val="24"/>
          <w:szCs w:val="24"/>
        </w:rPr>
        <w:t>, 91, 211–220. https://doi.org/10.1016/j.procs.2016.07.059</w:t>
      </w:r>
    </w:p>
    <w:p w:rsidR="00252144" w:rsidRDefault="00252144" w:rsidP="00252144">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National Bureau of Economic Research.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w:t>
      </w:r>
      <w:proofErr w:type="gramEnd"/>
      <w:r>
        <w:rPr>
          <w:rFonts w:ascii="Times New Roman" w:hAnsi="Times New Roman" w:cs="Times New Roman"/>
          <w:sz w:val="24"/>
          <w:szCs w:val="24"/>
        </w:rPr>
        <w:t xml:space="preserve"> Retrieved </w:t>
      </w:r>
      <w:r w:rsidRPr="00350634">
        <w:rPr>
          <w:rFonts w:ascii="Times New Roman" w:hAnsi="Times New Roman" w:cs="Times New Roman"/>
          <w:sz w:val="24"/>
          <w:szCs w:val="24"/>
        </w:rPr>
        <w:t>from http://www.nber.org/patents/</w:t>
      </w:r>
    </w:p>
    <w:p w:rsidR="00252144" w:rsidRDefault="00252144" w:rsidP="00252144">
      <w:pPr>
        <w:spacing w:after="0" w:line="480" w:lineRule="auto"/>
        <w:ind w:left="720" w:hanging="720"/>
        <w:rPr>
          <w:rFonts w:ascii="Times New Roman" w:hAnsi="Times New Roman" w:cs="Times New Roman"/>
          <w:sz w:val="24"/>
          <w:szCs w:val="24"/>
        </w:rPr>
      </w:pPr>
      <w:proofErr w:type="gramStart"/>
      <w:r w:rsidRPr="00580DAE">
        <w:rPr>
          <w:rFonts w:ascii="Times New Roman" w:hAnsi="Times New Roman" w:cs="Times New Roman"/>
          <w:sz w:val="24"/>
          <w:szCs w:val="24"/>
        </w:rPr>
        <w:lastRenderedPageBreak/>
        <w:t>Office of Manage</w:t>
      </w:r>
      <w:r>
        <w:rPr>
          <w:rFonts w:ascii="Times New Roman" w:hAnsi="Times New Roman" w:cs="Times New Roman"/>
          <w:sz w:val="24"/>
          <w:szCs w:val="24"/>
        </w:rPr>
        <w:t>ment and Budget [OMB].</w:t>
      </w:r>
      <w:proofErr w:type="gramEnd"/>
      <w:r>
        <w:rPr>
          <w:rFonts w:ascii="Times New Roman" w:hAnsi="Times New Roman" w:cs="Times New Roman"/>
          <w:sz w:val="24"/>
          <w:szCs w:val="24"/>
        </w:rPr>
        <w:t xml:space="preserve"> (2018).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46470F" w:rsidRDefault="0046470F" w:rsidP="00252144">
      <w:pPr>
        <w:spacing w:after="0" w:line="480" w:lineRule="auto"/>
        <w:ind w:left="720" w:hanging="720"/>
        <w:rPr>
          <w:rFonts w:ascii="Times New Roman" w:hAnsi="Times New Roman" w:cs="Times New Roman"/>
          <w:sz w:val="24"/>
          <w:szCs w:val="24"/>
        </w:rPr>
      </w:pPr>
      <w:proofErr w:type="gramStart"/>
      <w:r w:rsidRPr="0046470F">
        <w:rPr>
          <w:rFonts w:ascii="Times New Roman" w:hAnsi="Times New Roman" w:cs="Times New Roman"/>
          <w:sz w:val="24"/>
          <w:szCs w:val="24"/>
        </w:rPr>
        <w:t>Park, T.-Y., Lim, H., &amp; Ji, I. (</w:t>
      </w:r>
      <w:proofErr w:type="spellStart"/>
      <w:r w:rsidRPr="0046470F">
        <w:rPr>
          <w:rFonts w:ascii="Times New Roman" w:hAnsi="Times New Roman" w:cs="Times New Roman"/>
          <w:sz w:val="24"/>
          <w:szCs w:val="24"/>
        </w:rPr>
        <w:t>n.d.</w:t>
      </w:r>
      <w:proofErr w:type="spellEnd"/>
      <w:r w:rsidRPr="0046470F">
        <w:rPr>
          <w:rFonts w:ascii="Times New Roman" w:hAnsi="Times New Roman" w:cs="Times New Roman"/>
          <w:sz w:val="24"/>
          <w:szCs w:val="24"/>
        </w:rPr>
        <w:t>).</w:t>
      </w:r>
      <w:proofErr w:type="gramEnd"/>
      <w:r w:rsidRPr="0046470F">
        <w:rPr>
          <w:rFonts w:ascii="Times New Roman" w:hAnsi="Times New Roman" w:cs="Times New Roman"/>
          <w:sz w:val="24"/>
          <w:szCs w:val="24"/>
        </w:rPr>
        <w:t xml:space="preserve"> Identifying potential users of technology for technology transfer using patent citation analysis: a case analysis of a Korean research institute. </w:t>
      </w:r>
      <w:r w:rsidRPr="0046470F">
        <w:rPr>
          <w:rFonts w:ascii="Times New Roman" w:hAnsi="Times New Roman" w:cs="Times New Roman"/>
          <w:i/>
          <w:sz w:val="24"/>
          <w:szCs w:val="24"/>
        </w:rPr>
        <w:t>SCIENTOMETRICS</w:t>
      </w:r>
      <w:r w:rsidRPr="0046470F">
        <w:rPr>
          <w:rFonts w:ascii="Times New Roman" w:hAnsi="Times New Roman" w:cs="Times New Roman"/>
          <w:sz w:val="24"/>
          <w:szCs w:val="24"/>
        </w:rPr>
        <w:t>, 116(3), 1541–1558. https://doi.org/10.1007/s11192-018-2792-9</w:t>
      </w:r>
    </w:p>
    <w:p w:rsidR="009E664F" w:rsidRDefault="009E664F" w:rsidP="00252144">
      <w:pPr>
        <w:spacing w:after="0" w:line="480" w:lineRule="auto"/>
        <w:ind w:left="720" w:hanging="720"/>
        <w:rPr>
          <w:rFonts w:ascii="Times New Roman" w:hAnsi="Times New Roman" w:cs="Times New Roman"/>
          <w:sz w:val="24"/>
          <w:szCs w:val="24"/>
        </w:rPr>
      </w:pPr>
      <w:proofErr w:type="spellStart"/>
      <w:proofErr w:type="gramStart"/>
      <w:r w:rsidRPr="009E664F">
        <w:rPr>
          <w:rFonts w:ascii="Times New Roman" w:hAnsi="Times New Roman" w:cs="Times New Roman"/>
          <w:sz w:val="24"/>
          <w:szCs w:val="24"/>
        </w:rPr>
        <w:t>Raut</w:t>
      </w:r>
      <w:proofErr w:type="spellEnd"/>
      <w:r w:rsidRPr="009E664F">
        <w:rPr>
          <w:rFonts w:ascii="Times New Roman" w:hAnsi="Times New Roman" w:cs="Times New Roman"/>
          <w:sz w:val="24"/>
          <w:szCs w:val="24"/>
        </w:rPr>
        <w:t xml:space="preserve">, R. D., </w:t>
      </w:r>
      <w:proofErr w:type="spellStart"/>
      <w:r w:rsidRPr="009E664F">
        <w:rPr>
          <w:rFonts w:ascii="Times New Roman" w:hAnsi="Times New Roman" w:cs="Times New Roman"/>
          <w:sz w:val="24"/>
          <w:szCs w:val="24"/>
        </w:rPr>
        <w:t>Priyadarshinee</w:t>
      </w:r>
      <w:proofErr w:type="spellEnd"/>
      <w:r w:rsidRPr="009E664F">
        <w:rPr>
          <w:rFonts w:ascii="Times New Roman" w:hAnsi="Times New Roman" w:cs="Times New Roman"/>
          <w:sz w:val="24"/>
          <w:szCs w:val="24"/>
        </w:rPr>
        <w:t xml:space="preserve">, P., </w:t>
      </w:r>
      <w:proofErr w:type="spellStart"/>
      <w:r w:rsidRPr="009E664F">
        <w:rPr>
          <w:rFonts w:ascii="Times New Roman" w:hAnsi="Times New Roman" w:cs="Times New Roman"/>
          <w:sz w:val="24"/>
          <w:szCs w:val="24"/>
        </w:rPr>
        <w:t>Gardas</w:t>
      </w:r>
      <w:proofErr w:type="spellEnd"/>
      <w:r w:rsidRPr="009E664F">
        <w:rPr>
          <w:rFonts w:ascii="Times New Roman" w:hAnsi="Times New Roman" w:cs="Times New Roman"/>
          <w:sz w:val="24"/>
          <w:szCs w:val="24"/>
        </w:rPr>
        <w:t xml:space="preserve">, B. B., &amp; </w:t>
      </w:r>
      <w:proofErr w:type="spellStart"/>
      <w:r w:rsidRPr="009E664F">
        <w:rPr>
          <w:rFonts w:ascii="Times New Roman" w:hAnsi="Times New Roman" w:cs="Times New Roman"/>
          <w:sz w:val="24"/>
          <w:szCs w:val="24"/>
        </w:rPr>
        <w:t>Jha</w:t>
      </w:r>
      <w:proofErr w:type="spellEnd"/>
      <w:r w:rsidRPr="009E664F">
        <w:rPr>
          <w:rFonts w:ascii="Times New Roman" w:hAnsi="Times New Roman" w:cs="Times New Roman"/>
          <w:sz w:val="24"/>
          <w:szCs w:val="24"/>
        </w:rPr>
        <w:t>, M. K. (2018).</w:t>
      </w:r>
      <w:proofErr w:type="gramEnd"/>
      <w:r w:rsidRPr="009E664F">
        <w:rPr>
          <w:rFonts w:ascii="Times New Roman" w:hAnsi="Times New Roman" w:cs="Times New Roman"/>
          <w:sz w:val="24"/>
          <w:szCs w:val="24"/>
        </w:rPr>
        <w:t xml:space="preserve"> </w:t>
      </w:r>
      <w:proofErr w:type="gramStart"/>
      <w:r w:rsidRPr="009E664F">
        <w:rPr>
          <w:rFonts w:ascii="Times New Roman" w:hAnsi="Times New Roman" w:cs="Times New Roman"/>
          <w:sz w:val="24"/>
          <w:szCs w:val="24"/>
        </w:rPr>
        <w:t>Analyzing the factors influencing cloud computing adoption using three stage hybrid SEM-ANN-ISM (SEANIS) approach.</w:t>
      </w:r>
      <w:proofErr w:type="gramEnd"/>
      <w:r w:rsidRPr="009E664F">
        <w:rPr>
          <w:rFonts w:ascii="Times New Roman" w:hAnsi="Times New Roman" w:cs="Times New Roman"/>
          <w:sz w:val="24"/>
          <w:szCs w:val="24"/>
        </w:rPr>
        <w:t xml:space="preserve"> </w:t>
      </w:r>
      <w:r w:rsidRPr="009E664F">
        <w:rPr>
          <w:rFonts w:ascii="Times New Roman" w:hAnsi="Times New Roman" w:cs="Times New Roman"/>
          <w:i/>
          <w:sz w:val="24"/>
          <w:szCs w:val="24"/>
        </w:rPr>
        <w:t>Technological Forecasting &amp; Social Change</w:t>
      </w:r>
      <w:r w:rsidRPr="009E664F">
        <w:rPr>
          <w:rFonts w:ascii="Times New Roman" w:hAnsi="Times New Roman" w:cs="Times New Roman"/>
          <w:sz w:val="24"/>
          <w:szCs w:val="24"/>
        </w:rPr>
        <w:t>, 134, 98–123. https://doi.org/10.1016/j.techfore.2018.05.020</w:t>
      </w:r>
    </w:p>
    <w:p w:rsidR="002F59EF" w:rsidRDefault="002F59EF" w:rsidP="00252144">
      <w:pPr>
        <w:spacing w:after="0" w:line="480" w:lineRule="auto"/>
        <w:ind w:left="720" w:hanging="720"/>
        <w:rPr>
          <w:rFonts w:ascii="Times New Roman" w:hAnsi="Times New Roman" w:cs="Times New Roman"/>
          <w:sz w:val="24"/>
          <w:szCs w:val="24"/>
        </w:rPr>
      </w:pPr>
      <w:proofErr w:type="gramStart"/>
      <w:r w:rsidRPr="002F59EF">
        <w:rPr>
          <w:rFonts w:ascii="Times New Roman" w:hAnsi="Times New Roman" w:cs="Times New Roman"/>
          <w:sz w:val="24"/>
          <w:szCs w:val="24"/>
        </w:rPr>
        <w:t xml:space="preserve">Sharma, P., &amp; </w:t>
      </w:r>
      <w:proofErr w:type="spellStart"/>
      <w:r w:rsidRPr="002F59EF">
        <w:rPr>
          <w:rFonts w:ascii="Times New Roman" w:hAnsi="Times New Roman" w:cs="Times New Roman"/>
          <w:sz w:val="24"/>
          <w:szCs w:val="24"/>
        </w:rPr>
        <w:t>Tripathi</w:t>
      </w:r>
      <w:proofErr w:type="spellEnd"/>
      <w:r w:rsidRPr="002F59EF">
        <w:rPr>
          <w:rFonts w:ascii="Times New Roman" w:hAnsi="Times New Roman" w:cs="Times New Roman"/>
          <w:sz w:val="24"/>
          <w:szCs w:val="24"/>
        </w:rPr>
        <w:t>, R. C. (2017).</w:t>
      </w:r>
      <w:proofErr w:type="gramEnd"/>
      <w:r w:rsidRPr="002F59EF">
        <w:rPr>
          <w:rFonts w:ascii="Times New Roman" w:hAnsi="Times New Roman" w:cs="Times New Roman"/>
          <w:sz w:val="24"/>
          <w:szCs w:val="24"/>
        </w:rPr>
        <w:t xml:space="preserve"> Patent citation: A technique for measuring the knowledge flow of information and innovation. </w:t>
      </w:r>
      <w:bookmarkStart w:id="0" w:name="_GoBack"/>
      <w:r w:rsidRPr="00111F86">
        <w:rPr>
          <w:rFonts w:ascii="Times New Roman" w:hAnsi="Times New Roman" w:cs="Times New Roman"/>
          <w:i/>
          <w:sz w:val="24"/>
          <w:szCs w:val="24"/>
        </w:rPr>
        <w:t>World Patent Information</w:t>
      </w:r>
      <w:bookmarkEnd w:id="0"/>
      <w:r w:rsidRPr="002F59EF">
        <w:rPr>
          <w:rFonts w:ascii="Times New Roman" w:hAnsi="Times New Roman" w:cs="Times New Roman"/>
          <w:sz w:val="24"/>
          <w:szCs w:val="24"/>
        </w:rPr>
        <w:t>, 51, 31–42. https://doi.org/10.1016/j.wpi.2017.11.002</w:t>
      </w:r>
    </w:p>
    <w:p w:rsidR="001C4BA4" w:rsidRDefault="001C4BA4" w:rsidP="00252144">
      <w:pPr>
        <w:spacing w:after="0" w:line="480" w:lineRule="auto"/>
        <w:ind w:left="720" w:hanging="720"/>
        <w:rPr>
          <w:rFonts w:ascii="Times New Roman" w:hAnsi="Times New Roman" w:cs="Times New Roman"/>
          <w:sz w:val="24"/>
          <w:szCs w:val="24"/>
        </w:rPr>
      </w:pPr>
      <w:proofErr w:type="spellStart"/>
      <w:proofErr w:type="gramStart"/>
      <w:r w:rsidRPr="001C4BA4">
        <w:rPr>
          <w:rFonts w:ascii="Times New Roman" w:hAnsi="Times New Roman" w:cs="Times New Roman"/>
          <w:sz w:val="24"/>
          <w:szCs w:val="24"/>
        </w:rPr>
        <w:t>Vagnani</w:t>
      </w:r>
      <w:proofErr w:type="spellEnd"/>
      <w:r w:rsidRPr="001C4BA4">
        <w:rPr>
          <w:rFonts w:ascii="Times New Roman" w:hAnsi="Times New Roman" w:cs="Times New Roman"/>
          <w:sz w:val="24"/>
          <w:szCs w:val="24"/>
        </w:rPr>
        <w:t>, G., &amp; Volpe, L. (2017).</w:t>
      </w:r>
      <w:proofErr w:type="gramEnd"/>
      <w:r w:rsidRPr="001C4BA4">
        <w:rPr>
          <w:rFonts w:ascii="Times New Roman" w:hAnsi="Times New Roman" w:cs="Times New Roman"/>
          <w:sz w:val="24"/>
          <w:szCs w:val="24"/>
        </w:rPr>
        <w:t xml:space="preserve"> Innovation attributes and managers’ decisions about the adoption of innovations in organizations: A meta-analytical review. </w:t>
      </w:r>
      <w:r w:rsidRPr="001C4BA4">
        <w:rPr>
          <w:rFonts w:ascii="Times New Roman" w:hAnsi="Times New Roman" w:cs="Times New Roman"/>
          <w:i/>
          <w:sz w:val="24"/>
          <w:szCs w:val="24"/>
        </w:rPr>
        <w:t>International Journal of Innovation Studies</w:t>
      </w:r>
      <w:r w:rsidRPr="001C4BA4">
        <w:rPr>
          <w:rFonts w:ascii="Times New Roman" w:hAnsi="Times New Roman" w:cs="Times New Roman"/>
          <w:sz w:val="24"/>
          <w:szCs w:val="24"/>
        </w:rPr>
        <w:t>, 1, 107–133. https://doi.org/10.1016/j.ijis.2017.10.001</w:t>
      </w:r>
    </w:p>
    <w:p w:rsidR="009E664F" w:rsidRDefault="009E664F" w:rsidP="001C4BA4">
      <w:pPr>
        <w:spacing w:after="0" w:line="480" w:lineRule="auto"/>
        <w:rPr>
          <w:rFonts w:ascii="Times New Roman" w:hAnsi="Times New Roman" w:cs="Times New Roman"/>
          <w:sz w:val="24"/>
          <w:szCs w:val="24"/>
        </w:rPr>
      </w:pPr>
      <w:proofErr w:type="gramStart"/>
      <w:r w:rsidRPr="009E664F">
        <w:rPr>
          <w:rFonts w:ascii="Times New Roman" w:hAnsi="Times New Roman" w:cs="Times New Roman"/>
          <w:sz w:val="24"/>
          <w:szCs w:val="24"/>
        </w:rPr>
        <w:t>Yan, E., &amp; Yu, Q. (2016).</w:t>
      </w:r>
      <w:proofErr w:type="gramEnd"/>
      <w:r w:rsidRPr="009E664F">
        <w:rPr>
          <w:rFonts w:ascii="Times New Roman" w:hAnsi="Times New Roman" w:cs="Times New Roman"/>
          <w:sz w:val="24"/>
          <w:szCs w:val="24"/>
        </w:rPr>
        <w:t xml:space="preserve"> </w:t>
      </w:r>
      <w:proofErr w:type="gramStart"/>
      <w:r w:rsidRPr="009E664F">
        <w:rPr>
          <w:rFonts w:ascii="Times New Roman" w:hAnsi="Times New Roman" w:cs="Times New Roman"/>
          <w:sz w:val="24"/>
          <w:szCs w:val="24"/>
        </w:rPr>
        <w:t>Using path-based approaches to examine the dynamic structure of discipline-level citation networks: 1997-2011.</w:t>
      </w:r>
      <w:proofErr w:type="gramEnd"/>
      <w:r w:rsidRPr="009E664F">
        <w:rPr>
          <w:rFonts w:ascii="Times New Roman" w:hAnsi="Times New Roman" w:cs="Times New Roman"/>
          <w:sz w:val="24"/>
          <w:szCs w:val="24"/>
        </w:rPr>
        <w:t xml:space="preserve"> </w:t>
      </w:r>
      <w:r w:rsidRPr="009E664F">
        <w:rPr>
          <w:rFonts w:ascii="Times New Roman" w:hAnsi="Times New Roman" w:cs="Times New Roman"/>
          <w:i/>
          <w:sz w:val="24"/>
          <w:szCs w:val="24"/>
        </w:rPr>
        <w:t>Journal of the Association for Information Science &amp; Technology</w:t>
      </w:r>
      <w:r w:rsidRPr="009E664F">
        <w:rPr>
          <w:rFonts w:ascii="Times New Roman" w:hAnsi="Times New Roman" w:cs="Times New Roman"/>
          <w:sz w:val="24"/>
          <w:szCs w:val="24"/>
        </w:rPr>
        <w:t>, 67(8), 1943–1955. https://doi.org/10.1002/asi.23516</w:t>
      </w:r>
    </w:p>
    <w:p w:rsidR="009E664F" w:rsidRDefault="009E664F" w:rsidP="00252144">
      <w:pPr>
        <w:spacing w:after="0" w:line="480" w:lineRule="auto"/>
        <w:ind w:left="720" w:hanging="720"/>
        <w:rPr>
          <w:rFonts w:ascii="Times New Roman" w:hAnsi="Times New Roman" w:cs="Times New Roman"/>
          <w:sz w:val="24"/>
          <w:szCs w:val="24"/>
        </w:rPr>
      </w:pPr>
    </w:p>
    <w:p w:rsidR="00EB32E1" w:rsidRDefault="00EB32E1" w:rsidP="00E40B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rsidR="004563D8" w:rsidRDefault="004563D8" w:rsidP="004563D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D73BC2">
        <w:rPr>
          <w:rFonts w:ascii="Times New Roman" w:hAnsi="Times New Roman" w:cs="Times New Roman"/>
          <w:sz w:val="24"/>
          <w:szCs w:val="24"/>
        </w:rPr>
        <w:t xml:space="preserve">. </w:t>
      </w:r>
      <w:r>
        <w:rPr>
          <w:rFonts w:ascii="Times New Roman" w:hAnsi="Times New Roman" w:cs="Times New Roman"/>
          <w:sz w:val="24"/>
          <w:szCs w:val="24"/>
        </w:rPr>
        <w:t>IBM Statistics SPSS 25 Output</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Frequencies</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16:39:40</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9E664F">
            <w:pPr>
              <w:widowControl w:val="0"/>
              <w:autoSpaceDE w:val="0"/>
              <w:autoSpaceDN w:val="0"/>
              <w:adjustRightInd w:val="0"/>
              <w:spacing w:after="0" w:line="320" w:lineRule="atLeast"/>
              <w:ind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all cases with valid data.</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FREQUENCIES VARIABLES=CRECEIVE </w:t>
            </w:r>
            <w:proofErr w:type="spellStart"/>
            <w:r w:rsidRPr="00DD61AE">
              <w:rPr>
                <w:rFonts w:ascii="Arial" w:eastAsiaTheme="minorEastAsia" w:hAnsi="Arial" w:cs="Arial"/>
                <w:color w:val="010205"/>
                <w:sz w:val="18"/>
                <w:szCs w:val="18"/>
              </w:rPr>
              <w:t>CRECEIVEln</w:t>
            </w:r>
            <w:proofErr w:type="spellEnd"/>
            <w:r w:rsidRPr="00DD61AE">
              <w:rPr>
                <w:rFonts w:ascii="Arial" w:eastAsiaTheme="minorEastAsia" w:hAnsi="Arial" w:cs="Arial"/>
                <w:color w:val="010205"/>
                <w:sz w:val="18"/>
                <w:szCs w:val="18"/>
              </w:rPr>
              <w:t xml:space="preserve"> CRECEIVElog10 </w:t>
            </w:r>
            <w:proofErr w:type="spellStart"/>
            <w:r w:rsidRPr="00DD61AE">
              <w:rPr>
                <w:rFonts w:ascii="Arial" w:eastAsiaTheme="minorEastAsia" w:hAnsi="Arial" w:cs="Arial"/>
                <w:color w:val="010205"/>
                <w:sz w:val="18"/>
                <w:szCs w:val="18"/>
              </w:rPr>
              <w:t>CRECEIVErecip</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/STATISTICS=STDDEV RANGE MINIMUM MAXIMUM SEMEAN MEAN MEDIAN SKEWNESS SESKEW KURTOSIS SEKURT</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/HISTOGRAM NORMAL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/ORDER=ANALYSIS.</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00:00:07.36</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00:00:03.49</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DD61AE">
        <w:rPr>
          <w:rFonts w:ascii="Courier New" w:eastAsiaTheme="minorEastAsia" w:hAnsi="Courier New" w:cs="Courier New"/>
          <w:color w:val="000000"/>
          <w:sz w:val="20"/>
          <w:szCs w:val="20"/>
        </w:rPr>
        <w:t>[DataSet1] D:\SOC6100\Assignments\Assignment03\Data\DataClean\Townes_SOC6100_Assignment03_Data.sav</w:t>
      </w:r>
    </w:p>
    <w:tbl>
      <w:tblPr>
        <w:tblW w:w="78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4"/>
        <w:gridCol w:w="1114"/>
        <w:gridCol w:w="1238"/>
        <w:gridCol w:w="1394"/>
        <w:gridCol w:w="1486"/>
        <w:gridCol w:w="1486"/>
      </w:tblGrid>
      <w:tr w:rsidR="00DD61AE" w:rsidRPr="00DD61AE" w:rsidTr="001D2948">
        <w:trPr>
          <w:cantSplit/>
        </w:trPr>
        <w:tc>
          <w:tcPr>
            <w:tcW w:w="7832"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lastRenderedPageBreak/>
              <w:t>Statistics</w:t>
            </w:r>
          </w:p>
        </w:tc>
      </w:tr>
      <w:tr w:rsidR="00DD61AE" w:rsidRPr="00DD61AE" w:rsidTr="001D2948">
        <w:trPr>
          <w:cantSplit/>
        </w:trPr>
        <w:tc>
          <w:tcPr>
            <w:tcW w:w="222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3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w:t>
            </w:r>
          </w:p>
        </w:tc>
        <w:tc>
          <w:tcPr>
            <w:tcW w:w="139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CRECEIVElog10</w:t>
            </w:r>
          </w:p>
        </w:tc>
        <w:tc>
          <w:tcPr>
            <w:tcW w:w="148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CRECEIVErecip</w:t>
            </w:r>
            <w:proofErr w:type="spellEnd"/>
          </w:p>
        </w:tc>
      </w:tr>
      <w:tr w:rsidR="00DD61AE" w:rsidRPr="00DD61AE" w:rsidTr="001D2948">
        <w:trPr>
          <w:cantSplit/>
        </w:trPr>
        <w:tc>
          <w:tcPr>
            <w:tcW w:w="1114" w:type="dxa"/>
            <w:vMerge w:val="restart"/>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1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123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39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48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1D2948">
        <w:trPr>
          <w:cantSplit/>
        </w:trPr>
        <w:tc>
          <w:tcPr>
            <w:tcW w:w="1114" w:type="dxa"/>
            <w:vMerge/>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1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3.18</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.7788</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.3382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.589921152058347</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Mean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.096</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.01770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.00769</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.007877009960755</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Median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.6931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.500000000000000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4.309</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.79147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.34373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.352270594633808</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Skewness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10.292</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.095</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Skewness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Kurtosis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214.022</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-1.630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Kurtosis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Range</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111</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4.72</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.99107142857142860</w:t>
            </w:r>
          </w:p>
        </w:tc>
      </w:tr>
      <w:tr w:rsidR="00DD61AE" w:rsidRPr="00DD61AE" w:rsidTr="001D2948">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.00892857142857143</w:t>
            </w:r>
          </w:p>
        </w:tc>
      </w:tr>
      <w:tr w:rsidR="00DD61AE" w:rsidRPr="00DD61AE" w:rsidTr="001D2948">
        <w:trPr>
          <w:cantSplit/>
        </w:trPr>
        <w:tc>
          <w:tcPr>
            <w:tcW w:w="2228" w:type="dxa"/>
            <w:gridSpan w:val="2"/>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23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w:t>
            </w:r>
          </w:p>
        </w:tc>
        <w:tc>
          <w:tcPr>
            <w:tcW w:w="139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4.72</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48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1.00000000000000000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Frequency Table</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DD61AE">
        <w:trPr>
          <w:cantSplit/>
        </w:trPr>
        <w:tc>
          <w:tcPr>
            <w:tcW w:w="660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CRECEIVE</w:t>
            </w:r>
          </w:p>
        </w:tc>
      </w:tr>
      <w:tr w:rsidR="00DD61AE" w:rsidRPr="00DD61AE" w:rsidTr="00DD61AE">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DD61AE">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7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89"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1D2948">
        <w:trPr>
          <w:cantSplit/>
        </w:trPr>
        <w:tc>
          <w:tcPr>
            <w:tcW w:w="660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CRECEIVEln</w:t>
            </w:r>
            <w:proofErr w:type="spellEnd"/>
          </w:p>
        </w:tc>
      </w:tr>
      <w:tr w:rsidR="00DD61AE" w:rsidRPr="00DD61AE" w:rsidTr="001D2948">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9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w:t>
            </w:r>
          </w:p>
        </w:tc>
        <w:tc>
          <w:tcPr>
            <w:tcW w:w="117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9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2.20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2.64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2.71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2.77</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2.83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2.89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3.14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3.47</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3.50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3.64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3.74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4.72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90"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1D2948">
        <w:trPr>
          <w:cantSplit/>
        </w:trPr>
        <w:tc>
          <w:tcPr>
            <w:tcW w:w="660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CRECEIVElog10</w:t>
            </w:r>
          </w:p>
        </w:tc>
      </w:tr>
      <w:tr w:rsidR="00DD61AE" w:rsidRPr="00DD61AE" w:rsidTr="001D2948">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9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w:t>
            </w:r>
          </w:p>
        </w:tc>
        <w:tc>
          <w:tcPr>
            <w:tcW w:w="117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9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90"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2290"/>
        <w:gridCol w:w="1176"/>
        <w:gridCol w:w="1037"/>
        <w:gridCol w:w="1408"/>
        <w:gridCol w:w="1486"/>
      </w:tblGrid>
      <w:tr w:rsidR="00DD61AE" w:rsidRPr="00DD61AE" w:rsidTr="001D2948">
        <w:trPr>
          <w:cantSplit/>
        </w:trPr>
        <w:tc>
          <w:tcPr>
            <w:tcW w:w="813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CRECEIVErecip</w:t>
            </w:r>
            <w:proofErr w:type="spellEnd"/>
          </w:p>
        </w:tc>
      </w:tr>
      <w:tr w:rsidR="00DD61AE" w:rsidRPr="00DD61AE" w:rsidTr="001D2948">
        <w:trPr>
          <w:cantSplit/>
        </w:trPr>
        <w:tc>
          <w:tcPr>
            <w:tcW w:w="303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0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8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2290"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.00892857142857143</w:t>
            </w:r>
          </w:p>
        </w:tc>
        <w:tc>
          <w:tcPr>
            <w:tcW w:w="117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.02380952380952380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.02631578947368420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.03030303030303030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.03125000000000000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.03225806451612900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.03333333333333330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.03846153846153850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.04347826086956520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.04545454545454550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.04761904761904760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.05555555555555560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.05882352941176470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.06250000000000000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.06666666666666670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.07142857142857140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.07692307692307690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.08333333333333330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.09090909090909090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.11111111111111100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.12500000000000000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.14285714285714300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.16666666666666700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14.1</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.33333333333333300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38.8</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60.5</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0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8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Histogram</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16:50:51</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CRECEIVE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CRECEIVE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00:00:01.69</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00:00:00.88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16:52:07</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w:t>
            </w:r>
            <w:proofErr w:type="spellStart"/>
            <w:r w:rsidRPr="00DD61AE">
              <w:rPr>
                <w:rFonts w:ascii="Arial" w:eastAsiaTheme="minorEastAsia" w:hAnsi="Arial" w:cs="Arial"/>
                <w:color w:val="010205"/>
                <w:sz w:val="18"/>
                <w:szCs w:val="18"/>
              </w:rPr>
              <w:t>CRECEIVEln</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w:t>
            </w:r>
            <w:proofErr w:type="spellStart"/>
            <w:r w:rsidRPr="00DD61AE">
              <w:rPr>
                <w:rFonts w:ascii="Arial" w:eastAsiaTheme="minorEastAsia" w:hAnsi="Arial" w:cs="Arial"/>
                <w:color w:val="010205"/>
                <w:sz w:val="18"/>
                <w:szCs w:val="18"/>
              </w:rPr>
              <w:t>CRECEIVEln</w:t>
            </w:r>
            <w:proofErr w:type="spellEnd"/>
            <w:r w:rsidRPr="00DD61AE">
              <w:rPr>
                <w:rFonts w:ascii="Arial" w:eastAsiaTheme="minorEastAsia" w:hAnsi="Arial" w:cs="Arial"/>
                <w:color w:val="010205"/>
                <w:sz w:val="18"/>
                <w:szCs w:val="18"/>
              </w:rPr>
              <w:t xml:space="preser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00:00:00.97</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00:00:00.70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16:52:57</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CRECEIVElog10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CRECEIVElog10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00:00:01.19</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00:00:00.60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4956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16:53:51</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w:t>
            </w:r>
            <w:proofErr w:type="spellStart"/>
            <w:r w:rsidRPr="00DD61AE">
              <w:rPr>
                <w:rFonts w:ascii="Arial" w:eastAsiaTheme="minorEastAsia" w:hAnsi="Arial" w:cs="Arial"/>
                <w:color w:val="010205"/>
                <w:sz w:val="18"/>
                <w:szCs w:val="18"/>
              </w:rPr>
              <w:t>CRECEIVErecip</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w:t>
            </w:r>
            <w:proofErr w:type="spellStart"/>
            <w:r w:rsidRPr="00DD61AE">
              <w:rPr>
                <w:rFonts w:ascii="Arial" w:eastAsiaTheme="minorEastAsia" w:hAnsi="Arial" w:cs="Arial"/>
                <w:color w:val="010205"/>
                <w:sz w:val="18"/>
                <w:szCs w:val="18"/>
              </w:rPr>
              <w:t>CRECEIVErecip</w:t>
            </w:r>
            <w:proofErr w:type="spellEnd"/>
            <w:r w:rsidRPr="00DD61AE">
              <w:rPr>
                <w:rFonts w:ascii="Arial" w:eastAsiaTheme="minorEastAsia" w:hAnsi="Arial" w:cs="Arial"/>
                <w:color w:val="010205"/>
                <w:sz w:val="18"/>
                <w:szCs w:val="18"/>
              </w:rPr>
              <w:t xml:space="preser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00:00:01.11</w:t>
            </w:r>
          </w:p>
        </w:tc>
      </w:tr>
      <w:tr w:rsidR="00DD61AE" w:rsidRPr="00DD61AE" w:rsidTr="00DD61AE">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00:00:00.59</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19:27:42</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GENERAL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00:00:08.63</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00:00:04.53</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3488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680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DD61AE">
        <w:rPr>
          <w:rFonts w:ascii="Courier New" w:eastAsiaTheme="minorEastAsia" w:hAnsi="Courier New" w:cs="Courier New"/>
          <w:color w:val="000000"/>
          <w:sz w:val="20"/>
          <w:szCs w:val="20"/>
        </w:rPr>
        <w:t>[DataSet1] D:\SOC6100\Assignments\Assignment03\Data\DataClean\Townes_SOC6100_Assignment03_Data.sav</w:t>
      </w: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55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1"/>
        <w:gridCol w:w="1182"/>
        <w:gridCol w:w="1182"/>
        <w:gridCol w:w="1167"/>
      </w:tblGrid>
      <w:tr w:rsidR="00DD61AE" w:rsidRPr="00DD61AE" w:rsidTr="00DD61AE">
        <w:trPr>
          <w:cantSplit/>
        </w:trPr>
        <w:tc>
          <w:tcPr>
            <w:tcW w:w="55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202"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81"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rPr>
          <w:cantSplit/>
        </w:trPr>
        <w:tc>
          <w:tcPr>
            <w:tcW w:w="2021"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18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r>
      <w:tr w:rsidR="00DD61AE" w:rsidRPr="00DD61AE" w:rsidTr="00DD61AE">
        <w:trPr>
          <w:cantSplit/>
        </w:trPr>
        <w:tc>
          <w:tcPr>
            <w:tcW w:w="2021"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66"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21"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8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6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21"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66"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2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8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2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proofErr w:type="spellStart"/>
            <w:r w:rsidRPr="00DD61AE">
              <w:rPr>
                <w:rFonts w:ascii="Arial" w:eastAsiaTheme="minorEastAsia" w:hAnsi="Arial" w:cs="Arial"/>
                <w:color w:val="010205"/>
                <w:sz w:val="18"/>
                <w:szCs w:val="18"/>
              </w:rPr>
              <w:t>ORIGINAL</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DD61AE">
        <w:trPr>
          <w:cantSplit/>
        </w:trPr>
        <w:tc>
          <w:tcPr>
            <w:tcW w:w="9357"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787"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787"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DD61AE">
        <w:trPr>
          <w:cantSplit/>
        </w:trPr>
        <w:tc>
          <w:tcPr>
            <w:tcW w:w="787"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r w:rsidRPr="00DD61AE">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.029</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.2552980</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.029</w:t>
            </w:r>
          </w:p>
        </w:tc>
        <w:tc>
          <w:tcPr>
            <w:tcW w:w="110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57.473</w:t>
            </w:r>
          </w:p>
        </w:tc>
        <w:tc>
          <w:tcPr>
            <w:tcW w:w="101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1956</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ORIGINAL</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lastRenderedPageBreak/>
              <w:t>b.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1D2948">
        <w:trPr>
          <w:cantSplit/>
        </w:trPr>
        <w:tc>
          <w:tcPr>
            <w:tcW w:w="8061"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2040"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1D2948">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2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57.473</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127.486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1956</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1D2948">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131.232</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ORIGINAL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.010</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12.867</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.160</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.021</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7.581</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.111</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.151</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.118</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.201</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0"/>
        <w:gridCol w:w="1374"/>
        <w:gridCol w:w="1171"/>
        <w:gridCol w:w="1171"/>
      </w:tblGrid>
      <w:tr w:rsidR="00DD61AE" w:rsidRPr="00DD61AE" w:rsidTr="001D2948">
        <w:trPr>
          <w:cantSplit/>
        </w:trPr>
        <w:tc>
          <w:tcPr>
            <w:tcW w:w="446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3295"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71"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1D2948">
        <w:trPr>
          <w:cantSplit/>
        </w:trPr>
        <w:tc>
          <w:tcPr>
            <w:tcW w:w="75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74" w:type="dxa"/>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1" w:type="dxa"/>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1" w:type="dxa"/>
            <w:tcBorders>
              <w:top w:val="single" w:sz="8" w:space="0" w:color="152935"/>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rPr>
          <w:cantSplit/>
        </w:trPr>
        <w:tc>
          <w:tcPr>
            <w:tcW w:w="75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1"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466"/>
      </w:tblGrid>
      <w:tr w:rsidR="00DD61AE" w:rsidRPr="00DD61AE" w:rsidTr="00DD61AE">
        <w:trPr>
          <w:cantSplit/>
        </w:trPr>
        <w:tc>
          <w:tcPr>
            <w:tcW w:w="4465"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4"/>
        <w:gridCol w:w="1240"/>
        <w:gridCol w:w="1240"/>
        <w:gridCol w:w="1488"/>
        <w:gridCol w:w="1194"/>
        <w:gridCol w:w="1162"/>
      </w:tblGrid>
      <w:tr w:rsidR="00DD61AE" w:rsidRPr="00DD61AE" w:rsidTr="00DD61AE">
        <w:trPr>
          <w:cantSplit/>
        </w:trPr>
        <w:tc>
          <w:tcPr>
            <w:tcW w:w="71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0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9"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9"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7"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2355" w:type="dxa"/>
            <w:gridSpan w:val="2"/>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80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9"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9"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7"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9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62"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rPr>
          <w:cantSplit/>
        </w:trPr>
        <w:tc>
          <w:tcPr>
            <w:tcW w:w="805"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1.824</w:t>
            </w:r>
          </w:p>
        </w:tc>
        <w:tc>
          <w:tcPr>
            <w:tcW w:w="148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9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w:t>
            </w:r>
          </w:p>
        </w:tc>
        <w:tc>
          <w:tcPr>
            <w:tcW w:w="1162"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w:t>
            </w:r>
          </w:p>
        </w:tc>
      </w:tr>
      <w:tr w:rsidR="00DD61AE" w:rsidRPr="00DD61AE" w:rsidTr="00DD61AE">
        <w:trPr>
          <w:cantSplit/>
        </w:trPr>
        <w:tc>
          <w:tcPr>
            <w:tcW w:w="805"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w:t>
            </w:r>
          </w:p>
        </w:tc>
        <w:tc>
          <w:tcPr>
            <w:tcW w:w="148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3.219</w:t>
            </w:r>
          </w:p>
        </w:tc>
        <w:tc>
          <w:tcPr>
            <w:tcW w:w="119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162"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128"/>
      </w:tblGrid>
      <w:tr w:rsidR="00DD61AE" w:rsidRPr="00DD61AE" w:rsidTr="00DD61AE">
        <w:trPr>
          <w:cantSplit/>
        </w:trPr>
        <w:tc>
          <w:tcPr>
            <w:tcW w:w="7125"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6"/>
        <w:gridCol w:w="1160"/>
        <w:gridCol w:w="1115"/>
        <w:gridCol w:w="1099"/>
        <w:gridCol w:w="1455"/>
        <w:gridCol w:w="1037"/>
      </w:tblGrid>
      <w:tr w:rsidR="00DD61AE" w:rsidRPr="00DD61AE" w:rsidTr="00DD61AE">
        <w:trPr>
          <w:cantSplit/>
        </w:trPr>
        <w:tc>
          <w:tcPr>
            <w:tcW w:w="785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9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60"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9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DD61AE">
        <w:trPr>
          <w:cantSplit/>
        </w:trPr>
        <w:tc>
          <w:tcPr>
            <w:tcW w:w="199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160"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.131001</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.273656</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.0437504</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16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-.2711814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.7331990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.0000000</w:t>
            </w:r>
          </w:p>
        </w:tc>
        <w:tc>
          <w:tcPr>
            <w:tcW w:w="145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.2552328</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16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160"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-1.062</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2.872</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2"/>
      </w:tblGrid>
      <w:tr w:rsidR="00DD61AE" w:rsidRPr="00DD61AE" w:rsidTr="00DD61AE">
        <w:trPr>
          <w:cantSplit/>
        </w:trPr>
        <w:tc>
          <w:tcPr>
            <w:tcW w:w="7858"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19:32:32</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 GENERAL GYEAR RATIOCIT</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00:00:02.46</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00:00:01.57</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5072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632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.939529</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.1404329</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09"/>
        <w:gridCol w:w="1174"/>
        <w:gridCol w:w="1036"/>
        <w:gridCol w:w="1160"/>
        <w:gridCol w:w="1175"/>
        <w:gridCol w:w="1036"/>
        <w:gridCol w:w="1129"/>
      </w:tblGrid>
      <w:tr w:rsidR="00DD61AE" w:rsidRPr="00DD61AE" w:rsidTr="00DD61AE">
        <w:trPr>
          <w:cantSplit/>
        </w:trPr>
        <w:tc>
          <w:tcPr>
            <w:tcW w:w="8714"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183"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5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rPr>
          <w:cantSplit/>
        </w:trPr>
        <w:tc>
          <w:tcPr>
            <w:tcW w:w="2009"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Pearson Correlation</w:t>
            </w:r>
          </w:p>
        </w:tc>
        <w:tc>
          <w:tcPr>
            <w:tcW w:w="117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2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2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09"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09"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RATIOCIT, GENERAL, ORIGINAL, </w:t>
            </w:r>
            <w:proofErr w:type="spellStart"/>
            <w:r w:rsidRPr="00DD61AE">
              <w:rPr>
                <w:rFonts w:ascii="Arial" w:eastAsiaTheme="minorEastAsia" w:hAnsi="Arial" w:cs="Arial"/>
                <w:color w:val="010205"/>
                <w:sz w:val="18"/>
                <w:szCs w:val="18"/>
              </w:rPr>
              <w:t>GYEAR</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1D2948">
        <w:trPr>
          <w:cantSplit/>
        </w:trPr>
        <w:tc>
          <w:tcPr>
            <w:tcW w:w="936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1D2948">
        <w:trPr>
          <w:cantSplit/>
        </w:trPr>
        <w:tc>
          <w:tcPr>
            <w:tcW w:w="78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6"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1D2948">
        <w:trPr>
          <w:cantSplit/>
        </w:trPr>
        <w:tc>
          <w:tcPr>
            <w:tcW w:w="78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1D2948">
        <w:trPr>
          <w:cantSplit/>
        </w:trPr>
        <w:tc>
          <w:tcPr>
            <w:tcW w:w="786"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.127</w:t>
            </w:r>
            <w:r w:rsidRPr="00DD61AE">
              <w:rPr>
                <w:rFonts w:ascii="Arial" w:eastAsiaTheme="minorEastAsia" w:hAnsi="Arial" w:cs="Arial"/>
                <w:color w:val="010205"/>
                <w:sz w:val="18"/>
                <w:szCs w:val="18"/>
                <w:vertAlign w:val="superscript"/>
              </w:rPr>
              <w:t>a</w:t>
            </w:r>
          </w:p>
        </w:tc>
        <w:tc>
          <w:tcPr>
            <w:tcW w:w="107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.016</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11.607</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.016</w:t>
            </w:r>
          </w:p>
        </w:tc>
        <w:tc>
          <w:tcPr>
            <w:tcW w:w="110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7.952</w:t>
            </w:r>
          </w:p>
        </w:tc>
        <w:tc>
          <w:tcPr>
            <w:tcW w:w="101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1953</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1.966</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RATIOCIT, GENERAL, ORIGINAL, GYEAR</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lastRenderedPageBreak/>
              <w:t>b.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4285.217</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1071.304</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7.952</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263126.455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1953</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134.729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267411.672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RATIOCIT, GENERAL, ORIGINAL, GYEAR</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-986.372</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504.599</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-1.955</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3.820</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3.921</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2.274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1.062</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2.142</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.032</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.253</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1.973</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3.608</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1.880</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1.919</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-1975.981</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3.237</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1.909</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.966</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.192</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4.357</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.911</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.003</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.932</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-.080</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7.296</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1.098</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1.073</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362"/>
        <w:gridCol w:w="1177"/>
        <w:gridCol w:w="1130"/>
        <w:gridCol w:w="1177"/>
        <w:gridCol w:w="1161"/>
        <w:gridCol w:w="1038"/>
      </w:tblGrid>
      <w:tr w:rsidR="00DD61AE" w:rsidRPr="00DD61AE" w:rsidTr="00DD61AE">
        <w:trPr>
          <w:cantSplit/>
        </w:trPr>
        <w:tc>
          <w:tcPr>
            <w:tcW w:w="7782"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3280"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2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7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0"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62"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-.057</w:t>
            </w:r>
          </w:p>
        </w:tc>
        <w:tc>
          <w:tcPr>
            <w:tcW w:w="1160"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-.040</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-.057</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-.175</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-.040</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-.175</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9"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-.094</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160"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3.536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-.073</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1.128</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.067</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-.073</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.949</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.067</w:t>
            </w:r>
          </w:p>
        </w:tc>
        <w:tc>
          <w:tcPr>
            <w:tcW w:w="1160"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86"/>
      </w:tblGrid>
      <w:tr w:rsidR="00DD61AE" w:rsidRPr="00DD61AE" w:rsidTr="00DD61AE">
        <w:trPr>
          <w:cantSplit/>
        </w:trPr>
        <w:tc>
          <w:tcPr>
            <w:tcW w:w="7782"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58"/>
        <w:gridCol w:w="1175"/>
        <w:gridCol w:w="1035"/>
      </w:tblGrid>
      <w:tr w:rsidR="00DD61AE" w:rsidRPr="00DD61AE" w:rsidTr="00DD61AE">
        <w:trPr>
          <w:cantSplit/>
        </w:trPr>
        <w:tc>
          <w:tcPr>
            <w:tcW w:w="931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0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5"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6"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80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rPr>
          <w:cantSplit/>
        </w:trPr>
        <w:tc>
          <w:tcPr>
            <w:tcW w:w="803"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4.172</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c>
          <w:tcPr>
            <w:tcW w:w="103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4.048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16.893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2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1.351E-7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5557.627</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74"/>
        <w:gridCol w:w="3654"/>
        <w:gridCol w:w="3334"/>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374"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65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3333"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2374"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65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33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rPr>
          <w:cantSplit/>
        </w:trPr>
        <w:tc>
          <w:tcPr>
            <w:tcW w:w="237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65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333" w:type="dxa"/>
            <w:tcBorders>
              <w:top w:val="single" w:sz="8" w:space="0" w:color="152935"/>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r>
      <w:tr w:rsidR="00DD61AE" w:rsidRPr="00DD61AE" w:rsidTr="00DD61AE">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3333"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5"/>
        <w:gridCol w:w="1443"/>
        <w:gridCol w:w="1039"/>
        <w:gridCol w:w="1490"/>
        <w:gridCol w:w="1070"/>
      </w:tblGrid>
      <w:tr w:rsidR="00DD61AE" w:rsidRPr="00DD61AE" w:rsidTr="00DD61AE">
        <w:trPr>
          <w:cantSplit/>
        </w:trPr>
        <w:tc>
          <w:tcPr>
            <w:tcW w:w="6544"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504"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7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DD61AE">
        <w:trPr>
          <w:cantSplit/>
        </w:trPr>
        <w:tc>
          <w:tcPr>
            <w:tcW w:w="150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5.444</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15.81</w:t>
            </w:r>
          </w:p>
        </w:tc>
        <w:tc>
          <w:tcPr>
            <w:tcW w:w="107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63.192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102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75.404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4.478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51.981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3.576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15.49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41.510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4.972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57.707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35.012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59.061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290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55.490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47.551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35.515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515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3.909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45.375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541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48.128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58.019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41.907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766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3.054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35.445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794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16.14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41.857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3.771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16.23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43.768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5.362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62.233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17.10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47.903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35.696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68.617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3.382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39.258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5.289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61.395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13.59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67.406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43.981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1248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4.772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55.390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1272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39.084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1336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39.916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1381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73.995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37.905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1461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39.174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5.592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64.905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1507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5.635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65.402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36.029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13.73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64.274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1671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39.905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1774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5.883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17.72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68.280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1884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40.492</w:t>
            </w:r>
          </w:p>
        </w:tc>
      </w:tr>
      <w:tr w:rsidR="00DD61AE" w:rsidRPr="00DD61AE" w:rsidTr="00DD61AE">
        <w:trPr>
          <w:cantSplit/>
        </w:trPr>
        <w:tc>
          <w:tcPr>
            <w:tcW w:w="150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1991</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4.615</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16.43</w:t>
            </w:r>
          </w:p>
        </w:tc>
        <w:tc>
          <w:tcPr>
            <w:tcW w:w="1070"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53.565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47"/>
      </w:tblGrid>
      <w:tr w:rsidR="00DD61AE" w:rsidRPr="00DD61AE" w:rsidTr="00DD61AE">
        <w:trPr>
          <w:cantSplit/>
        </w:trPr>
        <w:tc>
          <w:tcPr>
            <w:tcW w:w="6544"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DD61AE">
        <w:trPr>
          <w:cantSplit/>
        </w:trPr>
        <w:tc>
          <w:tcPr>
            <w:tcW w:w="7723"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97"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DD61AE">
        <w:trPr>
          <w:cantSplit/>
        </w:trPr>
        <w:tc>
          <w:tcPr>
            <w:tcW w:w="1997"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9.27</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18.51</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1.480</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7"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-16.660</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75.404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11.595</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7"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-3.858</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1997"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-1.435</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6.496</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505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19:34:32</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w:t>
            </w:r>
            <w:proofErr w:type="spellStart"/>
            <w:r w:rsidRPr="00DD61AE">
              <w:rPr>
                <w:rFonts w:ascii="Arial" w:eastAsiaTheme="minorEastAsia" w:hAnsi="Arial" w:cs="Arial"/>
                <w:color w:val="010205"/>
                <w:sz w:val="18"/>
                <w:szCs w:val="18"/>
              </w:rPr>
              <w:t>CRECEIVEln</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 GENERAL GYEAR RATIOCIT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00:00:01.95</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00:00:01.54</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5728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616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9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03"/>
        <w:gridCol w:w="1044"/>
        <w:gridCol w:w="1465"/>
        <w:gridCol w:w="1044"/>
      </w:tblGrid>
      <w:tr w:rsidR="00DD61AE" w:rsidRPr="00DD61AE" w:rsidTr="001D2948">
        <w:trPr>
          <w:cantSplit/>
        </w:trPr>
        <w:tc>
          <w:tcPr>
            <w:tcW w:w="495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40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4"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40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044"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.7773</w:t>
            </w:r>
          </w:p>
        </w:tc>
        <w:tc>
          <w:tcPr>
            <w:tcW w:w="146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.78494</w:t>
            </w:r>
          </w:p>
        </w:tc>
        <w:tc>
          <w:tcPr>
            <w:tcW w:w="1044"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.939529</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.1404329</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40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4"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0"/>
        <w:gridCol w:w="1391"/>
        <w:gridCol w:w="1390"/>
        <w:gridCol w:w="1158"/>
        <w:gridCol w:w="1174"/>
        <w:gridCol w:w="1035"/>
        <w:gridCol w:w="1127"/>
      </w:tblGrid>
      <w:tr w:rsidR="00DD61AE" w:rsidRPr="00DD61AE" w:rsidTr="00DD61AE">
        <w:trPr>
          <w:cantSplit/>
        </w:trPr>
        <w:tc>
          <w:tcPr>
            <w:tcW w:w="9282"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39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90"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rPr>
          <w:cantSplit/>
        </w:trPr>
        <w:tc>
          <w:tcPr>
            <w:tcW w:w="2008"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390"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12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5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2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rPr>
          <w:cantSplit/>
        </w:trPr>
        <w:tc>
          <w:tcPr>
            <w:tcW w:w="2008"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2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rPr>
          <w:cantSplit/>
        </w:trPr>
        <w:tc>
          <w:tcPr>
            <w:tcW w:w="20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41"/>
        <w:gridCol w:w="2936"/>
        <w:gridCol w:w="2185"/>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7175"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185"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r>
      <w:tr w:rsidR="00DD61AE" w:rsidRPr="00DD61AE" w:rsidTr="00DD61AE">
        <w:trPr>
          <w:cantSplit/>
        </w:trPr>
        <w:tc>
          <w:tcPr>
            <w:tcW w:w="4240"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29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152935"/>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4240"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4240"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CLAIMS, GYEAR, RATIOCIT, ORIGINAL, </w:t>
            </w:r>
            <w:proofErr w:type="spellStart"/>
            <w:r w:rsidRPr="00DD61AE">
              <w:rPr>
                <w:rFonts w:ascii="Arial" w:eastAsiaTheme="minorEastAsia" w:hAnsi="Arial" w:cs="Arial"/>
                <w:color w:val="010205"/>
                <w:sz w:val="18"/>
                <w:szCs w:val="18"/>
              </w:rPr>
              <w:t>GENERAL</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1D2948">
        <w:trPr>
          <w:cantSplit/>
        </w:trPr>
        <w:tc>
          <w:tcPr>
            <w:tcW w:w="936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1D2948">
        <w:trPr>
          <w:cantSplit/>
        </w:trPr>
        <w:tc>
          <w:tcPr>
            <w:tcW w:w="78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6"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1D2948">
        <w:trPr>
          <w:cantSplit/>
        </w:trPr>
        <w:tc>
          <w:tcPr>
            <w:tcW w:w="78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1D2948">
        <w:trPr>
          <w:cantSplit/>
        </w:trPr>
        <w:tc>
          <w:tcPr>
            <w:tcW w:w="786"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.658</w:t>
            </w:r>
            <w:r w:rsidRPr="00DD61AE">
              <w:rPr>
                <w:rFonts w:ascii="Arial" w:eastAsiaTheme="minorEastAsia" w:hAnsi="Arial" w:cs="Arial"/>
                <w:color w:val="010205"/>
                <w:sz w:val="18"/>
                <w:szCs w:val="18"/>
                <w:vertAlign w:val="superscript"/>
              </w:rPr>
              <w:t>a</w:t>
            </w:r>
          </w:p>
        </w:tc>
        <w:tc>
          <w:tcPr>
            <w:tcW w:w="107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.432</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.59178</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10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298.204</w:t>
            </w:r>
          </w:p>
        </w:tc>
        <w:tc>
          <w:tcPr>
            <w:tcW w:w="101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1952</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CLAIMS, GYEAR, RATIOCIT, ORIGINAL, GENERAL</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b.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522.161</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104.432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298.204</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683.599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1952</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1205.759</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CLAIMS, GYEAR, RATIOCIT, ORIGINAL,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310.279</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25.751</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12.049</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-4.874</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1.723</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31.794</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-.155</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.013</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-12.046</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.516</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.096</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.092</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5.382</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.001</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3.650</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259.776</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360.782</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-.341</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-.110</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.959</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1.617</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.584</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.542</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.908</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.930</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.328</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.092</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.986</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.002</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.082</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.062</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1.043</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1.101</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1.016</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1360"/>
        <w:gridCol w:w="1175"/>
        <w:gridCol w:w="1128"/>
        <w:gridCol w:w="1128"/>
        <w:gridCol w:w="1128"/>
        <w:gridCol w:w="1159"/>
        <w:gridCol w:w="1174"/>
      </w:tblGrid>
      <w:tr w:rsidR="00DD61AE" w:rsidRPr="00DD61AE" w:rsidTr="00DD61AE">
        <w:trPr>
          <w:cantSplit/>
        </w:trPr>
        <w:tc>
          <w:tcPr>
            <w:tcW w:w="8991"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3274"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2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5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r>
      <w:tr w:rsidR="00DD61AE" w:rsidRPr="00DD61AE" w:rsidTr="00DD61AE">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59"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12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5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74"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-.036</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8"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12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.250</w:t>
            </w:r>
          </w:p>
        </w:tc>
        <w:tc>
          <w:tcPr>
            <w:tcW w:w="112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-.170</w:t>
            </w:r>
          </w:p>
        </w:tc>
        <w:tc>
          <w:tcPr>
            <w:tcW w:w="1174"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1.331E-6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-6.640E-7</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-4.802E-6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-5.084E-6</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-3.027E-6</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-6.640E-7</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-3.315E-5</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-4.802E-6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.009</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-5.084E-6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-3.315E-5</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.002</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-3.027E-6</w:t>
            </w:r>
          </w:p>
        </w:tc>
        <w:tc>
          <w:tcPr>
            <w:tcW w:w="112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8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94"/>
      </w:tblGrid>
      <w:tr w:rsidR="00DD61AE" w:rsidRPr="00DD61AE" w:rsidTr="00DD61AE">
        <w:trPr>
          <w:cantSplit/>
        </w:trPr>
        <w:tc>
          <w:tcPr>
            <w:tcW w:w="8991"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58"/>
        <w:gridCol w:w="1175"/>
        <w:gridCol w:w="1035"/>
      </w:tblGrid>
      <w:tr w:rsidR="00DD61AE" w:rsidRPr="00DD61AE" w:rsidTr="00DD61AE">
        <w:trPr>
          <w:cantSplit/>
        </w:trPr>
        <w:tc>
          <w:tcPr>
            <w:tcW w:w="931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0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5"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6"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80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rPr>
          <w:cantSplit/>
        </w:trPr>
        <w:tc>
          <w:tcPr>
            <w:tcW w:w="803"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4.843</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2.905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3.886</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4.415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18.199</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12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1.348E-7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5993.179</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89"/>
        <w:gridCol w:w="2754"/>
        <w:gridCol w:w="2513"/>
        <w:gridCol w:w="2306"/>
      </w:tblGrid>
      <w:tr w:rsidR="00DD61AE" w:rsidRPr="00DD61AE" w:rsidTr="00DD61AE">
        <w:trPr>
          <w:cantSplit/>
        </w:trPr>
        <w:tc>
          <w:tcPr>
            <w:tcW w:w="9360"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789"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75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4818" w:type="dxa"/>
            <w:gridSpan w:val="2"/>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rPr>
          <w:cantSplit/>
        </w:trPr>
        <w:tc>
          <w:tcPr>
            <w:tcW w:w="1789"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75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51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30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r>
      <w:tr w:rsidR="00DD61AE" w:rsidRPr="00DD61AE" w:rsidTr="00DD61AE">
        <w:trPr>
          <w:cantSplit/>
        </w:trPr>
        <w:tc>
          <w:tcPr>
            <w:tcW w:w="1789"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75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51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251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230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3"/>
        <w:gridCol w:w="1442"/>
        <w:gridCol w:w="1396"/>
        <w:gridCol w:w="1489"/>
        <w:gridCol w:w="1069"/>
      </w:tblGrid>
      <w:tr w:rsidR="00DD61AE" w:rsidRPr="00DD61AE" w:rsidTr="001D2948">
        <w:trPr>
          <w:cantSplit/>
        </w:trPr>
        <w:tc>
          <w:tcPr>
            <w:tcW w:w="6899"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150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39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69"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1D2948">
        <w:trPr>
          <w:cantSplit/>
        </w:trPr>
        <w:tc>
          <w:tcPr>
            <w:tcW w:w="150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159</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39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2.20</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.2046</w:t>
            </w:r>
          </w:p>
        </w:tc>
        <w:tc>
          <w:tcPr>
            <w:tcW w:w="1069"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1.99260</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3.034</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.6894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1.79550</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243</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3.559</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1.0295</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2.10601</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269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3.441</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.6028</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2.03628</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446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3.513</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1.1397</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2.07915</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4.068</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1.0264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2.40757</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776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3.046</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.9052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1.80282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832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3.199</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.7461</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1.89295</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859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3.632</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.4157</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2.14925</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879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3.013</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1.4748</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1.78326</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1058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3.130</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.0934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1.85254</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1063</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1.1964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2.44122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3.895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.7859</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2.30512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1220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1.4990</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1.99752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1347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3.126</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1.85002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1379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3.251</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.5613</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1.92362</w:t>
            </w:r>
          </w:p>
        </w:tc>
      </w:tr>
      <w:tr w:rsidR="00DD61AE" w:rsidRPr="00DD61AE" w:rsidTr="001D2948">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3.815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2.25791</w:t>
            </w:r>
          </w:p>
        </w:tc>
      </w:tr>
      <w:tr w:rsidR="00DD61AE" w:rsidRPr="00DD61AE" w:rsidTr="001D2948">
        <w:trPr>
          <w:cantSplit/>
        </w:trPr>
        <w:tc>
          <w:tcPr>
            <w:tcW w:w="150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1744</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3.179</w:t>
            </w:r>
          </w:p>
        </w:tc>
        <w:tc>
          <w:tcPr>
            <w:tcW w:w="139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2.77</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.8914</w:t>
            </w:r>
          </w:p>
        </w:tc>
        <w:tc>
          <w:tcPr>
            <w:tcW w:w="1069"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1.88122</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99"/>
      </w:tblGrid>
      <w:tr w:rsidR="00DD61AE" w:rsidRPr="00DD61AE" w:rsidTr="00DD61AE">
        <w:trPr>
          <w:cantSplit/>
        </w:trPr>
        <w:tc>
          <w:tcPr>
            <w:tcW w:w="689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1D2948">
        <w:trPr>
          <w:cantSplit/>
        </w:trPr>
        <w:tc>
          <w:tcPr>
            <w:tcW w:w="77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1999"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9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-.1505</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.7773</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.51654</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-1.07455</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2.44122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.59102</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-1.796</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2.628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-1.816</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4.125</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D2948" w:rsidRDefault="001D2948">
      <w:pPr>
        <w:rPr>
          <w:rFonts w:ascii="Arial" w:eastAsiaTheme="minorEastAsia" w:hAnsi="Arial" w:cs="Arial"/>
          <w:b/>
          <w:bCs/>
          <w:color w:val="000000"/>
          <w:sz w:val="26"/>
          <w:szCs w:val="26"/>
        </w:rPr>
      </w:pPr>
      <w:r>
        <w:rPr>
          <w:rFonts w:ascii="Arial" w:eastAsiaTheme="minorEastAsia" w:hAnsi="Arial" w:cs="Arial"/>
          <w:b/>
          <w:bCs/>
          <w:color w:val="000000"/>
          <w:sz w:val="26"/>
          <w:szCs w:val="26"/>
        </w:rPr>
        <w:br w:type="page"/>
      </w: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Charts</w:t>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495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30-OCT-2018 18:57:59</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CRECEIVE&lt;40 AND CLAIMS&lt;90 (FILTER)</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GENERAL GYEAR ORIGINAL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00:00:04.10</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00:00:01.87</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4480 bytes</w:t>
            </w:r>
          </w:p>
        </w:tc>
      </w:tr>
      <w:tr w:rsidR="00DD61AE" w:rsidRPr="00DD61AE" w:rsidTr="00DD61AE">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648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4"/>
        <w:gridCol w:w="1177"/>
        <w:gridCol w:w="1037"/>
        <w:gridCol w:w="1176"/>
        <w:gridCol w:w="1037"/>
        <w:gridCol w:w="1161"/>
      </w:tblGrid>
      <w:tr w:rsidR="00DD61AE" w:rsidRPr="00DD61AE" w:rsidTr="00DD61AE">
        <w:trPr>
          <w:cantSplit/>
        </w:trPr>
        <w:tc>
          <w:tcPr>
            <w:tcW w:w="7599"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rPr>
          <w:cantSplit/>
        </w:trPr>
        <w:tc>
          <w:tcPr>
            <w:tcW w:w="31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7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1"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rPr>
          <w:cantSplit/>
        </w:trPr>
        <w:tc>
          <w:tcPr>
            <w:tcW w:w="2012"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17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61"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r>
      <w:tr w:rsidR="00DD61AE" w:rsidRPr="00DD61AE" w:rsidTr="00DD61AE">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r>
      <w:tr w:rsidR="00DD61AE" w:rsidRPr="00DD61AE" w:rsidTr="00DD61AE">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r>
      <w:tr w:rsidR="00DD61AE" w:rsidRPr="00DD61AE" w:rsidTr="00DD61AE">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7"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61"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2012"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r>
      <w:tr w:rsidR="00DD61AE" w:rsidRPr="00DD61AE" w:rsidTr="00DD61AE">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7"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61"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rPr>
          <w:cantSplit/>
        </w:trPr>
        <w:tc>
          <w:tcPr>
            <w:tcW w:w="2012"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DD61AE">
        <w:trPr>
          <w:cantSplit/>
        </w:trPr>
        <w:tc>
          <w:tcPr>
            <w:tcW w:w="484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DD61AE">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ORIGINAL, GYEAR, </w:t>
            </w:r>
            <w:proofErr w:type="spellStart"/>
            <w:r w:rsidRPr="00DD61AE">
              <w:rPr>
                <w:rFonts w:ascii="Arial" w:eastAsiaTheme="minorEastAsia" w:hAnsi="Arial" w:cs="Arial"/>
                <w:color w:val="010205"/>
                <w:sz w:val="18"/>
                <w:szCs w:val="18"/>
              </w:rPr>
              <w:t>GENERAL</w:t>
            </w:r>
            <w:r w:rsidRPr="00DD61AE">
              <w:rPr>
                <w:rFonts w:ascii="Arial" w:eastAsiaTheme="minorEastAsia" w:hAnsi="Arial" w:cs="Arial"/>
                <w:color w:val="010205"/>
                <w:sz w:val="18"/>
                <w:szCs w:val="18"/>
                <w:vertAlign w:val="superscript"/>
              </w:rPr>
              <w:t>b</w:t>
            </w:r>
            <w:proofErr w:type="spellEnd"/>
          </w:p>
        </w:tc>
        <w:tc>
          <w:tcPr>
            <w:tcW w:w="149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DD61AE">
        <w:trPr>
          <w:cantSplit/>
        </w:trPr>
        <w:tc>
          <w:tcPr>
            <w:tcW w:w="9357"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787"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787"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DD61AE">
        <w:trPr>
          <w:cantSplit/>
        </w:trPr>
        <w:tc>
          <w:tcPr>
            <w:tcW w:w="787"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.119</w:t>
            </w:r>
            <w:r w:rsidRPr="00DD61AE">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.013</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11.615</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10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9.362</w:t>
            </w:r>
          </w:p>
        </w:tc>
        <w:tc>
          <w:tcPr>
            <w:tcW w:w="101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1954</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1.963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ORIGINAL, GYEAR, GENERAL</w:t>
            </w:r>
          </w:p>
        </w:tc>
      </w:tr>
      <w:tr w:rsidR="00DD61AE" w:rsidRPr="00DD61AE" w:rsidTr="00DD61AE">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3789.155</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1263.052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9.362</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263622.516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1954</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134.914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267411.672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ORIGINAL, GYEAR,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-1073.630</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502.890</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-2.135</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.033</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2.390</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1.061</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.053</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2.253</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.024</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.252</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2.161</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.031</w:t>
            </w:r>
          </w:p>
        </w:tc>
      </w:tr>
      <w:tr w:rsidR="00DD61AE" w:rsidRPr="00DD61AE" w:rsidTr="00DD61AE">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3.894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3.998</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-2059.888</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-87.372</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4.471</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.913</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1.038</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.940</w:t>
            </w:r>
          </w:p>
        </w:tc>
      </w:tr>
      <w:tr w:rsidR="00DD61AE" w:rsidRPr="00DD61AE" w:rsidTr="00DD61AE">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1.984</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5.805</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1.095</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1.064</w:t>
            </w:r>
          </w:p>
        </w:tc>
      </w:tr>
      <w:tr w:rsidR="00DD61AE" w:rsidRPr="00DD61AE" w:rsidTr="00DD61AE">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3"/>
        <w:gridCol w:w="1365"/>
        <w:gridCol w:w="1179"/>
        <w:gridCol w:w="1164"/>
        <w:gridCol w:w="1039"/>
        <w:gridCol w:w="1179"/>
      </w:tblGrid>
      <w:tr w:rsidR="00DD61AE" w:rsidRPr="00DD61AE" w:rsidTr="00DD61AE">
        <w:trPr>
          <w:cantSplit/>
        </w:trPr>
        <w:tc>
          <w:tcPr>
            <w:tcW w:w="6666"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lastRenderedPageBreak/>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3286"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6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7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r>
      <w:tr w:rsidR="00DD61AE" w:rsidRPr="00DD61AE" w:rsidTr="00DD61AE">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64"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8"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6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-.060</w:t>
            </w:r>
          </w:p>
        </w:tc>
        <w:tc>
          <w:tcPr>
            <w:tcW w:w="117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3"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w:t>
            </w:r>
          </w:p>
        </w:tc>
        <w:tc>
          <w:tcPr>
            <w:tcW w:w="103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w:t>
            </w:r>
          </w:p>
        </w:tc>
        <w:tc>
          <w:tcPr>
            <w:tcW w:w="117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.063</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r>
      <w:tr w:rsidR="00DD61AE" w:rsidRPr="00DD61AE" w:rsidTr="00DD61AE">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c>
          <w:tcPr>
            <w:tcW w:w="117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69"/>
      </w:tblGrid>
      <w:tr w:rsidR="00DD61AE" w:rsidRPr="00DD61AE" w:rsidTr="00DD61AE">
        <w:trPr>
          <w:cantSplit/>
        </w:trPr>
        <w:tc>
          <w:tcPr>
            <w:tcW w:w="666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75"/>
        <w:gridCol w:w="1035"/>
        <w:gridCol w:w="1158"/>
      </w:tblGrid>
      <w:tr w:rsidR="00DD61AE" w:rsidRPr="00DD61AE" w:rsidTr="001D2948">
        <w:trPr>
          <w:cantSplit/>
        </w:trPr>
        <w:tc>
          <w:tcPr>
            <w:tcW w:w="9316"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802"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6"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8"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1D2948">
        <w:trPr>
          <w:cantSplit/>
        </w:trPr>
        <w:tc>
          <w:tcPr>
            <w:tcW w:w="802"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90"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7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5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1D2948">
        <w:trPr>
          <w:cantSplit/>
        </w:trPr>
        <w:tc>
          <w:tcPr>
            <w:tcW w:w="80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3.237</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90"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r>
      <w:tr w:rsidR="00DD61AE" w:rsidRPr="00DD61AE" w:rsidTr="001D2948">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2.468</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r>
      <w:tr w:rsidR="00DD61AE" w:rsidRPr="00DD61AE" w:rsidTr="001D2948">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.232</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3.737</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w:t>
            </w:r>
          </w:p>
        </w:tc>
      </w:tr>
      <w:tr w:rsidR="00DD61AE" w:rsidRPr="00DD61AE" w:rsidTr="001D2948">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1.362E-7</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4874.267</w:t>
            </w:r>
          </w:p>
        </w:tc>
        <w:tc>
          <w:tcPr>
            <w:tcW w:w="1190"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7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16"/>
      </w:tblGrid>
      <w:tr w:rsidR="00DD61AE" w:rsidRPr="00DD61AE" w:rsidTr="00DD61AE">
        <w:trPr>
          <w:cantSplit/>
        </w:trPr>
        <w:tc>
          <w:tcPr>
            <w:tcW w:w="9312"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5"/>
        <w:gridCol w:w="1443"/>
        <w:gridCol w:w="1039"/>
        <w:gridCol w:w="1490"/>
        <w:gridCol w:w="1070"/>
      </w:tblGrid>
      <w:tr w:rsidR="00DD61AE" w:rsidRPr="00DD61AE" w:rsidTr="00DD61AE">
        <w:trPr>
          <w:cantSplit/>
        </w:trPr>
        <w:tc>
          <w:tcPr>
            <w:tcW w:w="6544"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rPr>
          <w:cantSplit/>
        </w:trPr>
        <w:tc>
          <w:tcPr>
            <w:tcW w:w="1504"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7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DD61AE">
        <w:trPr>
          <w:cantSplit/>
        </w:trPr>
        <w:tc>
          <w:tcPr>
            <w:tcW w:w="150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5.454</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15.65</w:t>
            </w:r>
          </w:p>
        </w:tc>
        <w:tc>
          <w:tcPr>
            <w:tcW w:w="107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63.351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6.520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75.732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4.485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52.096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3.466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40.253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58.002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35.092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4.983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15.12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57.880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290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55.722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4.118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47.836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13.21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35.789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515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3.931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14.34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45.663</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541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48.301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5.011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15.79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58.210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3.624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42.099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766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3.064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16.41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35.589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794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42.008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16.08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43.918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62.434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48.045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3.094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35.939</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68.684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3.404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14.46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39.544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17.48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61.522</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5.824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13.36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67.644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3.807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13.78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44.217</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1248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4.764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55.331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1272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39.186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1336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3.457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40.160</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1381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6.392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74.241</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38.188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1461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39.106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5.612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65.188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1507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5.649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16.38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65.616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36.165</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5.557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64.544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1671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40.188</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1774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5.887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68.374</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1884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3.418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39.696</w:t>
            </w:r>
          </w:p>
        </w:tc>
      </w:tr>
      <w:tr w:rsidR="00DD61AE" w:rsidRPr="00DD61AE" w:rsidTr="00DD61AE">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4.627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16.25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53.747</w:t>
            </w:r>
          </w:p>
        </w:tc>
      </w:tr>
      <w:tr w:rsidR="00DD61AE" w:rsidRPr="00DD61AE" w:rsidTr="00DD61AE">
        <w:trPr>
          <w:cantSplit/>
        </w:trPr>
        <w:tc>
          <w:tcPr>
            <w:tcW w:w="150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1994</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3.018</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14.95</w:t>
            </w:r>
          </w:p>
        </w:tc>
        <w:tc>
          <w:tcPr>
            <w:tcW w:w="1070"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35.055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47"/>
      </w:tblGrid>
      <w:tr w:rsidR="00DD61AE" w:rsidRPr="00DD61AE" w:rsidTr="00DD61AE">
        <w:trPr>
          <w:cantSplit/>
        </w:trPr>
        <w:tc>
          <w:tcPr>
            <w:tcW w:w="6544"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1D2948">
        <w:trPr>
          <w:cantSplit/>
        </w:trPr>
        <w:tc>
          <w:tcPr>
            <w:tcW w:w="77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1D2948">
        <w:trPr>
          <w:cantSplit/>
        </w:trPr>
        <w:tc>
          <w:tcPr>
            <w:tcW w:w="1999"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rPr>
          <w:cantSplit/>
        </w:trPr>
        <w:tc>
          <w:tcPr>
            <w:tcW w:w="19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12.27</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18.45</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1.391</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-16.534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75.732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11.606</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2.498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rPr>
          <w:cantSplit/>
        </w:trPr>
        <w:tc>
          <w:tcPr>
            <w:tcW w:w="19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-1.423</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6.520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08284B" w:rsidRDefault="0008284B" w:rsidP="0008284B">
      <w:pPr>
        <w:spacing w:after="0" w:line="480" w:lineRule="auto"/>
        <w:rPr>
          <w:rFonts w:ascii="Times New Roman" w:hAnsi="Times New Roman" w:cs="Times New Roman"/>
          <w:sz w:val="24"/>
          <w:szCs w:val="24"/>
        </w:rPr>
      </w:pPr>
    </w:p>
    <w:sectPr w:rsidR="0008284B" w:rsidSect="00002B17">
      <w:headerReference w:type="default" r:id="rId31"/>
      <w:headerReference w:type="first" r:id="rId3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D46" w:rsidRDefault="00780D46" w:rsidP="00257D9A">
      <w:pPr>
        <w:spacing w:after="0" w:line="240" w:lineRule="auto"/>
      </w:pPr>
      <w:r>
        <w:separator/>
      </w:r>
    </w:p>
  </w:endnote>
  <w:endnote w:type="continuationSeparator" w:id="0">
    <w:p w:rsidR="00780D46" w:rsidRDefault="00780D46" w:rsidP="0025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D46" w:rsidRDefault="00780D46" w:rsidP="00257D9A">
      <w:pPr>
        <w:spacing w:after="0" w:line="240" w:lineRule="auto"/>
      </w:pPr>
      <w:r>
        <w:separator/>
      </w:r>
    </w:p>
  </w:footnote>
  <w:footnote w:type="continuationSeparator" w:id="0">
    <w:p w:rsidR="00780D46" w:rsidRDefault="00780D46" w:rsidP="00257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D46" w:rsidRPr="00257D9A" w:rsidRDefault="00780D46" w:rsidP="00257D9A">
    <w:pPr>
      <w:pStyle w:val="Header"/>
      <w:tabs>
        <w:tab w:val="left" w:pos="9000"/>
      </w:tabs>
      <w:rPr>
        <w:rFonts w:ascii="Times New Roman" w:hAnsi="Times New Roman" w:cs="Times New Roman"/>
        <w:sz w:val="24"/>
      </w:rPr>
    </w:pPr>
    <w:r w:rsidRPr="00ED756D">
      <w:rPr>
        <w:rFonts w:ascii="Times New Roman" w:hAnsi="Times New Roman" w:cs="Times New Roman"/>
        <w:sz w:val="24"/>
      </w:rPr>
      <w:t>A Path Analysis Model of Citations Received by Patents</w:t>
    </w:r>
    <w:r w:rsidRPr="00257D9A">
      <w:rPr>
        <w:rFonts w:ascii="Times New Roman" w:hAnsi="Times New Roman" w:cs="Times New Roman"/>
        <w:sz w:val="24"/>
      </w:rPr>
      <w:tab/>
    </w:r>
    <w:r w:rsidRPr="00257D9A">
      <w:rPr>
        <w:rFonts w:ascii="Times New Roman" w:hAnsi="Times New Roman" w:cs="Times New Roman"/>
        <w:sz w:val="24"/>
      </w:rPr>
      <w:fldChar w:fldCharType="begin"/>
    </w:r>
    <w:r w:rsidRPr="00257D9A">
      <w:rPr>
        <w:rFonts w:ascii="Times New Roman" w:hAnsi="Times New Roman" w:cs="Times New Roman"/>
        <w:sz w:val="24"/>
      </w:rPr>
      <w:instrText xml:space="preserve"> PAGE   \* MERGEFORMAT </w:instrText>
    </w:r>
    <w:r w:rsidRPr="00257D9A">
      <w:rPr>
        <w:rFonts w:ascii="Times New Roman" w:hAnsi="Times New Roman" w:cs="Times New Roman"/>
        <w:sz w:val="24"/>
      </w:rPr>
      <w:fldChar w:fldCharType="separate"/>
    </w:r>
    <w:r w:rsidR="00111F86">
      <w:rPr>
        <w:rFonts w:ascii="Times New Roman" w:hAnsi="Times New Roman" w:cs="Times New Roman"/>
        <w:noProof/>
        <w:sz w:val="24"/>
      </w:rPr>
      <w:t>19</w:t>
    </w:r>
    <w:r w:rsidRPr="00257D9A">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D46" w:rsidRPr="00002B17" w:rsidRDefault="00780D46" w:rsidP="00002B17">
    <w:pPr>
      <w:pStyle w:val="Header"/>
      <w:tabs>
        <w:tab w:val="left" w:pos="9000"/>
      </w:tabs>
      <w:rPr>
        <w:rFonts w:ascii="Times New Roman" w:hAnsi="Times New Roman" w:cs="Times New Roman"/>
        <w:sz w:val="24"/>
      </w:rPr>
    </w:pPr>
    <w:r>
      <w:rPr>
        <w:rFonts w:ascii="Times New Roman" w:hAnsi="Times New Roman" w:cs="Times New Roman"/>
        <w:sz w:val="24"/>
      </w:rPr>
      <w:t>RUNNING HEADER: A Path Analysis of Citations Received by Patents</w:t>
    </w:r>
    <w:r>
      <w:rPr>
        <w:rFonts w:ascii="Times New Roman" w:hAnsi="Times New Roman" w:cs="Times New Roman"/>
        <w:sz w:val="24"/>
      </w:rPr>
      <w:tab/>
    </w:r>
    <w:r w:rsidRPr="00002B17">
      <w:rPr>
        <w:rFonts w:ascii="Times New Roman" w:hAnsi="Times New Roman" w:cs="Times New Roman"/>
        <w:sz w:val="24"/>
      </w:rPr>
      <w:fldChar w:fldCharType="begin"/>
    </w:r>
    <w:r w:rsidRPr="00002B17">
      <w:rPr>
        <w:rFonts w:ascii="Times New Roman" w:hAnsi="Times New Roman" w:cs="Times New Roman"/>
        <w:sz w:val="24"/>
      </w:rPr>
      <w:instrText xml:space="preserve"> PAGE   \* MERGEFORMAT </w:instrText>
    </w:r>
    <w:r w:rsidRPr="00002B17">
      <w:rPr>
        <w:rFonts w:ascii="Times New Roman" w:hAnsi="Times New Roman" w:cs="Times New Roman"/>
        <w:sz w:val="24"/>
      </w:rPr>
      <w:fldChar w:fldCharType="separate"/>
    </w:r>
    <w:r w:rsidR="00937773">
      <w:rPr>
        <w:rFonts w:ascii="Times New Roman" w:hAnsi="Times New Roman" w:cs="Times New Roman"/>
        <w:noProof/>
        <w:sz w:val="24"/>
      </w:rPr>
      <w:t>1</w:t>
    </w:r>
    <w:r w:rsidRPr="00002B17">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9A"/>
    <w:rsid w:val="00002B17"/>
    <w:rsid w:val="00006B06"/>
    <w:rsid w:val="00006FF6"/>
    <w:rsid w:val="00021C36"/>
    <w:rsid w:val="000301C8"/>
    <w:rsid w:val="000352DA"/>
    <w:rsid w:val="000374BC"/>
    <w:rsid w:val="000603CD"/>
    <w:rsid w:val="0008284B"/>
    <w:rsid w:val="00092919"/>
    <w:rsid w:val="000977BF"/>
    <w:rsid w:val="000A60E0"/>
    <w:rsid w:val="000D4C21"/>
    <w:rsid w:val="000E376B"/>
    <w:rsid w:val="000E50A4"/>
    <w:rsid w:val="000F66A6"/>
    <w:rsid w:val="00111F86"/>
    <w:rsid w:val="0011568E"/>
    <w:rsid w:val="00120649"/>
    <w:rsid w:val="001318E5"/>
    <w:rsid w:val="00135E45"/>
    <w:rsid w:val="001409CE"/>
    <w:rsid w:val="001409D7"/>
    <w:rsid w:val="00152172"/>
    <w:rsid w:val="00190D2B"/>
    <w:rsid w:val="001B310B"/>
    <w:rsid w:val="001B5CC7"/>
    <w:rsid w:val="001C1F9D"/>
    <w:rsid w:val="001C233C"/>
    <w:rsid w:val="001C4BA4"/>
    <w:rsid w:val="001D2948"/>
    <w:rsid w:val="001E4A8F"/>
    <w:rsid w:val="00224CB7"/>
    <w:rsid w:val="00230887"/>
    <w:rsid w:val="00252144"/>
    <w:rsid w:val="00254F54"/>
    <w:rsid w:val="00257D9A"/>
    <w:rsid w:val="002C7AFD"/>
    <w:rsid w:val="002D7DB3"/>
    <w:rsid w:val="002E0299"/>
    <w:rsid w:val="002E118F"/>
    <w:rsid w:val="002E5191"/>
    <w:rsid w:val="002E51B4"/>
    <w:rsid w:val="002F59EF"/>
    <w:rsid w:val="00317331"/>
    <w:rsid w:val="003322B1"/>
    <w:rsid w:val="0033246B"/>
    <w:rsid w:val="00335579"/>
    <w:rsid w:val="0035227D"/>
    <w:rsid w:val="003756D1"/>
    <w:rsid w:val="00380EFB"/>
    <w:rsid w:val="00384F9A"/>
    <w:rsid w:val="00392F79"/>
    <w:rsid w:val="00397ADA"/>
    <w:rsid w:val="003D0CB9"/>
    <w:rsid w:val="003D2D34"/>
    <w:rsid w:val="003F0A42"/>
    <w:rsid w:val="00407FB1"/>
    <w:rsid w:val="0041313C"/>
    <w:rsid w:val="004241E9"/>
    <w:rsid w:val="00433C87"/>
    <w:rsid w:val="004523DB"/>
    <w:rsid w:val="004527A5"/>
    <w:rsid w:val="004563D8"/>
    <w:rsid w:val="0046095E"/>
    <w:rsid w:val="0046470F"/>
    <w:rsid w:val="00482AE0"/>
    <w:rsid w:val="0048715F"/>
    <w:rsid w:val="004E1A81"/>
    <w:rsid w:val="004E39C0"/>
    <w:rsid w:val="00511150"/>
    <w:rsid w:val="005871BF"/>
    <w:rsid w:val="005973D4"/>
    <w:rsid w:val="005A19EF"/>
    <w:rsid w:val="005A6EEE"/>
    <w:rsid w:val="005B4CB5"/>
    <w:rsid w:val="005D6557"/>
    <w:rsid w:val="00615DD5"/>
    <w:rsid w:val="0063655F"/>
    <w:rsid w:val="00654474"/>
    <w:rsid w:val="00654B9A"/>
    <w:rsid w:val="006561AF"/>
    <w:rsid w:val="006622AE"/>
    <w:rsid w:val="00673CBB"/>
    <w:rsid w:val="006762BA"/>
    <w:rsid w:val="00695BEB"/>
    <w:rsid w:val="006A3725"/>
    <w:rsid w:val="006A59B9"/>
    <w:rsid w:val="006D055E"/>
    <w:rsid w:val="0070691C"/>
    <w:rsid w:val="00737A7C"/>
    <w:rsid w:val="00750390"/>
    <w:rsid w:val="00762096"/>
    <w:rsid w:val="00780D46"/>
    <w:rsid w:val="007C659B"/>
    <w:rsid w:val="007E6B72"/>
    <w:rsid w:val="007E7E8F"/>
    <w:rsid w:val="007F176F"/>
    <w:rsid w:val="007F34A5"/>
    <w:rsid w:val="008040C0"/>
    <w:rsid w:val="00814A6F"/>
    <w:rsid w:val="008211D7"/>
    <w:rsid w:val="008261FF"/>
    <w:rsid w:val="008304BE"/>
    <w:rsid w:val="00832678"/>
    <w:rsid w:val="00840773"/>
    <w:rsid w:val="00862F14"/>
    <w:rsid w:val="008B7B3F"/>
    <w:rsid w:val="008C2272"/>
    <w:rsid w:val="008C35DB"/>
    <w:rsid w:val="008C72C9"/>
    <w:rsid w:val="008E30E0"/>
    <w:rsid w:val="008E3F9E"/>
    <w:rsid w:val="00914090"/>
    <w:rsid w:val="00937773"/>
    <w:rsid w:val="00953E10"/>
    <w:rsid w:val="00955146"/>
    <w:rsid w:val="009572FD"/>
    <w:rsid w:val="0096126B"/>
    <w:rsid w:val="009C23F2"/>
    <w:rsid w:val="009C4C48"/>
    <w:rsid w:val="009D4615"/>
    <w:rsid w:val="009E664F"/>
    <w:rsid w:val="00A23075"/>
    <w:rsid w:val="00A35F21"/>
    <w:rsid w:val="00A41310"/>
    <w:rsid w:val="00A60D53"/>
    <w:rsid w:val="00AA1CA2"/>
    <w:rsid w:val="00AA290A"/>
    <w:rsid w:val="00AA4D49"/>
    <w:rsid w:val="00AC05E0"/>
    <w:rsid w:val="00B11851"/>
    <w:rsid w:val="00B16714"/>
    <w:rsid w:val="00B33B24"/>
    <w:rsid w:val="00B35F31"/>
    <w:rsid w:val="00B543ED"/>
    <w:rsid w:val="00B7716E"/>
    <w:rsid w:val="00B968D9"/>
    <w:rsid w:val="00BA15F5"/>
    <w:rsid w:val="00BA2F1D"/>
    <w:rsid w:val="00BA54F3"/>
    <w:rsid w:val="00BA73A6"/>
    <w:rsid w:val="00BC25DB"/>
    <w:rsid w:val="00BC7091"/>
    <w:rsid w:val="00BF00E8"/>
    <w:rsid w:val="00C11AED"/>
    <w:rsid w:val="00C21077"/>
    <w:rsid w:val="00C40725"/>
    <w:rsid w:val="00C53F4D"/>
    <w:rsid w:val="00C60D13"/>
    <w:rsid w:val="00C85DCA"/>
    <w:rsid w:val="00C873CF"/>
    <w:rsid w:val="00CA0148"/>
    <w:rsid w:val="00CB3A8B"/>
    <w:rsid w:val="00CB5DCF"/>
    <w:rsid w:val="00CC7005"/>
    <w:rsid w:val="00CD545F"/>
    <w:rsid w:val="00CE61A8"/>
    <w:rsid w:val="00CE7EC3"/>
    <w:rsid w:val="00D0235B"/>
    <w:rsid w:val="00D26DB0"/>
    <w:rsid w:val="00D419D7"/>
    <w:rsid w:val="00D41E72"/>
    <w:rsid w:val="00D65517"/>
    <w:rsid w:val="00D73BC2"/>
    <w:rsid w:val="00D80747"/>
    <w:rsid w:val="00DA50D3"/>
    <w:rsid w:val="00DC5450"/>
    <w:rsid w:val="00DC6A28"/>
    <w:rsid w:val="00DD61AE"/>
    <w:rsid w:val="00DE5AD4"/>
    <w:rsid w:val="00E26082"/>
    <w:rsid w:val="00E353BB"/>
    <w:rsid w:val="00E40BCE"/>
    <w:rsid w:val="00EA25F8"/>
    <w:rsid w:val="00EB32E1"/>
    <w:rsid w:val="00EC5029"/>
    <w:rsid w:val="00EC65C6"/>
    <w:rsid w:val="00ED756D"/>
    <w:rsid w:val="00ED75D3"/>
    <w:rsid w:val="00F0062D"/>
    <w:rsid w:val="00F024B5"/>
    <w:rsid w:val="00F0254D"/>
    <w:rsid w:val="00F11E0E"/>
    <w:rsid w:val="00F12FBF"/>
    <w:rsid w:val="00F418EB"/>
    <w:rsid w:val="00F5092F"/>
    <w:rsid w:val="00F51366"/>
    <w:rsid w:val="00F55B6F"/>
    <w:rsid w:val="00F55BA1"/>
    <w:rsid w:val="00F56185"/>
    <w:rsid w:val="00F56913"/>
    <w:rsid w:val="00F64F47"/>
    <w:rsid w:val="00F92A40"/>
    <w:rsid w:val="00FA4AF5"/>
    <w:rsid w:val="00FC1B43"/>
    <w:rsid w:val="00FC6A12"/>
    <w:rsid w:val="00FD2289"/>
    <w:rsid w:val="00FD2832"/>
    <w:rsid w:val="00FE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 w:type="table" w:styleId="LightList">
    <w:name w:val="Light List"/>
    <w:basedOn w:val="TableNormal"/>
    <w:uiPriority w:val="61"/>
    <w:rsid w:val="009C4C4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9C4C48"/>
    <w:rPr>
      <w:sz w:val="16"/>
      <w:szCs w:val="16"/>
    </w:rPr>
  </w:style>
  <w:style w:type="paragraph" w:styleId="CommentText">
    <w:name w:val="annotation text"/>
    <w:basedOn w:val="Normal"/>
    <w:link w:val="CommentTextChar"/>
    <w:uiPriority w:val="99"/>
    <w:semiHidden/>
    <w:unhideWhenUsed/>
    <w:rsid w:val="009C4C48"/>
    <w:pPr>
      <w:spacing w:line="240" w:lineRule="auto"/>
    </w:pPr>
    <w:rPr>
      <w:sz w:val="20"/>
      <w:szCs w:val="20"/>
    </w:rPr>
  </w:style>
  <w:style w:type="character" w:customStyle="1" w:styleId="CommentTextChar">
    <w:name w:val="Comment Text Char"/>
    <w:basedOn w:val="DefaultParagraphFont"/>
    <w:link w:val="CommentText"/>
    <w:uiPriority w:val="99"/>
    <w:semiHidden/>
    <w:rsid w:val="009C4C48"/>
    <w:rPr>
      <w:sz w:val="20"/>
      <w:szCs w:val="20"/>
    </w:rPr>
  </w:style>
  <w:style w:type="paragraph" w:styleId="BalloonText">
    <w:name w:val="Balloon Text"/>
    <w:basedOn w:val="Normal"/>
    <w:link w:val="BalloonTextChar"/>
    <w:uiPriority w:val="99"/>
    <w:semiHidden/>
    <w:unhideWhenUsed/>
    <w:rsid w:val="009C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48"/>
    <w:rPr>
      <w:rFonts w:ascii="Tahoma" w:hAnsi="Tahoma" w:cs="Tahoma"/>
      <w:sz w:val="16"/>
      <w:szCs w:val="16"/>
    </w:rPr>
  </w:style>
  <w:style w:type="numbering" w:customStyle="1" w:styleId="NoList2">
    <w:name w:val="No List2"/>
    <w:next w:val="NoList"/>
    <w:uiPriority w:val="99"/>
    <w:semiHidden/>
    <w:unhideWhenUsed/>
    <w:rsid w:val="00392F79"/>
  </w:style>
  <w:style w:type="numbering" w:customStyle="1" w:styleId="NoList3">
    <w:name w:val="No List3"/>
    <w:next w:val="NoList"/>
    <w:uiPriority w:val="99"/>
    <w:semiHidden/>
    <w:unhideWhenUsed/>
    <w:rsid w:val="00DD61AE"/>
  </w:style>
  <w:style w:type="character" w:styleId="PlaceholderText">
    <w:name w:val="Placeholder Text"/>
    <w:basedOn w:val="DefaultParagraphFont"/>
    <w:uiPriority w:val="99"/>
    <w:semiHidden/>
    <w:rsid w:val="00F64F47"/>
    <w:rPr>
      <w:color w:val="808080"/>
    </w:rPr>
  </w:style>
  <w:style w:type="character" w:styleId="Hyperlink">
    <w:name w:val="Hyperlink"/>
    <w:basedOn w:val="DefaultParagraphFont"/>
    <w:uiPriority w:val="99"/>
    <w:unhideWhenUsed/>
    <w:rsid w:val="009E66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 w:type="table" w:styleId="LightList">
    <w:name w:val="Light List"/>
    <w:basedOn w:val="TableNormal"/>
    <w:uiPriority w:val="61"/>
    <w:rsid w:val="009C4C4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9C4C48"/>
    <w:rPr>
      <w:sz w:val="16"/>
      <w:szCs w:val="16"/>
    </w:rPr>
  </w:style>
  <w:style w:type="paragraph" w:styleId="CommentText">
    <w:name w:val="annotation text"/>
    <w:basedOn w:val="Normal"/>
    <w:link w:val="CommentTextChar"/>
    <w:uiPriority w:val="99"/>
    <w:semiHidden/>
    <w:unhideWhenUsed/>
    <w:rsid w:val="009C4C48"/>
    <w:pPr>
      <w:spacing w:line="240" w:lineRule="auto"/>
    </w:pPr>
    <w:rPr>
      <w:sz w:val="20"/>
      <w:szCs w:val="20"/>
    </w:rPr>
  </w:style>
  <w:style w:type="character" w:customStyle="1" w:styleId="CommentTextChar">
    <w:name w:val="Comment Text Char"/>
    <w:basedOn w:val="DefaultParagraphFont"/>
    <w:link w:val="CommentText"/>
    <w:uiPriority w:val="99"/>
    <w:semiHidden/>
    <w:rsid w:val="009C4C48"/>
    <w:rPr>
      <w:sz w:val="20"/>
      <w:szCs w:val="20"/>
    </w:rPr>
  </w:style>
  <w:style w:type="paragraph" w:styleId="BalloonText">
    <w:name w:val="Balloon Text"/>
    <w:basedOn w:val="Normal"/>
    <w:link w:val="BalloonTextChar"/>
    <w:uiPriority w:val="99"/>
    <w:semiHidden/>
    <w:unhideWhenUsed/>
    <w:rsid w:val="009C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48"/>
    <w:rPr>
      <w:rFonts w:ascii="Tahoma" w:hAnsi="Tahoma" w:cs="Tahoma"/>
      <w:sz w:val="16"/>
      <w:szCs w:val="16"/>
    </w:rPr>
  </w:style>
  <w:style w:type="numbering" w:customStyle="1" w:styleId="NoList2">
    <w:name w:val="No List2"/>
    <w:next w:val="NoList"/>
    <w:uiPriority w:val="99"/>
    <w:semiHidden/>
    <w:unhideWhenUsed/>
    <w:rsid w:val="00392F79"/>
  </w:style>
  <w:style w:type="numbering" w:customStyle="1" w:styleId="NoList3">
    <w:name w:val="No List3"/>
    <w:next w:val="NoList"/>
    <w:uiPriority w:val="99"/>
    <w:semiHidden/>
    <w:unhideWhenUsed/>
    <w:rsid w:val="00DD61AE"/>
  </w:style>
  <w:style w:type="character" w:styleId="PlaceholderText">
    <w:name w:val="Placeholder Text"/>
    <w:basedOn w:val="DefaultParagraphFont"/>
    <w:uiPriority w:val="99"/>
    <w:semiHidden/>
    <w:rsid w:val="00F64F47"/>
    <w:rPr>
      <w:color w:val="808080"/>
    </w:rPr>
  </w:style>
  <w:style w:type="character" w:styleId="Hyperlink">
    <w:name w:val="Hyperlink"/>
    <w:basedOn w:val="DefaultParagraphFont"/>
    <w:uiPriority w:val="99"/>
    <w:unhideWhenUsed/>
    <w:rsid w:val="009E66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61</Pages>
  <Words>7748</Words>
  <Characters>44165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104</cp:revision>
  <dcterms:created xsi:type="dcterms:W3CDTF">2018-10-30T19:35:00Z</dcterms:created>
  <dcterms:modified xsi:type="dcterms:W3CDTF">2018-11-01T14:07:00Z</dcterms:modified>
</cp:coreProperties>
</file>