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A78A5"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Binary Logistic Regression Analysis of Citations Received by Patents: </w:t>
      </w:r>
      <w:r>
        <w:rPr>
          <w:rFonts w:ascii="Times New Roman" w:hAnsi="Times New Roman" w:cs="Times New Roman"/>
          <w:sz w:val="24"/>
          <w:szCs w:val="24"/>
        </w:rPr>
        <w:br/>
        <w:t xml:space="preserve">Exploring Alternative Approaches to Measuring and </w:t>
      </w:r>
      <w:r w:rsidR="00B31A68">
        <w:rPr>
          <w:rFonts w:ascii="Times New Roman" w:hAnsi="Times New Roman" w:cs="Times New Roman"/>
          <w:sz w:val="24"/>
          <w:szCs w:val="24"/>
        </w:rPr>
        <w:t>Predicting</w:t>
      </w:r>
      <w:r>
        <w:rPr>
          <w:rFonts w:ascii="Times New Roman" w:hAnsi="Times New Roman" w:cs="Times New Roman"/>
          <w:sz w:val="24"/>
          <w:szCs w:val="24"/>
        </w:rPr>
        <w:t xml:space="preserve"> Technology Transfer Outcomes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Abstract</w:t>
      </w:r>
    </w:p>
    <w:p w:rsidR="00522BED" w:rsidRPr="00522BED" w:rsidRDefault="00522BED" w:rsidP="00522BED">
      <w:pPr>
        <w:spacing w:after="0" w:line="480" w:lineRule="auto"/>
        <w:ind w:firstLine="720"/>
        <w:rPr>
          <w:rFonts w:ascii="Times New Roman" w:hAnsi="Times New Roman" w:cs="Times New Roman"/>
          <w:sz w:val="24"/>
          <w:szCs w:val="24"/>
        </w:rPr>
      </w:pPr>
      <w:r w:rsidRPr="00522BED">
        <w:rPr>
          <w:rFonts w:ascii="Times New Roman" w:hAnsi="Times New Roman" w:cs="Times New Roman"/>
          <w:sz w:val="24"/>
          <w:szCs w:val="24"/>
        </w:rPr>
        <w:t>Technology transfer is the transition of technology or intellectual property from one person or entity to another person or en</w:t>
      </w:r>
      <w:r w:rsidR="005941BF">
        <w:rPr>
          <w:rFonts w:ascii="Times New Roman" w:hAnsi="Times New Roman" w:cs="Times New Roman"/>
          <w:sz w:val="24"/>
          <w:szCs w:val="24"/>
        </w:rPr>
        <w:t>tity.  Improving transfer</w:t>
      </w:r>
      <w:r w:rsidRPr="00522BED">
        <w:rPr>
          <w:rFonts w:ascii="Times New Roman" w:hAnsi="Times New Roman" w:cs="Times New Roman"/>
          <w:sz w:val="24"/>
          <w:szCs w:val="24"/>
        </w:rPr>
        <w:t xml:space="preserve"> technology</w:t>
      </w:r>
      <w:r w:rsidR="005941BF">
        <w:rPr>
          <w:rFonts w:ascii="Times New Roman" w:hAnsi="Times New Roman" w:cs="Times New Roman"/>
          <w:sz w:val="24"/>
          <w:szCs w:val="24"/>
        </w:rPr>
        <w:t xml:space="preserve"> outcomes</w:t>
      </w:r>
      <w:r w:rsidRPr="00522BED">
        <w:rPr>
          <w:rFonts w:ascii="Times New Roman" w:hAnsi="Times New Roman" w:cs="Times New Roman"/>
          <w:sz w:val="24"/>
          <w:szCs w:val="24"/>
        </w:rPr>
        <w:t xml:space="preserve"> derived from federally-funded </w:t>
      </w:r>
      <w:r w:rsidR="005941BF">
        <w:rPr>
          <w:rFonts w:ascii="Times New Roman" w:hAnsi="Times New Roman" w:cs="Times New Roman"/>
          <w:sz w:val="24"/>
          <w:szCs w:val="24"/>
        </w:rPr>
        <w:t>research and development (R&amp;D)</w:t>
      </w:r>
      <w:r w:rsidRPr="00522BED">
        <w:rPr>
          <w:rFonts w:ascii="Times New Roman" w:hAnsi="Times New Roman" w:cs="Times New Roman"/>
          <w:sz w:val="24"/>
          <w:szCs w:val="24"/>
        </w:rPr>
        <w:t xml:space="preserve"> is a priority for the public policy of the United States of America.  </w:t>
      </w:r>
      <w:r w:rsidR="005941BF">
        <w:rPr>
          <w:rFonts w:ascii="Times New Roman" w:hAnsi="Times New Roman" w:cs="Times New Roman"/>
          <w:sz w:val="24"/>
          <w:szCs w:val="24"/>
        </w:rPr>
        <w:t xml:space="preserve">As such, </w:t>
      </w:r>
      <w:r w:rsidR="0077621E">
        <w:rPr>
          <w:rFonts w:ascii="Times New Roman" w:hAnsi="Times New Roman" w:cs="Times New Roman"/>
          <w:sz w:val="24"/>
          <w:szCs w:val="24"/>
        </w:rPr>
        <w:t xml:space="preserve">understanding </w:t>
      </w:r>
      <w:r w:rsidRPr="00522BED">
        <w:rPr>
          <w:rFonts w:ascii="Times New Roman" w:hAnsi="Times New Roman" w:cs="Times New Roman"/>
          <w:sz w:val="24"/>
          <w:szCs w:val="24"/>
        </w:rPr>
        <w:t>the drivers of technology transfer outcomes</w:t>
      </w:r>
      <w:r w:rsidR="005941BF">
        <w:rPr>
          <w:rFonts w:ascii="Times New Roman" w:hAnsi="Times New Roman" w:cs="Times New Roman"/>
          <w:sz w:val="24"/>
          <w:szCs w:val="24"/>
        </w:rPr>
        <w:t xml:space="preserve"> and improving methods for measuring th</w:t>
      </w:r>
      <w:r w:rsidR="002F6471">
        <w:rPr>
          <w:rFonts w:ascii="Times New Roman" w:hAnsi="Times New Roman" w:cs="Times New Roman"/>
          <w:sz w:val="24"/>
          <w:szCs w:val="24"/>
        </w:rPr>
        <w:t>ose outcomes</w:t>
      </w:r>
      <w:r w:rsidRPr="00522BED">
        <w:rPr>
          <w:rFonts w:ascii="Times New Roman" w:hAnsi="Times New Roman" w:cs="Times New Roman"/>
          <w:sz w:val="24"/>
          <w:szCs w:val="24"/>
        </w:rPr>
        <w:t xml:space="preserve"> is an important topic for study.</w:t>
      </w:r>
      <w:r w:rsidRPr="00522BED">
        <w:t xml:space="preserve">  </w:t>
      </w:r>
      <w:r w:rsidRPr="00522BED">
        <w:rPr>
          <w:rFonts w:ascii="Times New Roman" w:hAnsi="Times New Roman" w:cs="Times New Roman"/>
          <w:sz w:val="24"/>
          <w:szCs w:val="24"/>
        </w:rPr>
        <w:t xml:space="preserve">The potential benefits </w:t>
      </w:r>
      <w:r w:rsidR="005941BF">
        <w:rPr>
          <w:rFonts w:ascii="Times New Roman" w:hAnsi="Times New Roman" w:cs="Times New Roman"/>
          <w:sz w:val="24"/>
          <w:szCs w:val="24"/>
        </w:rPr>
        <w:t>of</w:t>
      </w:r>
      <w:r w:rsidR="002F6471">
        <w:rPr>
          <w:rFonts w:ascii="Times New Roman" w:hAnsi="Times New Roman" w:cs="Times New Roman"/>
          <w:sz w:val="24"/>
          <w:szCs w:val="24"/>
        </w:rPr>
        <w:t xml:space="preserve"> developing</w:t>
      </w:r>
      <w:r w:rsidRPr="00522BED">
        <w:rPr>
          <w:rFonts w:ascii="Times New Roman" w:hAnsi="Times New Roman" w:cs="Times New Roman"/>
          <w:sz w:val="24"/>
          <w:szCs w:val="24"/>
        </w:rPr>
        <w:t xml:space="preserve"> models </w:t>
      </w:r>
      <w:r w:rsidR="002F6471">
        <w:rPr>
          <w:rFonts w:ascii="Times New Roman" w:hAnsi="Times New Roman" w:cs="Times New Roman"/>
          <w:sz w:val="24"/>
          <w:szCs w:val="24"/>
        </w:rPr>
        <w:t xml:space="preserve">that </w:t>
      </w:r>
      <w:r w:rsidRPr="00522BED">
        <w:rPr>
          <w:rFonts w:ascii="Times New Roman" w:hAnsi="Times New Roman" w:cs="Times New Roman"/>
          <w:sz w:val="24"/>
          <w:szCs w:val="24"/>
        </w:rPr>
        <w:t>describ</w:t>
      </w:r>
      <w:r w:rsidR="002F6471">
        <w:rPr>
          <w:rFonts w:ascii="Times New Roman" w:hAnsi="Times New Roman" w:cs="Times New Roman"/>
          <w:sz w:val="24"/>
          <w:szCs w:val="24"/>
        </w:rPr>
        <w:t>e</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the </w:t>
      </w:r>
      <w:r w:rsidRPr="00522BED">
        <w:rPr>
          <w:rFonts w:ascii="Times New Roman" w:hAnsi="Times New Roman" w:cs="Times New Roman"/>
          <w:sz w:val="24"/>
          <w:szCs w:val="24"/>
        </w:rPr>
        <w:t>technology transfer</w:t>
      </w:r>
      <w:r w:rsidR="002F6471">
        <w:rPr>
          <w:rFonts w:ascii="Times New Roman" w:hAnsi="Times New Roman" w:cs="Times New Roman"/>
          <w:sz w:val="24"/>
          <w:szCs w:val="24"/>
        </w:rPr>
        <w:t xml:space="preserve"> process</w:t>
      </w:r>
      <w:r w:rsidRPr="00522BED">
        <w:rPr>
          <w:rFonts w:ascii="Times New Roman" w:hAnsi="Times New Roman" w:cs="Times New Roman"/>
          <w:sz w:val="24"/>
          <w:szCs w:val="24"/>
        </w:rPr>
        <w:t xml:space="preserve"> and </w:t>
      </w:r>
      <w:r w:rsidR="002F6471">
        <w:rPr>
          <w:rFonts w:ascii="Times New Roman" w:hAnsi="Times New Roman" w:cs="Times New Roman"/>
          <w:sz w:val="24"/>
          <w:szCs w:val="24"/>
        </w:rPr>
        <w:t xml:space="preserve">facilitate better </w:t>
      </w:r>
      <w:r w:rsidRPr="00522BED">
        <w:rPr>
          <w:rFonts w:ascii="Times New Roman" w:hAnsi="Times New Roman" w:cs="Times New Roman"/>
          <w:sz w:val="24"/>
          <w:szCs w:val="24"/>
        </w:rPr>
        <w:t>understand</w:t>
      </w:r>
      <w:r w:rsidR="002F6471">
        <w:rPr>
          <w:rFonts w:ascii="Times New Roman" w:hAnsi="Times New Roman" w:cs="Times New Roman"/>
          <w:sz w:val="24"/>
          <w:szCs w:val="24"/>
        </w:rPr>
        <w:t>ing of</w:t>
      </w:r>
      <w:r w:rsidRPr="00522BED">
        <w:rPr>
          <w:rFonts w:ascii="Times New Roman" w:hAnsi="Times New Roman" w:cs="Times New Roman"/>
          <w:sz w:val="24"/>
          <w:szCs w:val="24"/>
        </w:rPr>
        <w:t xml:space="preserve"> the factors associated with successful technology transfer</w:t>
      </w:r>
      <w:r w:rsidR="005941BF">
        <w:rPr>
          <w:rFonts w:ascii="Times New Roman" w:hAnsi="Times New Roman" w:cs="Times New Roman"/>
          <w:sz w:val="24"/>
          <w:szCs w:val="24"/>
        </w:rPr>
        <w:t xml:space="preserve"> include</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 xml:space="preserve">better management of </w:t>
      </w:r>
      <w:r w:rsidRPr="00522BED">
        <w:rPr>
          <w:rFonts w:ascii="Times New Roman" w:hAnsi="Times New Roman" w:cs="Times New Roman"/>
          <w:sz w:val="24"/>
          <w:szCs w:val="24"/>
        </w:rPr>
        <w:t>technological innovation</w:t>
      </w:r>
      <w:r w:rsidR="0077621E">
        <w:rPr>
          <w:rFonts w:ascii="Times New Roman" w:hAnsi="Times New Roman" w:cs="Times New Roman"/>
          <w:sz w:val="24"/>
          <w:szCs w:val="24"/>
        </w:rPr>
        <w:t>,</w:t>
      </w:r>
      <w:r w:rsidRPr="00522BED">
        <w:rPr>
          <w:rFonts w:ascii="Times New Roman" w:hAnsi="Times New Roman" w:cs="Times New Roman"/>
          <w:sz w:val="24"/>
          <w:szCs w:val="24"/>
        </w:rPr>
        <w:t xml:space="preserve"> </w:t>
      </w:r>
      <w:r w:rsidR="002F6471">
        <w:rPr>
          <w:rFonts w:ascii="Times New Roman" w:hAnsi="Times New Roman" w:cs="Times New Roman"/>
          <w:sz w:val="24"/>
          <w:szCs w:val="24"/>
        </w:rPr>
        <w:t xml:space="preserve">more effective </w:t>
      </w:r>
      <w:r w:rsidR="005941BF">
        <w:rPr>
          <w:rFonts w:ascii="Times New Roman" w:hAnsi="Times New Roman" w:cs="Times New Roman"/>
          <w:sz w:val="24"/>
          <w:szCs w:val="24"/>
        </w:rPr>
        <w:t>prioritiz</w:t>
      </w:r>
      <w:r w:rsidR="002F6471">
        <w:rPr>
          <w:rFonts w:ascii="Times New Roman" w:hAnsi="Times New Roman" w:cs="Times New Roman"/>
          <w:sz w:val="24"/>
          <w:szCs w:val="24"/>
        </w:rPr>
        <w:t>ation</w:t>
      </w:r>
      <w:r w:rsidR="005941BF">
        <w:rPr>
          <w:rFonts w:ascii="Times New Roman" w:hAnsi="Times New Roman" w:cs="Times New Roman"/>
          <w:sz w:val="24"/>
          <w:szCs w:val="24"/>
        </w:rPr>
        <w:t xml:space="preserve"> of </w:t>
      </w:r>
      <w:r w:rsidRPr="00522BED">
        <w:rPr>
          <w:rFonts w:ascii="Times New Roman" w:hAnsi="Times New Roman" w:cs="Times New Roman"/>
          <w:sz w:val="24"/>
          <w:szCs w:val="24"/>
        </w:rPr>
        <w:t>high pot</w:t>
      </w:r>
      <w:r w:rsidR="005941BF">
        <w:rPr>
          <w:rFonts w:ascii="Times New Roman" w:hAnsi="Times New Roman" w:cs="Times New Roman"/>
          <w:sz w:val="24"/>
          <w:szCs w:val="24"/>
        </w:rPr>
        <w:t xml:space="preserve">ential technologies for </w:t>
      </w:r>
      <w:r w:rsidRPr="00522BED">
        <w:rPr>
          <w:rFonts w:ascii="Times New Roman" w:hAnsi="Times New Roman" w:cs="Times New Roman"/>
          <w:sz w:val="24"/>
          <w:szCs w:val="24"/>
        </w:rPr>
        <w:t>development</w:t>
      </w:r>
      <w:r w:rsidR="0077621E">
        <w:rPr>
          <w:rFonts w:ascii="Times New Roman" w:hAnsi="Times New Roman" w:cs="Times New Roman"/>
          <w:sz w:val="24"/>
          <w:szCs w:val="24"/>
        </w:rPr>
        <w:t>, and more efficient resource allocation</w:t>
      </w:r>
      <w:r w:rsidRPr="00522BED">
        <w:rPr>
          <w:rFonts w:ascii="Times New Roman" w:hAnsi="Times New Roman" w:cs="Times New Roman"/>
          <w:sz w:val="24"/>
          <w:szCs w:val="24"/>
        </w:rPr>
        <w:t>.</w:t>
      </w:r>
      <w:r w:rsidR="005941BF">
        <w:rPr>
          <w:rFonts w:ascii="Times New Roman" w:hAnsi="Times New Roman" w:cs="Times New Roman"/>
          <w:sz w:val="24"/>
          <w:szCs w:val="24"/>
        </w:rPr>
        <w:t xml:space="preserve"> </w:t>
      </w:r>
      <w:r w:rsidRPr="00522BED">
        <w:rPr>
          <w:rFonts w:ascii="Times New Roman" w:hAnsi="Times New Roman" w:cs="Times New Roman"/>
          <w:sz w:val="24"/>
          <w:szCs w:val="24"/>
        </w:rPr>
        <w:t xml:space="preserve"> This study used </w:t>
      </w:r>
      <w:r w:rsidR="005941BF">
        <w:rPr>
          <w:rFonts w:ascii="Times New Roman" w:hAnsi="Times New Roman" w:cs="Times New Roman"/>
          <w:sz w:val="24"/>
          <w:szCs w:val="24"/>
        </w:rPr>
        <w:t>binary logistic regression analysis</w:t>
      </w:r>
      <w:r w:rsidRPr="00522BED">
        <w:rPr>
          <w:rFonts w:ascii="Times New Roman" w:hAnsi="Times New Roman" w:cs="Times New Roman"/>
          <w:sz w:val="24"/>
          <w:szCs w:val="24"/>
        </w:rPr>
        <w:t xml:space="preserve"> to</w:t>
      </w:r>
      <w:r w:rsidR="005941BF">
        <w:rPr>
          <w:rFonts w:ascii="Times New Roman" w:hAnsi="Times New Roman" w:cs="Times New Roman"/>
          <w:sz w:val="24"/>
          <w:szCs w:val="24"/>
        </w:rPr>
        <w:t xml:space="preserve"> explore </w:t>
      </w:r>
      <w:r w:rsidR="002F6471">
        <w:rPr>
          <w:rFonts w:ascii="Times New Roman" w:hAnsi="Times New Roman" w:cs="Times New Roman"/>
          <w:sz w:val="24"/>
          <w:szCs w:val="24"/>
        </w:rPr>
        <w:t xml:space="preserve">an </w:t>
      </w:r>
      <w:r w:rsidR="005941BF">
        <w:rPr>
          <w:rFonts w:ascii="Times New Roman" w:hAnsi="Times New Roman" w:cs="Times New Roman"/>
          <w:sz w:val="24"/>
          <w:szCs w:val="24"/>
        </w:rPr>
        <w:t>alternative approach to measuring and predicting technology transfer outcomes using citations</w:t>
      </w:r>
      <w:r w:rsidRPr="00522BED">
        <w:rPr>
          <w:rFonts w:ascii="Times New Roman" w:hAnsi="Times New Roman" w:cs="Times New Roman"/>
          <w:sz w:val="24"/>
          <w:szCs w:val="24"/>
        </w:rPr>
        <w:t xml:space="preserve"> </w:t>
      </w:r>
      <w:r w:rsidR="005941BF">
        <w:rPr>
          <w:rFonts w:ascii="Times New Roman" w:hAnsi="Times New Roman" w:cs="Times New Roman"/>
          <w:sz w:val="24"/>
          <w:szCs w:val="24"/>
        </w:rPr>
        <w:t>received by patents as an indication of technology transfer.</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university technology transfer, technology commercialization, federally funded research and development, patents, patent citations, </w:t>
      </w:r>
      <w:r w:rsidR="00522BED">
        <w:rPr>
          <w:rFonts w:ascii="Times New Roman" w:hAnsi="Times New Roman" w:cs="Times New Roman"/>
          <w:sz w:val="24"/>
          <w:szCs w:val="24"/>
        </w:rPr>
        <w:t>logistic regression</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AF5" w:rsidRPr="00E53AF5">
        <w:rPr>
          <w:rFonts w:ascii="Times New Roman" w:hAnsi="Times New Roman" w:cs="Times New Roman"/>
          <w:sz w:val="24"/>
          <w:szCs w:val="24"/>
        </w:rPr>
        <w:t xml:space="preserve">This study continues the investigation of how </w:t>
      </w:r>
      <w:r w:rsidR="00E53AF5">
        <w:rPr>
          <w:rFonts w:ascii="Times New Roman" w:hAnsi="Times New Roman" w:cs="Times New Roman"/>
          <w:sz w:val="24"/>
          <w:szCs w:val="24"/>
        </w:rPr>
        <w:t xml:space="preserve">success in </w:t>
      </w:r>
      <w:r w:rsidR="00E53AF5" w:rsidRPr="00E53AF5">
        <w:rPr>
          <w:rFonts w:ascii="Times New Roman" w:hAnsi="Times New Roman" w:cs="Times New Roman"/>
          <w:sz w:val="24"/>
          <w:szCs w:val="24"/>
        </w:rPr>
        <w:t>technology transfer s can be defined and measured th</w:t>
      </w:r>
      <w:r w:rsidR="00E53AF5">
        <w:rPr>
          <w:rFonts w:ascii="Times New Roman" w:hAnsi="Times New Roman" w:cs="Times New Roman"/>
          <w:sz w:val="24"/>
          <w:szCs w:val="24"/>
        </w:rPr>
        <w:t>at I began on Assignments 01,</w:t>
      </w:r>
      <w:r w:rsidR="00E53AF5" w:rsidRPr="00E53AF5">
        <w:rPr>
          <w:rFonts w:ascii="Times New Roman" w:hAnsi="Times New Roman" w:cs="Times New Roman"/>
          <w:sz w:val="24"/>
          <w:szCs w:val="24"/>
        </w:rPr>
        <w:t xml:space="preserve"> 02</w:t>
      </w:r>
      <w:r w:rsidR="00E53AF5">
        <w:rPr>
          <w:rFonts w:ascii="Times New Roman" w:hAnsi="Times New Roman" w:cs="Times New Roman"/>
          <w:sz w:val="24"/>
          <w:szCs w:val="24"/>
        </w:rPr>
        <w:t>, and 03</w:t>
      </w:r>
      <w:r w:rsidR="00E53AF5" w:rsidRPr="00E53AF5">
        <w:rPr>
          <w:rFonts w:ascii="Times New Roman" w:hAnsi="Times New Roman" w:cs="Times New Roman"/>
          <w:sz w:val="24"/>
          <w:szCs w:val="24"/>
        </w:rPr>
        <w:t xml:space="preserve"> for SOC 6100 in the Fall 2018 semester. </w:t>
      </w:r>
      <w:r w:rsidR="00E53AF5">
        <w:rPr>
          <w:rFonts w:ascii="Times New Roman" w:hAnsi="Times New Roman" w:cs="Times New Roman"/>
          <w:sz w:val="24"/>
          <w:szCs w:val="24"/>
        </w:rPr>
        <w:t xml:space="preserve"> </w:t>
      </w:r>
      <w:r w:rsidR="00E53AF5" w:rsidRPr="00E53AF5">
        <w:rPr>
          <w:rFonts w:ascii="Times New Roman" w:hAnsi="Times New Roman" w:cs="Times New Roman"/>
          <w:sz w:val="24"/>
          <w:szCs w:val="24"/>
        </w:rPr>
        <w:t xml:space="preserve">In this study, I conducted a </w:t>
      </w:r>
      <w:r w:rsidR="00E53AF5">
        <w:rPr>
          <w:rFonts w:ascii="Times New Roman" w:hAnsi="Times New Roman" w:cs="Times New Roman"/>
          <w:sz w:val="24"/>
          <w:szCs w:val="24"/>
        </w:rPr>
        <w:t>binary logistic regression analysis to investigate the relationships between the number of citations received by patents and several</w:t>
      </w:r>
      <w:r w:rsidR="00E53AF5" w:rsidRPr="00E53AF5">
        <w:rPr>
          <w:rFonts w:ascii="Times New Roman" w:hAnsi="Times New Roman" w:cs="Times New Roman"/>
          <w:sz w:val="24"/>
          <w:szCs w:val="24"/>
        </w:rPr>
        <w:t xml:space="preserve"> patent citation data variables</w:t>
      </w:r>
      <w:r w:rsidR="00E53AF5">
        <w:rPr>
          <w:rFonts w:ascii="Times New Roman" w:hAnsi="Times New Roman" w:cs="Times New Roman"/>
          <w:sz w:val="24"/>
          <w:szCs w:val="24"/>
        </w:rPr>
        <w:t xml:space="preserve">.  The purpose of this study was </w:t>
      </w:r>
      <w:r w:rsidR="00E53AF5" w:rsidRPr="00E53AF5">
        <w:rPr>
          <w:rFonts w:ascii="Times New Roman" w:hAnsi="Times New Roman" w:cs="Times New Roman"/>
          <w:sz w:val="24"/>
          <w:szCs w:val="24"/>
        </w:rPr>
        <w:t>to better understand the drivers of technology transfer outcomes</w:t>
      </w:r>
      <w:r w:rsidR="00E53AF5">
        <w:rPr>
          <w:rFonts w:ascii="Times New Roman" w:hAnsi="Times New Roman" w:cs="Times New Roman"/>
          <w:sz w:val="24"/>
          <w:szCs w:val="24"/>
        </w:rPr>
        <w:t xml:space="preserve"> and explore alternative approaches to measuring them</w:t>
      </w:r>
      <w:r w:rsidR="00E53AF5" w:rsidRPr="00E53AF5">
        <w:rPr>
          <w:rFonts w:ascii="Times New Roman" w:hAnsi="Times New Roman" w:cs="Times New Roman"/>
          <w:sz w:val="24"/>
          <w:szCs w:val="24"/>
        </w:rPr>
        <w:t xml:space="preserve">.  As </w:t>
      </w:r>
      <w:r w:rsidR="00E53AF5">
        <w:rPr>
          <w:rFonts w:ascii="Times New Roman" w:hAnsi="Times New Roman" w:cs="Times New Roman"/>
          <w:sz w:val="24"/>
          <w:szCs w:val="24"/>
        </w:rPr>
        <w:t xml:space="preserve">with </w:t>
      </w:r>
      <w:r w:rsidR="00E53AF5" w:rsidRPr="00E53AF5">
        <w:rPr>
          <w:rFonts w:ascii="Times New Roman" w:hAnsi="Times New Roman" w:cs="Times New Roman"/>
          <w:sz w:val="24"/>
          <w:szCs w:val="24"/>
        </w:rPr>
        <w:t>the previous analyses, I used patents issued by the United States Patent and Trademark Office (USPTO) as a proxy for units of technology and the number of citations a given U.S. patent receives from other U.S. patents as a measure of technology transfer.</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1217">
        <w:rPr>
          <w:rFonts w:ascii="Times New Roman" w:hAnsi="Times New Roman" w:cs="Times New Roman"/>
          <w:sz w:val="24"/>
          <w:szCs w:val="24"/>
        </w:rPr>
        <w:t xml:space="preserve">The purpose of this study is to investigate the issue of how technology transfer success can be defined and measured.  While most other research conducted in this area conceptualize technology transfer as the transactional </w:t>
      </w:r>
      <w:r w:rsidR="00712F19">
        <w:rPr>
          <w:rFonts w:ascii="Times New Roman" w:hAnsi="Times New Roman" w:cs="Times New Roman"/>
          <w:sz w:val="24"/>
          <w:szCs w:val="24"/>
        </w:rPr>
        <w:t xml:space="preserve">exchange </w:t>
      </w:r>
      <w:r w:rsidR="00231217">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related variables</w:t>
      </w:r>
      <w:r>
        <w:rPr>
          <w:rFonts w:ascii="Times New Roman" w:hAnsi="Times New Roman" w:cs="Times New Roman"/>
          <w:sz w:val="24"/>
          <w:szCs w:val="24"/>
        </w:rPr>
        <w:t>?</w:t>
      </w:r>
    </w:p>
    <w:p w:rsidR="009171D5" w:rsidRP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there a significant </w:t>
      </w:r>
      <w:r w:rsidR="009171D5">
        <w:rPr>
          <w:rFonts w:ascii="Times New Roman" w:hAnsi="Times New Roman" w:cs="Times New Roman"/>
          <w:sz w:val="24"/>
          <w:szCs w:val="24"/>
        </w:rPr>
        <w:t xml:space="preserve">association between whether a patent receives more or less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250EC3" w:rsidP="00DA48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DA48A2" w:rsidRPr="00DA48A2">
        <w:rPr>
          <w:rFonts w:ascii="Times New Roman" w:hAnsi="Times New Roman" w:cs="Times New Roman"/>
          <w:sz w:val="24"/>
          <w:szCs w:val="24"/>
        </w:rPr>
        <w:t xml:space="preserve">This study uses a subset of 2,000 observations taken 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proofErr w:type="gramStart"/>
      <w:r w:rsidRPr="00DA48A2">
        <w:rPr>
          <w:rFonts w:ascii="Courier New" w:hAnsi="Courier New" w:cs="Courier New"/>
          <w:sz w:val="24"/>
          <w:szCs w:val="24"/>
        </w:rPr>
        <w:t>CLAIMS</w:t>
      </w:r>
      <w:r w:rsidRPr="00DA48A2">
        <w:rPr>
          <w:rFonts w:ascii="Times New Roman" w:hAnsi="Times New Roman" w:cs="Times New Roman"/>
          <w:sz w:val="24"/>
          <w:szCs w:val="24"/>
        </w:rPr>
        <w:t xml:space="preserve"> is</w:t>
      </w:r>
      <w:proofErr w:type="gramEnd"/>
      <w:r w:rsidRPr="00DA48A2">
        <w:rPr>
          <w:rFonts w:ascii="Times New Roman" w:hAnsi="Times New Roman" w:cs="Times New Roman"/>
          <w:sz w:val="24"/>
          <w:szCs w:val="24"/>
        </w:rPr>
        <w:t xml:space="preserve">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5A0F02">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Variable</w:t>
            </w:r>
          </w:p>
        </w:tc>
        <w:tc>
          <w:tcPr>
            <w:tcW w:w="1728"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of two character string data.</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ASSIGNEE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w:t>
      </w:r>
      <w:r w:rsidRPr="00DA48A2">
        <w:rPr>
          <w:rFonts w:ascii="Times New Roman" w:hAnsi="Times New Roman" w:cs="Times New Roman"/>
          <w:sz w:val="24"/>
          <w:szCs w:val="24"/>
        </w:rPr>
        <w:lastRenderedPageBreak/>
        <w:t xml:space="preserve">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A48A2" w:rsidRPr="00DA48A2" w:rsidRDefault="00DA48A2" w:rsidP="00DA48A2">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A48A2" w:rsidRPr="00DA48A2" w:rsidTr="005A0F0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A48A2" w:rsidRPr="00DA48A2" w:rsidRDefault="00DA48A2" w:rsidP="00DA48A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A48A2" w:rsidRPr="00DA48A2" w:rsidRDefault="00DA48A2" w:rsidP="00DA48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A48A2"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A48A2" w:rsidRPr="00DA48A2" w:rsidRDefault="00DA48A2" w:rsidP="00DA48A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A48A2" w:rsidRPr="00DA48A2" w:rsidRDefault="00DA48A2" w:rsidP="00DA48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A48A2" w:rsidRPr="00DA48A2" w:rsidRDefault="00DA48A2" w:rsidP="00DA48A2">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path analysis.  Based on the results of my previous analyses, I made several modifications to the data and incorporated several previous observations into the initial theoretical path analysis model.  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Pr="00DA48A2">
        <w:rPr>
          <w:rFonts w:ascii="Times New Roman" w:hAnsi="Times New Roman" w:cs="Times New Roman"/>
          <w:sz w:val="24"/>
          <w:szCs w:val="24"/>
        </w:rPr>
        <w:t xml:space="preserve"> 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Pr="00DA48A2">
        <w:rPr>
          <w:rFonts w:ascii="Courier New" w:hAnsi="Courier New" w:cs="Courier New"/>
          <w:sz w:val="24"/>
          <w:szCs w:val="24"/>
        </w:rPr>
        <w:t>SPSS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2.0 citations received.  I coded cases with values of the median or less as 1.0 and cases with 3.0 or more citations received as 2.0.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what I used as the dependent variable (DV) of interest in the analysis.</w:t>
      </w:r>
      <w:r w:rsidR="000E4997">
        <w:rPr>
          <w:rFonts w:ascii="Times New Roman" w:hAnsi="Times New Roman" w:cs="Times New Roman"/>
          <w:sz w:val="24"/>
          <w:szCs w:val="24"/>
        </w:rPr>
        <w:t xml:space="preserve">  Table 3 lists the final variables that I used in the analysis.</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0E4997" w:rsidRDefault="000E4997" w:rsidP="000E4997">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0E4997" w:rsidRPr="00DA48A2" w:rsidTr="005A0F02">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5A0F02">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0E4997" w:rsidRPr="00DA48A2" w:rsidRDefault="000E4997" w:rsidP="005A0F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0E4997" w:rsidRPr="00DA48A2" w:rsidRDefault="000E4997" w:rsidP="005A0F0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0E4997" w:rsidRPr="00DA48A2" w:rsidRDefault="000E4997" w:rsidP="005A0F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0E4997" w:rsidRPr="00DA48A2" w:rsidTr="005A0F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5A0F02">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GYEAR</w:t>
            </w:r>
          </w:p>
        </w:tc>
        <w:tc>
          <w:tcPr>
            <w:tcW w:w="1728"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5A0F0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w:t>
            </w:r>
            <w:proofErr w:type="gramStart"/>
            <w:r w:rsidRPr="00DA48A2">
              <w:rPr>
                <w:rFonts w:ascii="Times New Roman" w:hAnsi="Times New Roman" w:cs="Times New Roman"/>
                <w:sz w:val="24"/>
                <w:szCs w:val="24"/>
              </w:rPr>
              <w:t>between 1963 – 1999</w:t>
            </w:r>
            <w:proofErr w:type="gramEnd"/>
            <w:r w:rsidRPr="00DA48A2">
              <w:rPr>
                <w:rFonts w:ascii="Times New Roman" w:hAnsi="Times New Roman" w:cs="Times New Roman"/>
                <w:sz w:val="24"/>
                <w:szCs w:val="24"/>
              </w:rPr>
              <w:t>.</w:t>
            </w:r>
          </w:p>
        </w:tc>
      </w:tr>
      <w:tr w:rsidR="000E4997" w:rsidRPr="00DA48A2" w:rsidTr="005A0F02">
        <w:trPr>
          <w:cantSplit/>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5A0F02">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0E4997" w:rsidRPr="00DA48A2" w:rsidRDefault="000E4997" w:rsidP="005A0F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5A0F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0E4997" w:rsidRPr="00DA48A2" w:rsidRDefault="000E4997" w:rsidP="005A0F0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0E4997" w:rsidRPr="00DA48A2" w:rsidRDefault="000E4997" w:rsidP="005A0F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0E4997" w:rsidRPr="00DA48A2" w:rsidRDefault="000E4997" w:rsidP="005A0F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E4997" w:rsidRPr="00DA48A2" w:rsidRDefault="000E4997" w:rsidP="005A0F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w:t>
            </w:r>
            <w:proofErr w:type="gramStart"/>
            <w:r w:rsidRPr="00DA48A2">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0E4997">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0E4997"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0E4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0E4997" w:rsidRPr="00DA48A2" w:rsidTr="000E4997">
        <w:tblPrEx>
          <w:tblCellMar>
            <w:top w:w="0" w:type="dxa"/>
            <w:left w:w="108" w:type="dxa"/>
            <w:bottom w:w="0" w:type="dxa"/>
            <w:right w:w="108" w:type="dxa"/>
          </w:tblCellMar>
        </w:tblPrEx>
        <w:tc>
          <w:tcPr>
            <w:tcW w:w="1728" w:type="dxa"/>
          </w:tcPr>
          <w:p w:rsidR="000E4997" w:rsidRPr="00DA48A2" w:rsidRDefault="000E4997" w:rsidP="005A0F02">
            <w:pPr>
              <w:spacing w:line="480" w:lineRule="auto"/>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0E4997" w:rsidRPr="00DA48A2" w:rsidRDefault="000E4997" w:rsidP="005A0F02">
            <w:pPr>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5A0F02">
            <w:pPr>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5A0F02">
            <w:pPr>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0E4997" w:rsidRPr="00DA48A2" w:rsidRDefault="000E4997" w:rsidP="005A0F02">
            <w:pPr>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0E4997" w:rsidRPr="00DA48A2" w:rsidRDefault="000E4997" w:rsidP="005A0F02">
            <w:pPr>
              <w:rPr>
                <w:rFonts w:ascii="Times New Roman" w:hAnsi="Times New Roman" w:cs="Times New Roman"/>
                <w:sz w:val="24"/>
                <w:szCs w:val="24"/>
              </w:rPr>
            </w:pPr>
          </w:p>
          <w:p w:rsidR="000E4997" w:rsidRPr="00DA48A2" w:rsidRDefault="000E4997" w:rsidP="005A0F02">
            <w:pPr>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0E4997" w:rsidRPr="00DA48A2" w:rsidTr="000E499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4997" w:rsidRPr="00DA48A2" w:rsidRDefault="000E4997" w:rsidP="005A0F02">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E4997" w:rsidRPr="00DA48A2" w:rsidRDefault="000E4997" w:rsidP="005A0F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0E4997" w:rsidRPr="00DA48A2" w:rsidRDefault="000E4997" w:rsidP="000E4997">
      <w:pPr>
        <w:spacing w:after="0" w:line="480" w:lineRule="auto"/>
        <w:rPr>
          <w:rFonts w:ascii="Times New Roman" w:hAnsi="Times New Roman" w:cs="Times New Roman"/>
          <w:sz w:val="24"/>
          <w:szCs w:val="24"/>
        </w:rPr>
      </w:pPr>
    </w:p>
    <w:p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and </w:t>
      </w:r>
      <w:r w:rsidR="00250EC3" w:rsidRPr="0003023E">
        <w:rPr>
          <w:rFonts w:ascii="Times New Roman" w:hAnsi="Times New Roman" w:cs="Times New Roman"/>
          <w:b/>
          <w:sz w:val="24"/>
          <w:szCs w:val="24"/>
        </w:rPr>
        <w:t>Results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theoretical path model. </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 xml:space="preserve">function to perform a binary logistic </w:t>
      </w:r>
      <w:r w:rsidR="00C853DF">
        <w:rPr>
          <w:rFonts w:ascii="Times New Roman" w:hAnsi="Times New Roman" w:cs="Times New Roman"/>
          <w:sz w:val="24"/>
          <w:szCs w:val="24"/>
        </w:rPr>
        <w:t xml:space="preserve">regression analyses </w:t>
      </w:r>
      <w:r w:rsidR="00C853DF">
        <w:rPr>
          <w:rFonts w:ascii="Times New Roman" w:hAnsi="Times New Roman" w:cs="Times New Roman"/>
          <w:sz w:val="24"/>
          <w:szCs w:val="24"/>
        </w:rPr>
        <w:t xml:space="preserve">using </w:t>
      </w:r>
      <w:r w:rsidR="00C853DF" w:rsidRPr="00C853DF">
        <w:rPr>
          <w:rFonts w:ascii="Courier New" w:hAnsi="Courier New" w:cs="Courier New"/>
          <w:sz w:val="24"/>
          <w:szCs w:val="24"/>
        </w:rPr>
        <w:t>CRECBINARY</w:t>
      </w:r>
      <w:r w:rsidR="00C853DF">
        <w:rPr>
          <w:rFonts w:ascii="Times New Roman" w:hAnsi="Times New Roman" w:cs="Times New Roman"/>
          <w:sz w:val="24"/>
          <w:szCs w:val="24"/>
        </w:rPr>
        <w:t xml:space="preserve"> and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lastRenderedPageBreak/>
        <w:t>ORIGINAL</w:t>
      </w:r>
      <w:r w:rsidR="00C853DF">
        <w:rPr>
          <w:rFonts w:ascii="Times New Roman" w:hAnsi="Times New Roman" w:cs="Times New Roman"/>
          <w:sz w:val="24"/>
          <w:szCs w:val="24"/>
        </w:rPr>
        <w:t xml:space="preserve"> as the </w:t>
      </w:r>
      <w:r w:rsidR="00043C5B">
        <w:rPr>
          <w:rFonts w:ascii="Times New Roman" w:hAnsi="Times New Roman" w:cs="Times New Roman"/>
          <w:sz w:val="24"/>
          <w:szCs w:val="24"/>
        </w:rPr>
        <w:t xml:space="preserve">covariates or </w:t>
      </w:r>
      <w:r w:rsidR="00C853DF">
        <w:rPr>
          <w:rFonts w:ascii="Times New Roman" w:hAnsi="Times New Roman" w:cs="Times New Roman"/>
          <w:sz w:val="24"/>
          <w:szCs w:val="24"/>
        </w:rPr>
        <w:t>independent variables (IVs)</w:t>
      </w:r>
      <w:r w:rsidR="00C853DF">
        <w:rPr>
          <w:rFonts w:ascii="Times New Roman" w:hAnsi="Times New Roman" w:cs="Times New Roman"/>
          <w:sz w:val="24"/>
          <w:szCs w:val="24"/>
        </w:rPr>
        <w:t>.</w:t>
      </w:r>
      <w:r w:rsidR="00C853DF">
        <w:rPr>
          <w:rFonts w:ascii="Times New Roman" w:hAnsi="Times New Roman" w:cs="Times New Roman"/>
          <w:sz w:val="24"/>
          <w:szCs w:val="24"/>
        </w:rPr>
        <w:t xml:space="preserve">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For the Logistic Regression Options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proofErr w:type="gram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w:t>
      </w:r>
      <w:proofErr w:type="gram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There are several possible policy implications of this study.  The analysis provides insight into a topic that is of considerable interest to policymakers.  It provides information to help policymakers better understand the drivers of the technology transfer outcomes and identify possible factors that should be considered when forming public policy regarding technology transfer.  As such, this study may help policymakers formulate public policy that leads to greater levels of transfer 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latter part of the study period.  This could potentially be contributing to the skewness observed in the sample distribution.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By merging the data with data containing information about patent assignees, it should be possible to further subset the patent data specifically for university technologies.  It might also be useful to introduce the category and subcategory of patents into the analysis to determine if the type of technology is associated with technology transfer outcomes.  Finally, comparing an analysis of various baseline path analysis models could help identify a more optimized path analysis model.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5BF4" w:rsidRPr="00515BF4">
        <w:rPr>
          <w:rFonts w:ascii="Times New Roman" w:hAnsi="Times New Roman" w:cs="Times New Roman"/>
          <w:sz w:val="24"/>
          <w:szCs w:val="24"/>
        </w:rPr>
        <w:t>In this paper, I have continued to explore an alternative conceptualization of technology transfer and an approach to measuring technology transfer based on patent citations received.  Using patent data, I conducted a path analysis using a variable measuring patent citations received as the dependent variable and measures of the patent’s originality, generality, claims, the year the patent was granted, and citations ratio as independent variables.  The path analysis model that I developed indicated that the generality of a patent was the overwhelming contributor of effects on the number of citations the patent received. Moreover, the study revealed an inverse relationship between the year a patent was granted and the number of citations the patent received.</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A95B39" w:rsidRPr="00ED3A93" w:rsidRDefault="00A95B39" w:rsidP="00ED3A93">
      <w:pPr>
        <w:spacing w:after="0" w:line="480" w:lineRule="auto"/>
        <w:rPr>
          <w:rFonts w:ascii="Times New Roman" w:hAnsi="Times New Roman" w:cs="Times New Roman"/>
          <w:sz w:val="24"/>
          <w:szCs w:val="24"/>
        </w:rPr>
      </w:pPr>
    </w:p>
    <w:sectPr w:rsidR="00A95B39" w:rsidRPr="00ED3A9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A93" w:rsidRPr="00ED3A93" w:rsidRDefault="00AA78A5" w:rsidP="00ED3A93">
    <w:pPr>
      <w:pStyle w:val="Header"/>
      <w:tabs>
        <w:tab w:val="left" w:pos="9000"/>
      </w:tabs>
      <w:rPr>
        <w:rFonts w:ascii="Times New Roman" w:hAnsi="Times New Roman" w:cs="Times New Roman"/>
        <w:sz w:val="24"/>
      </w:rPr>
    </w:pPr>
    <w:r w:rsidRPr="00AA78A5">
      <w:rPr>
        <w:rFonts w:ascii="Times New Roman" w:hAnsi="Times New Roman" w:cs="Times New Roman"/>
        <w:sz w:val="24"/>
      </w:rPr>
      <w:t>A Binary Logistic Regression Analysis of Citations Received by Patents</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8E0821">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A93" w:rsidRPr="00ED3A93" w:rsidRDefault="00ED3A93"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w:t>
    </w:r>
    <w:r w:rsidR="00AA78A5" w:rsidRPr="00AA78A5">
      <w:rPr>
        <w:rFonts w:ascii="Times New Roman" w:hAnsi="Times New Roman" w:cs="Times New Roman"/>
        <w:sz w:val="24"/>
      </w:rPr>
      <w:t>A Binary Logistic Regression Analysis of Citations Received by Patents</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E0821">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3023E"/>
    <w:rsid w:val="00043C5B"/>
    <w:rsid w:val="000C2A0E"/>
    <w:rsid w:val="000E4997"/>
    <w:rsid w:val="00145FC5"/>
    <w:rsid w:val="00231217"/>
    <w:rsid w:val="00250EC3"/>
    <w:rsid w:val="002F6471"/>
    <w:rsid w:val="00395942"/>
    <w:rsid w:val="00465009"/>
    <w:rsid w:val="00515BF4"/>
    <w:rsid w:val="00522BED"/>
    <w:rsid w:val="00535B27"/>
    <w:rsid w:val="00556E08"/>
    <w:rsid w:val="005941BF"/>
    <w:rsid w:val="005A46F1"/>
    <w:rsid w:val="005D3F04"/>
    <w:rsid w:val="00661871"/>
    <w:rsid w:val="006B104D"/>
    <w:rsid w:val="006D4A47"/>
    <w:rsid w:val="007030CA"/>
    <w:rsid w:val="00712F19"/>
    <w:rsid w:val="0077621E"/>
    <w:rsid w:val="007C6F82"/>
    <w:rsid w:val="008E0821"/>
    <w:rsid w:val="009171D5"/>
    <w:rsid w:val="00993EDF"/>
    <w:rsid w:val="009D12CE"/>
    <w:rsid w:val="00A95B39"/>
    <w:rsid w:val="00AA78A5"/>
    <w:rsid w:val="00AC2C6F"/>
    <w:rsid w:val="00AD2CB2"/>
    <w:rsid w:val="00AD469C"/>
    <w:rsid w:val="00B212F2"/>
    <w:rsid w:val="00B31A68"/>
    <w:rsid w:val="00B902A3"/>
    <w:rsid w:val="00BB30EF"/>
    <w:rsid w:val="00C30FC4"/>
    <w:rsid w:val="00C853DF"/>
    <w:rsid w:val="00D86C5D"/>
    <w:rsid w:val="00DA48A2"/>
    <w:rsid w:val="00E53AF5"/>
    <w:rsid w:val="00EB3DE9"/>
    <w:rsid w:val="00ED3A93"/>
    <w:rsid w:val="00EE7743"/>
    <w:rsid w:val="00F71CAA"/>
    <w:rsid w:val="00F8421B"/>
    <w:rsid w:val="00FE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46</cp:revision>
  <dcterms:created xsi:type="dcterms:W3CDTF">2018-09-18T16:55:00Z</dcterms:created>
  <dcterms:modified xsi:type="dcterms:W3CDTF">2018-11-14T21:15:00Z</dcterms:modified>
</cp:coreProperties>
</file>