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6D5233" w:rsidP="00ED3A9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Construct Validity of Methods for Assessing Technology Transfer Performance</w:t>
      </w:r>
      <w:r w:rsidR="00AA78A5">
        <w:rPr>
          <w:rFonts w:ascii="Times New Roman" w:hAnsi="Times New Roman" w:cs="Times New Roman"/>
          <w:sz w:val="24"/>
          <w:szCs w:val="24"/>
        </w:rPr>
        <w:t xml:space="preserve">: </w:t>
      </w:r>
      <w:r w:rsidR="00AA78A5">
        <w:rPr>
          <w:rFonts w:ascii="Times New Roman" w:hAnsi="Times New Roman" w:cs="Times New Roman"/>
          <w:sz w:val="24"/>
          <w:szCs w:val="24"/>
        </w:rPr>
        <w:br/>
        <w:t>Exploring Alternative</w:t>
      </w:r>
      <w:r>
        <w:rPr>
          <w:rFonts w:ascii="Times New Roman" w:hAnsi="Times New Roman" w:cs="Times New Roman"/>
          <w:sz w:val="24"/>
          <w:szCs w:val="24"/>
        </w:rPr>
        <w:t>s</w:t>
      </w:r>
      <w:bookmarkStart w:id="0" w:name="_GoBack"/>
      <w:bookmarkEnd w:id="0"/>
      <w:r w:rsidR="00AA78A5">
        <w:rPr>
          <w:rFonts w:ascii="Times New Roman" w:hAnsi="Times New Roman" w:cs="Times New Roman"/>
          <w:sz w:val="24"/>
          <w:szCs w:val="24"/>
        </w:rPr>
        <w:t xml:space="preserve"> to Measuring Technology Transfer Outcomes</w:t>
      </w:r>
      <w:r>
        <w:rPr>
          <w:rFonts w:ascii="Times New Roman" w:hAnsi="Times New Roman" w:cs="Times New Roman"/>
          <w:sz w:val="24"/>
          <w:szCs w:val="24"/>
        </w:rPr>
        <w:t xml:space="preserve"> Using Patent Data</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ED3A93" w:rsidRDefault="00ED3A93">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is an important topic for study.</w:t>
      </w:r>
      <w:r w:rsidRPr="00522BED">
        <w:t xml:space="preserve">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models </w:t>
      </w:r>
      <w:r w:rsidR="002F6471">
        <w:rPr>
          <w:rFonts w:ascii="Times New Roman" w:hAnsi="Times New Roman" w:cs="Times New Roman"/>
          <w:sz w:val="24"/>
          <w:szCs w:val="24"/>
        </w:rPr>
        <w:t xml:space="preserve">that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w:t>
      </w:r>
      <w:r w:rsidR="002F6471">
        <w:rPr>
          <w:rFonts w:ascii="Times New Roman" w:hAnsi="Times New Roman" w:cs="Times New Roman"/>
          <w:sz w:val="24"/>
          <w:szCs w:val="24"/>
        </w:rPr>
        <w:t xml:space="preserve">facilitate better </w:t>
      </w:r>
      <w:r w:rsidRPr="00522BED">
        <w:rPr>
          <w:rFonts w:ascii="Times New Roman" w:hAnsi="Times New Roman" w:cs="Times New Roman"/>
          <w:sz w:val="24"/>
          <w:szCs w:val="24"/>
        </w:rPr>
        <w:t>understand</w:t>
      </w:r>
      <w:r w:rsidR="002F6471">
        <w:rPr>
          <w:rFonts w:ascii="Times New Roman" w:hAnsi="Times New Roman" w:cs="Times New Roman"/>
          <w:sz w:val="24"/>
          <w:szCs w:val="24"/>
        </w:rPr>
        <w:t>ing of</w:t>
      </w:r>
      <w:r w:rsidRPr="00522BED">
        <w:rPr>
          <w:rFonts w:ascii="Times New Roman" w:hAnsi="Times New Roman" w:cs="Times New Roman"/>
          <w:sz w:val="24"/>
          <w:szCs w:val="24"/>
        </w:rPr>
        <w:t xml:space="preserve">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5941BF">
        <w:rPr>
          <w:rFonts w:ascii="Times New Roman" w:hAnsi="Times New Roman" w:cs="Times New Roman"/>
          <w:sz w:val="24"/>
          <w:szCs w:val="24"/>
        </w:rPr>
        <w:t>binary logistic regression analysis</w:t>
      </w:r>
      <w:r w:rsidRPr="00522BED">
        <w:rPr>
          <w:rFonts w:ascii="Times New Roman" w:hAnsi="Times New Roman" w:cs="Times New Roman"/>
          <w:sz w:val="24"/>
          <w:szCs w:val="24"/>
        </w:rPr>
        <w:t xml:space="preserve"> to</w:t>
      </w:r>
      <w:r w:rsidR="005941BF">
        <w:rPr>
          <w:rFonts w:ascii="Times New Roman" w:hAnsi="Times New Roman" w:cs="Times New Roman"/>
          <w:sz w:val="24"/>
          <w:szCs w:val="24"/>
        </w:rPr>
        <w:t xml:space="preserve"> explore </w:t>
      </w:r>
      <w:r w:rsidR="002F6471">
        <w:rPr>
          <w:rFonts w:ascii="Times New Roman" w:hAnsi="Times New Roman" w:cs="Times New Roman"/>
          <w:sz w:val="24"/>
          <w:szCs w:val="24"/>
        </w:rPr>
        <w:t xml:space="preserve">an </w:t>
      </w:r>
      <w:r w:rsidR="005941BF">
        <w:rPr>
          <w:rFonts w:ascii="Times New Roman" w:hAnsi="Times New Roman" w:cs="Times New Roman"/>
          <w:sz w:val="24"/>
          <w:szCs w:val="24"/>
        </w:rPr>
        <w:t>alternative approach to measuring and predicting technology transfer outcomes using citations</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received by patents as an indication of technology transfer.</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C1307D"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53AF5" w:rsidRPr="00E53AF5">
        <w:rPr>
          <w:rFonts w:ascii="Times New Roman" w:hAnsi="Times New Roman" w:cs="Times New Roman"/>
          <w:sz w:val="24"/>
          <w:szCs w:val="24"/>
        </w:rPr>
        <w:t xml:space="preserve">This study continues the investigation of how </w:t>
      </w:r>
      <w:proofErr w:type="gramStart"/>
      <w:r w:rsidR="00E53AF5" w:rsidRPr="00E53AF5">
        <w:rPr>
          <w:rFonts w:ascii="Times New Roman" w:hAnsi="Times New Roman" w:cs="Times New Roman"/>
          <w:sz w:val="24"/>
          <w:szCs w:val="24"/>
        </w:rPr>
        <w:t>technology transfer</w:t>
      </w:r>
      <w:proofErr w:type="gramEnd"/>
      <w:r w:rsidR="004D2674">
        <w:rPr>
          <w:rFonts w:ascii="Times New Roman" w:hAnsi="Times New Roman" w:cs="Times New Roman"/>
          <w:sz w:val="24"/>
          <w:szCs w:val="24"/>
        </w:rPr>
        <w:t xml:space="preserve"> success</w:t>
      </w:r>
      <w:r w:rsidR="00DA6058">
        <w:rPr>
          <w:rFonts w:ascii="Times New Roman" w:hAnsi="Times New Roman" w:cs="Times New Roman"/>
          <w:sz w:val="24"/>
          <w:szCs w:val="24"/>
        </w:rPr>
        <w:t xml:space="preserve"> </w:t>
      </w:r>
      <w:r w:rsidR="00E53AF5" w:rsidRPr="00E53AF5">
        <w:rPr>
          <w:rFonts w:ascii="Times New Roman" w:hAnsi="Times New Roman" w:cs="Times New Roman"/>
          <w:sz w:val="24"/>
          <w:szCs w:val="24"/>
        </w:rPr>
        <w:t>can be defined and measured th</w:t>
      </w:r>
      <w:r w:rsidR="00DA45BC">
        <w:rPr>
          <w:rFonts w:ascii="Times New Roman" w:hAnsi="Times New Roman" w:cs="Times New Roman"/>
          <w:sz w:val="24"/>
          <w:szCs w:val="24"/>
        </w:rPr>
        <w:t>at I began i</w:t>
      </w:r>
      <w:r w:rsidR="00E53AF5">
        <w:rPr>
          <w:rFonts w:ascii="Times New Roman" w:hAnsi="Times New Roman" w:cs="Times New Roman"/>
          <w:sz w:val="24"/>
          <w:szCs w:val="24"/>
        </w:rPr>
        <w:t>n Assignments 01,</w:t>
      </w:r>
      <w:r w:rsidR="00E53AF5" w:rsidRPr="00E53AF5">
        <w:rPr>
          <w:rFonts w:ascii="Times New Roman" w:hAnsi="Times New Roman" w:cs="Times New Roman"/>
          <w:sz w:val="24"/>
          <w:szCs w:val="24"/>
        </w:rPr>
        <w:t xml:space="preserve"> 02</w:t>
      </w:r>
      <w:r w:rsidR="00E53AF5">
        <w:rPr>
          <w:rFonts w:ascii="Times New Roman" w:hAnsi="Times New Roman" w:cs="Times New Roman"/>
          <w:sz w:val="24"/>
          <w:szCs w:val="24"/>
        </w:rPr>
        <w:t>, and 03</w:t>
      </w:r>
      <w:r w:rsidR="00E53AF5" w:rsidRPr="00E53AF5">
        <w:rPr>
          <w:rFonts w:ascii="Times New Roman" w:hAnsi="Times New Roman" w:cs="Times New Roman"/>
          <w:sz w:val="24"/>
          <w:szCs w:val="24"/>
        </w:rPr>
        <w:t xml:space="preserve"> for SOC 6100 in the Fall 2018 semester. </w:t>
      </w:r>
      <w:r w:rsidR="00E53AF5">
        <w:rPr>
          <w:rFonts w:ascii="Times New Roman" w:hAnsi="Times New Roman" w:cs="Times New Roman"/>
          <w:sz w:val="24"/>
          <w:szCs w:val="24"/>
        </w:rPr>
        <w:t xml:space="preserve"> </w:t>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 and interest in this topic can be traced as far back as the 1940s (Bush, 1949).</w:t>
      </w:r>
    </w:p>
    <w:p w:rsidR="00A95B39" w:rsidRDefault="00E53AF5" w:rsidP="00C1307D">
      <w:pPr>
        <w:spacing w:after="0" w:line="480" w:lineRule="auto"/>
        <w:ind w:firstLine="720"/>
        <w:rPr>
          <w:rFonts w:ascii="Times New Roman" w:hAnsi="Times New Roman" w:cs="Times New Roman"/>
          <w:sz w:val="24"/>
          <w:szCs w:val="24"/>
        </w:rPr>
      </w:pPr>
      <w:r w:rsidRPr="00E53AF5">
        <w:rPr>
          <w:rFonts w:ascii="Times New Roman" w:hAnsi="Times New Roman" w:cs="Times New Roman"/>
          <w:sz w:val="24"/>
          <w:szCs w:val="24"/>
        </w:rPr>
        <w:t xml:space="preserve">In this study, I conducted a </w:t>
      </w:r>
      <w:r>
        <w:rPr>
          <w:rFonts w:ascii="Times New Roman" w:hAnsi="Times New Roman" w:cs="Times New Roman"/>
          <w:sz w:val="24"/>
          <w:szCs w:val="24"/>
        </w:rPr>
        <w:t xml:space="preserve">binary logistic regression analysis </w:t>
      </w:r>
      <w:r w:rsidR="00CD2E27">
        <w:rPr>
          <w:rFonts w:ascii="Times New Roman" w:hAnsi="Times New Roman" w:cs="Times New Roman"/>
          <w:sz w:val="24"/>
          <w:szCs w:val="24"/>
        </w:rPr>
        <w:t>to investigate the relationship</w:t>
      </w:r>
      <w:r>
        <w:rPr>
          <w:rFonts w:ascii="Times New Roman" w:hAnsi="Times New Roman" w:cs="Times New Roman"/>
          <w:sz w:val="24"/>
          <w:szCs w:val="24"/>
        </w:rPr>
        <w:t xml:space="preserve"> between the number of citations received by patents and several</w:t>
      </w:r>
      <w:r w:rsidRPr="00E53AF5">
        <w:rPr>
          <w:rFonts w:ascii="Times New Roman" w:hAnsi="Times New Roman" w:cs="Times New Roman"/>
          <w:sz w:val="24"/>
          <w:szCs w:val="24"/>
        </w:rPr>
        <w:t xml:space="preserve"> patent citation data variables</w:t>
      </w:r>
      <w:r>
        <w:rPr>
          <w:rFonts w:ascii="Times New Roman" w:hAnsi="Times New Roman" w:cs="Times New Roman"/>
          <w:sz w:val="24"/>
          <w:szCs w:val="24"/>
        </w:rPr>
        <w:t xml:space="preserve">.  The purpose of this study was </w:t>
      </w:r>
      <w:r w:rsidRPr="00E53AF5">
        <w:rPr>
          <w:rFonts w:ascii="Times New Roman" w:hAnsi="Times New Roman" w:cs="Times New Roman"/>
          <w:sz w:val="24"/>
          <w:szCs w:val="24"/>
        </w:rPr>
        <w:t>to better understand the drivers of technology transfer outcomes</w:t>
      </w:r>
      <w:r>
        <w:rPr>
          <w:rFonts w:ascii="Times New Roman" w:hAnsi="Times New Roman" w:cs="Times New Roman"/>
          <w:sz w:val="24"/>
          <w:szCs w:val="24"/>
        </w:rPr>
        <w:t xml:space="preserve"> and explore alternative approaches to measuring them</w:t>
      </w:r>
      <w:r w:rsidRPr="00E53AF5">
        <w:rPr>
          <w:rFonts w:ascii="Times New Roman" w:hAnsi="Times New Roman" w:cs="Times New Roman"/>
          <w:sz w:val="24"/>
          <w:szCs w:val="24"/>
        </w:rPr>
        <w:t xml:space="preserve">.  </w:t>
      </w:r>
      <w:r w:rsidR="0084229F">
        <w:rPr>
          <w:rFonts w:ascii="Times New Roman" w:hAnsi="Times New Roman" w:cs="Times New Roman"/>
          <w:sz w:val="24"/>
          <w:szCs w:val="24"/>
        </w:rPr>
        <w:t>Most previous studies of the subject define technology transfer in terms of transactional outputs and outcomes</w:t>
      </w:r>
      <w:r w:rsidR="00CD2E27">
        <w:rPr>
          <w:rFonts w:ascii="Times New Roman" w:hAnsi="Times New Roman" w:cs="Times New Roman"/>
          <w:sz w:val="24"/>
          <w:szCs w:val="24"/>
        </w:rPr>
        <w:t xml:space="preserve"> such as</w:t>
      </w:r>
      <w:r w:rsidR="0084229F">
        <w:rPr>
          <w:rFonts w:ascii="Times New Roman" w:hAnsi="Times New Roman" w:cs="Times New Roman"/>
          <w:sz w:val="24"/>
          <w:szCs w:val="24"/>
        </w:rPr>
        <w:t xml:space="preserve"> </w:t>
      </w:r>
      <w:r w:rsidR="00B55147">
        <w:rPr>
          <w:rFonts w:ascii="Times New Roman" w:hAnsi="Times New Roman" w:cs="Times New Roman"/>
          <w:sz w:val="24"/>
          <w:szCs w:val="24"/>
        </w:rPr>
        <w:t>the executing</w:t>
      </w:r>
      <w:r w:rsidR="00CD2E27">
        <w:rPr>
          <w:rFonts w:ascii="Times New Roman" w:hAnsi="Times New Roman" w:cs="Times New Roman"/>
          <w:sz w:val="24"/>
          <w:szCs w:val="24"/>
        </w:rPr>
        <w:t xml:space="preserve"> </w:t>
      </w:r>
      <w:r w:rsidR="0084229F">
        <w:rPr>
          <w:rFonts w:ascii="Times New Roman" w:hAnsi="Times New Roman" w:cs="Times New Roman"/>
          <w:sz w:val="24"/>
          <w:szCs w:val="24"/>
        </w:rPr>
        <w:t>license agreement</w:t>
      </w:r>
      <w:r w:rsidR="00CD2E27">
        <w:rPr>
          <w:rFonts w:ascii="Times New Roman" w:hAnsi="Times New Roman" w:cs="Times New Roman"/>
          <w:sz w:val="24"/>
          <w:szCs w:val="24"/>
        </w:rPr>
        <w:t xml:space="preserve">s, </w:t>
      </w:r>
      <w:r w:rsidR="00B55147">
        <w:rPr>
          <w:rFonts w:ascii="Times New Roman" w:hAnsi="Times New Roman" w:cs="Times New Roman"/>
          <w:sz w:val="24"/>
          <w:szCs w:val="24"/>
        </w:rPr>
        <w:t xml:space="preserve">securing </w:t>
      </w:r>
      <w:r w:rsidR="00CD2E27">
        <w:rPr>
          <w:rFonts w:ascii="Times New Roman" w:hAnsi="Times New Roman" w:cs="Times New Roman"/>
          <w:sz w:val="24"/>
          <w:szCs w:val="24"/>
        </w:rPr>
        <w:t>sponsored research, or form</w:t>
      </w:r>
      <w:r w:rsidR="00B55147">
        <w:rPr>
          <w:rFonts w:ascii="Times New Roman" w:hAnsi="Times New Roman" w:cs="Times New Roman"/>
          <w:sz w:val="24"/>
          <w:szCs w:val="24"/>
        </w:rPr>
        <w:t>ing</w:t>
      </w:r>
      <w:r w:rsidR="00CD2E27">
        <w:rPr>
          <w:rFonts w:ascii="Times New Roman" w:hAnsi="Times New Roman" w:cs="Times New Roman"/>
          <w:sz w:val="24"/>
          <w:szCs w:val="24"/>
        </w:rPr>
        <w:t xml:space="preserve"> </w:t>
      </w:r>
      <w:r w:rsidR="0084229F">
        <w:rPr>
          <w:rFonts w:ascii="Times New Roman" w:hAnsi="Times New Roman" w:cs="Times New Roman"/>
          <w:sz w:val="24"/>
          <w:szCs w:val="24"/>
        </w:rPr>
        <w:t>new business venture</w:t>
      </w:r>
      <w:r w:rsidR="00CD2E27">
        <w:rPr>
          <w:rFonts w:ascii="Times New Roman" w:hAnsi="Times New Roman" w:cs="Times New Roman"/>
          <w:sz w:val="24"/>
          <w:szCs w:val="24"/>
        </w:rPr>
        <w:t>s</w:t>
      </w:r>
      <w:r w:rsidR="0084229F">
        <w:rPr>
          <w:rFonts w:ascii="Times New Roman" w:hAnsi="Times New Roman" w:cs="Times New Roman"/>
          <w:sz w:val="24"/>
          <w:szCs w:val="24"/>
        </w:rPr>
        <w:t xml:space="preserve">.  This study, I seek to explore whether a non-transactional indication of </w:t>
      </w:r>
      <w:r w:rsidR="00780AC5">
        <w:rPr>
          <w:rFonts w:ascii="Times New Roman" w:hAnsi="Times New Roman" w:cs="Times New Roman"/>
          <w:sz w:val="24"/>
          <w:szCs w:val="24"/>
        </w:rPr>
        <w:t>knowledge</w:t>
      </w:r>
      <w:r w:rsidR="0084229F">
        <w:rPr>
          <w:rFonts w:ascii="Times New Roman" w:hAnsi="Times New Roman" w:cs="Times New Roman"/>
          <w:sz w:val="24"/>
          <w:szCs w:val="24"/>
        </w:rPr>
        <w:t xml:space="preserve"> transfer can be a useful measurement of</w:t>
      </w:r>
      <w:r w:rsidR="00780AC5">
        <w:rPr>
          <w:rFonts w:ascii="Times New Roman" w:hAnsi="Times New Roman" w:cs="Times New Roman"/>
          <w:sz w:val="24"/>
          <w:szCs w:val="24"/>
        </w:rPr>
        <w:t xml:space="preserve"> technology transfer</w:t>
      </w:r>
      <w:r w:rsidR="0084229F">
        <w:rPr>
          <w:rFonts w:ascii="Times New Roman" w:hAnsi="Times New Roman" w:cs="Times New Roman"/>
          <w:sz w:val="24"/>
          <w:szCs w:val="24"/>
        </w:rPr>
        <w:t xml:space="preserve"> outputs and outcomes.  </w:t>
      </w:r>
      <w:r w:rsidRPr="00E53AF5">
        <w:rPr>
          <w:rFonts w:ascii="Times New Roman" w:hAnsi="Times New Roman" w:cs="Times New Roman"/>
          <w:sz w:val="24"/>
          <w:szCs w:val="24"/>
        </w:rPr>
        <w:t xml:space="preserve">As </w:t>
      </w:r>
      <w:r>
        <w:rPr>
          <w:rFonts w:ascii="Times New Roman" w:hAnsi="Times New Roman" w:cs="Times New Roman"/>
          <w:sz w:val="24"/>
          <w:szCs w:val="24"/>
        </w:rPr>
        <w:t xml:space="preserve">with </w:t>
      </w:r>
      <w:r w:rsidRPr="00E53AF5">
        <w:rPr>
          <w:rFonts w:ascii="Times New Roman" w:hAnsi="Times New Roman" w:cs="Times New Roman"/>
          <w:sz w:val="24"/>
          <w:szCs w:val="24"/>
        </w:rPr>
        <w:t>the previous analyses, I used patents issued by the United States Patent and Trademark Office (USPTO) as a proxy for units of technology and the number of citations a given U.S. patent receives from other U.S. patents as a measure of technology transfer.</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E5204F" w:rsidRDefault="00E5204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E5204F" w:rsidRDefault="00E5204F"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Several researchers have explored the issue of evaluating and predicting UTT performance.  Most of these studies define UTT success in terms of the transfer of legally protected intellectual property through licenses.  Anderson, </w:t>
      </w:r>
      <w:proofErr w:type="spellStart"/>
      <w:r>
        <w:rPr>
          <w:rFonts w:ascii="Times New Roman" w:hAnsi="Times New Roman" w:cs="Times New Roman"/>
          <w:sz w:val="24"/>
          <w:szCs w:val="24"/>
        </w:rPr>
        <w:t>Daim</w:t>
      </w:r>
      <w:proofErr w:type="spellEnd"/>
      <w:r>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Ho, Liu, Lu &amp; Huang (2014) investigated the efficiency of UTT in different stages of the technology transfer process.  Their approach included patent applications and patents allowed among the intermediate input factors in a two-stage, networked-based DEA model.  Choi, Jang, Jun &amp; Park (2015) developed a predictive model based on patent analysis for evaluating the transfer potential of a technology and determining the relationship between technology transfer and a range of patent data variables.  Their study included a multiple regression analysis on results of social network analysis (SNA) graphs.  They proposed four models for predicting technology transfer.  Three of the four models included patent citation variables as statistically significant contributors.</w:t>
      </w:r>
    </w:p>
    <w:p w:rsidR="00B549CA" w:rsidRPr="00B549CA" w:rsidRDefault="00B549CA" w:rsidP="00B549CA">
      <w:pPr>
        <w:spacing w:after="0" w:line="480" w:lineRule="auto"/>
        <w:rPr>
          <w:rFonts w:ascii="Times New Roman" w:hAnsi="Times New Roman" w:cs="Times New Roman"/>
          <w:b/>
          <w:sz w:val="24"/>
          <w:szCs w:val="24"/>
        </w:rPr>
      </w:pPr>
      <w:r w:rsidRPr="00B549CA">
        <w:rPr>
          <w:rFonts w:ascii="Times New Roman" w:hAnsi="Times New Roman" w:cs="Times New Roman"/>
          <w:b/>
          <w:sz w:val="24"/>
          <w:szCs w:val="24"/>
        </w:rPr>
        <w:t>Hierarchical Regression Analysis</w:t>
      </w:r>
    </w:p>
    <w:p w:rsidR="00B549CA" w:rsidRDefault="00B549CA"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[Insert Text]</w:t>
      </w:r>
    </w:p>
    <w:p w:rsidR="00E5204F" w:rsidRDefault="00E5204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E5204F" w:rsidRDefault="00E5204F"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Several researchers have investigated the relationship between various factors and technology transfer outcomes including patent citations and other patent data.  In a cursory review of the recent literature published in the last five years, I found a few studies that used path analysis or structural equation models (SEM) to examine drivers and processes of technology transfer.  However, none of them explicitly focused on patent citation data.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w:t>
      </w:r>
      <w:r>
        <w:rPr>
          <w:rFonts w:ascii="Times New Roman" w:hAnsi="Times New Roman" w:cs="Times New Roman"/>
          <w:sz w:val="24"/>
          <w:szCs w:val="24"/>
        </w:rPr>
        <w:lastRenderedPageBreak/>
        <w:t xml:space="preserve">innovation.  They found that innovation attributes have indirect effects on the innovation adoption decisions of organizations via the behavioral preferences of managers.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Yan &amp; Yu (2016) used a path-based method to examine the structure of time-dependent, discipline-level citation networks.</w:t>
      </w:r>
      <w:r w:rsidRPr="0041046B">
        <w:t xml:space="preserve"> </w:t>
      </w:r>
      <w:r>
        <w:t xml:space="preserve"> </w:t>
      </w:r>
      <w:proofErr w:type="spellStart"/>
      <w:r w:rsidRPr="0041046B">
        <w:rPr>
          <w:rFonts w:ascii="Times New Roman" w:hAnsi="Times New Roman" w:cs="Times New Roman"/>
          <w:sz w:val="24"/>
          <w:szCs w:val="24"/>
        </w:rPr>
        <w:t>Markman</w:t>
      </w:r>
      <w:proofErr w:type="spellEnd"/>
      <w:r w:rsidRPr="0041046B">
        <w:rPr>
          <w:rFonts w:ascii="Times New Roman" w:hAnsi="Times New Roman" w:cs="Times New Roman"/>
          <w:sz w:val="24"/>
          <w:szCs w:val="24"/>
        </w:rPr>
        <w:t xml:space="preserve"> &amp; </w:t>
      </w:r>
      <w:proofErr w:type="spellStart"/>
      <w:r w:rsidRPr="0041046B">
        <w:rPr>
          <w:rFonts w:ascii="Times New Roman" w:hAnsi="Times New Roman" w:cs="Times New Roman"/>
          <w:sz w:val="24"/>
          <w:szCs w:val="24"/>
        </w:rPr>
        <w:t>Gionidis</w:t>
      </w:r>
      <w:proofErr w:type="spellEnd"/>
      <w:r w:rsidRPr="0041046B">
        <w:rPr>
          <w:rFonts w:ascii="Times New Roman" w:hAnsi="Times New Roman" w:cs="Times New Roman"/>
          <w:sz w:val="24"/>
          <w:szCs w:val="24"/>
        </w:rPr>
        <w:t xml:space="preserve"> (2016) used hierarchical regression analysis to isolate various drivers of technology transfer.  They found that several factors were associated with patent license income and university spin-out company formation. However, their analysis indicated that patent data variables were either not significant or did not improve their existing model.  Ji, Lim, &amp; Park (2016) used patent citation data to identify potential cases of technology transfer.  </w:t>
      </w:r>
      <w:r>
        <w:rPr>
          <w:rFonts w:ascii="Times New Roman" w:hAnsi="Times New Roman" w:cs="Times New Roman"/>
          <w:sz w:val="24"/>
          <w:szCs w:val="24"/>
        </w:rPr>
        <w:t>Sharma (2017) conducted a survey of patent citation analysis and presented a methodology for generating patent citation networks.  Park, Yoon &amp; Kim (2013) used a function-based patent analysis to identify potential opportunities to apply technologies in various fields.</w:t>
      </w:r>
    </w:p>
    <w:p w:rsidR="00E5204F" w:rsidRPr="00E5204F" w:rsidRDefault="00E5204F" w:rsidP="00A95B39">
      <w:pPr>
        <w:spacing w:after="0" w:line="480" w:lineRule="auto"/>
        <w:rPr>
          <w:rFonts w:ascii="Times New Roman" w:hAnsi="Times New Roman" w:cs="Times New Roman"/>
          <w:b/>
          <w:sz w:val="24"/>
          <w:szCs w:val="24"/>
        </w:rPr>
      </w:pPr>
      <w:r w:rsidRPr="00E5204F">
        <w:rPr>
          <w:rFonts w:ascii="Times New Roman" w:hAnsi="Times New Roman" w:cs="Times New Roman"/>
          <w:b/>
          <w:sz w:val="24"/>
          <w:szCs w:val="24"/>
        </w:rPr>
        <w:t>Logistic Regression Analysis</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w:t>
      </w:r>
      <w:proofErr w:type="gramStart"/>
      <w:r>
        <w:rPr>
          <w:rFonts w:ascii="Times New Roman" w:hAnsi="Times New Roman" w:cs="Times New Roman"/>
          <w:sz w:val="24"/>
          <w:szCs w:val="24"/>
        </w:rPr>
        <w:t>regression</w:t>
      </w:r>
      <w:proofErr w:type="gramEnd"/>
      <w:r>
        <w:rPr>
          <w:rFonts w:ascii="Times New Roman" w:hAnsi="Times New Roman" w:cs="Times New Roman"/>
          <w:sz w:val="24"/>
          <w:szCs w:val="24"/>
        </w:rPr>
        <w:t xml:space="preserve">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A95B39"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Research Questions</w:t>
      </w:r>
      <w:r w:rsidR="00897975">
        <w:rPr>
          <w:rFonts w:ascii="Times New Roman" w:hAnsi="Times New Roman" w:cs="Times New Roman"/>
          <w:b/>
          <w:sz w:val="24"/>
          <w:szCs w:val="24"/>
        </w:rPr>
        <w:t xml:space="preserve"> and Theoretical Perspective</w:t>
      </w:r>
    </w:p>
    <w:p w:rsidR="00A95B39" w:rsidRDefault="00A95B3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31217">
        <w:rPr>
          <w:rFonts w:ascii="Times New Roman" w:hAnsi="Times New Roman" w:cs="Times New Roman"/>
          <w:sz w:val="24"/>
          <w:szCs w:val="24"/>
        </w:rPr>
        <w:t xml:space="preserve">The purpose of this study is to </w:t>
      </w:r>
      <w:r w:rsidR="008D0DFC">
        <w:rPr>
          <w:rFonts w:ascii="Times New Roman" w:hAnsi="Times New Roman" w:cs="Times New Roman"/>
          <w:sz w:val="24"/>
          <w:szCs w:val="24"/>
        </w:rPr>
        <w:t xml:space="preserve">explore </w:t>
      </w:r>
      <w:r w:rsidR="00231217">
        <w:rPr>
          <w:rFonts w:ascii="Times New Roman" w:hAnsi="Times New Roman" w:cs="Times New Roman"/>
          <w:sz w:val="24"/>
          <w:szCs w:val="24"/>
        </w:rPr>
        <w:t xml:space="preserve">how technology transfer success can be defined and measured.  While most other research conducted in this area conceptualize technology transfer as the transactional </w:t>
      </w:r>
      <w:r w:rsidR="00712F19">
        <w:rPr>
          <w:rFonts w:ascii="Times New Roman" w:hAnsi="Times New Roman" w:cs="Times New Roman"/>
          <w:sz w:val="24"/>
          <w:szCs w:val="24"/>
        </w:rPr>
        <w:t xml:space="preserve">exchange </w:t>
      </w:r>
      <w:r w:rsidR="00231217">
        <w:rPr>
          <w:rFonts w:ascii="Times New Roman" w:hAnsi="Times New Roman" w:cs="Times New Roman"/>
          <w:sz w:val="24"/>
          <w:szCs w:val="24"/>
        </w:rPr>
        <w:t>of legally recognized intellectual property through a formal license, I consider an alternative conceptualization of technology transfer as</w:t>
      </w:r>
      <w:r w:rsidR="00712F19">
        <w:rPr>
          <w:rFonts w:ascii="Times New Roman" w:hAnsi="Times New Roman" w:cs="Times New Roman"/>
          <w:sz w:val="24"/>
          <w:szCs w:val="24"/>
        </w:rPr>
        <w:t xml:space="preserve"> a non-transactional </w:t>
      </w:r>
      <w:r w:rsidR="00AD2CB2">
        <w:rPr>
          <w:rFonts w:ascii="Times New Roman" w:hAnsi="Times New Roman" w:cs="Times New Roman"/>
          <w:sz w:val="24"/>
          <w:szCs w:val="24"/>
        </w:rPr>
        <w:t>exchange of knowledge</w:t>
      </w:r>
      <w:r w:rsidR="009171D5">
        <w:rPr>
          <w:rFonts w:ascii="Times New Roman" w:hAnsi="Times New Roman" w:cs="Times New Roman"/>
          <w:sz w:val="24"/>
          <w:szCs w:val="24"/>
        </w:rPr>
        <w:t xml:space="preserve">.  To explore this conceptualization, I use patents as a proxy for technology and </w:t>
      </w:r>
      <w:r w:rsidR="00AD2CB2">
        <w:rPr>
          <w:rFonts w:ascii="Times New Roman" w:hAnsi="Times New Roman" w:cs="Times New Roman"/>
          <w:sz w:val="24"/>
          <w:szCs w:val="24"/>
        </w:rPr>
        <w:t>citation</w:t>
      </w:r>
      <w:r w:rsidR="009171D5">
        <w:rPr>
          <w:rFonts w:ascii="Times New Roman" w:hAnsi="Times New Roman" w:cs="Times New Roman"/>
          <w:sz w:val="24"/>
          <w:szCs w:val="24"/>
        </w:rPr>
        <w:t xml:space="preserve">s of one patent by </w:t>
      </w:r>
      <w:r w:rsidR="00AD2CB2">
        <w:rPr>
          <w:rFonts w:ascii="Times New Roman" w:hAnsi="Times New Roman" w:cs="Times New Roman"/>
          <w:sz w:val="24"/>
          <w:szCs w:val="24"/>
        </w:rPr>
        <w:t>other patent</w:t>
      </w:r>
      <w:r w:rsidR="009171D5">
        <w:rPr>
          <w:rFonts w:ascii="Times New Roman" w:hAnsi="Times New Roman" w:cs="Times New Roman"/>
          <w:sz w:val="24"/>
          <w:szCs w:val="24"/>
        </w:rPr>
        <w:t>s as an indication of technology transfer</w:t>
      </w:r>
      <w:r w:rsidR="00AD2CB2">
        <w:rPr>
          <w:rFonts w:ascii="Times New Roman" w:hAnsi="Times New Roman" w:cs="Times New Roman"/>
          <w:sz w:val="24"/>
          <w:szCs w:val="24"/>
        </w:rPr>
        <w:t>.</w:t>
      </w:r>
      <w:r w:rsidR="009171D5">
        <w:rPr>
          <w:rFonts w:ascii="Times New Roman" w:hAnsi="Times New Roman" w:cs="Times New Roman"/>
          <w:sz w:val="24"/>
          <w:szCs w:val="24"/>
        </w:rPr>
        <w:t xml:space="preserve">  Specifically, I investigate the following questions:</w:t>
      </w:r>
    </w:p>
    <w:p w:rsidR="009171D5" w:rsidRDefault="009171D5" w:rsidP="009171D5">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patents that receive more than the median number of citations be effectively </w:t>
      </w:r>
      <w:r w:rsidR="000C2A0E">
        <w:rPr>
          <w:rFonts w:ascii="Times New Roman" w:hAnsi="Times New Roman" w:cs="Times New Roman"/>
          <w:sz w:val="24"/>
          <w:szCs w:val="24"/>
        </w:rPr>
        <w:t>discriminated</w:t>
      </w:r>
      <w:r>
        <w:rPr>
          <w:rFonts w:ascii="Times New Roman" w:hAnsi="Times New Roman" w:cs="Times New Roman"/>
          <w:sz w:val="24"/>
          <w:szCs w:val="24"/>
        </w:rPr>
        <w:t xml:space="preserve"> from patents that</w:t>
      </w:r>
      <w:r w:rsidR="000C2A0E">
        <w:rPr>
          <w:rFonts w:ascii="Times New Roman" w:hAnsi="Times New Roman" w:cs="Times New Roman"/>
          <w:sz w:val="24"/>
          <w:szCs w:val="24"/>
        </w:rPr>
        <w:t xml:space="preserve"> receive</w:t>
      </w:r>
      <w:r>
        <w:rPr>
          <w:rFonts w:ascii="Times New Roman" w:hAnsi="Times New Roman" w:cs="Times New Roman"/>
          <w:sz w:val="24"/>
          <w:szCs w:val="24"/>
        </w:rPr>
        <w:t xml:space="preserve"> the median number of citations or less</w:t>
      </w:r>
      <w:r w:rsidR="000C2A0E">
        <w:rPr>
          <w:rFonts w:ascii="Times New Roman" w:hAnsi="Times New Roman" w:cs="Times New Roman"/>
          <w:sz w:val="24"/>
          <w:szCs w:val="24"/>
        </w:rPr>
        <w:t xml:space="preserve"> based on specific patent data variables</w:t>
      </w:r>
      <w:r>
        <w:rPr>
          <w:rFonts w:ascii="Times New Roman" w:hAnsi="Times New Roman" w:cs="Times New Roman"/>
          <w:sz w:val="24"/>
          <w:szCs w:val="24"/>
        </w:rPr>
        <w:t>?</w:t>
      </w:r>
    </w:p>
    <w:p w:rsidR="009171D5" w:rsidRDefault="006B104D" w:rsidP="009171D5">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Is there a significant </w:t>
      </w:r>
      <w:r w:rsidR="009171D5">
        <w:rPr>
          <w:rFonts w:ascii="Times New Roman" w:hAnsi="Times New Roman" w:cs="Times New Roman"/>
          <w:sz w:val="24"/>
          <w:szCs w:val="24"/>
        </w:rPr>
        <w:t xml:space="preserve">association between whether a patent receives more than the median number of citations </w:t>
      </w:r>
      <w:r>
        <w:rPr>
          <w:rFonts w:ascii="Times New Roman" w:hAnsi="Times New Roman" w:cs="Times New Roman"/>
          <w:sz w:val="24"/>
          <w:szCs w:val="24"/>
        </w:rPr>
        <w:t xml:space="preserve">received </w:t>
      </w:r>
      <w:r w:rsidR="009171D5">
        <w:rPr>
          <w:rFonts w:ascii="Times New Roman" w:hAnsi="Times New Roman" w:cs="Times New Roman"/>
          <w:sz w:val="24"/>
          <w:szCs w:val="24"/>
        </w:rPr>
        <w:t>by all patents with the year a patent was granted, the number of claims made by a patent, the originality of the patent, and the generality of the patent?</w:t>
      </w:r>
    </w:p>
    <w:p w:rsidR="00CC1A30" w:rsidRPr="00CC1A30" w:rsidRDefault="00CC1A30" w:rsidP="00CC1A30">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Based on previous analysis</w:t>
      </w:r>
      <w:r w:rsidR="001D6329">
        <w:rPr>
          <w:rFonts w:ascii="Times New Roman" w:hAnsi="Times New Roman" w:cs="Times New Roman"/>
          <w:sz w:val="24"/>
          <w:szCs w:val="24"/>
        </w:rPr>
        <w:t>,</w:t>
      </w:r>
      <w:r>
        <w:rPr>
          <w:rFonts w:ascii="Times New Roman" w:hAnsi="Times New Roman" w:cs="Times New Roman"/>
          <w:sz w:val="24"/>
          <w:szCs w:val="24"/>
        </w:rPr>
        <w:t xml:space="preserve"> I theorize that the number of claims made by a patent and the generality of the patent will both have a positive association with the probability that a patent receives more than </w:t>
      </w:r>
      <w:r w:rsidR="005F5941">
        <w:rPr>
          <w:rFonts w:ascii="Times New Roman" w:hAnsi="Times New Roman" w:cs="Times New Roman"/>
          <w:sz w:val="24"/>
          <w:szCs w:val="24"/>
        </w:rPr>
        <w:t xml:space="preserve">the median number of </w:t>
      </w:r>
      <w:r>
        <w:rPr>
          <w:rFonts w:ascii="Times New Roman" w:hAnsi="Times New Roman" w:cs="Times New Roman"/>
          <w:sz w:val="24"/>
          <w:szCs w:val="24"/>
        </w:rPr>
        <w:t xml:space="preserve">citations.  Moreover, I anticipate that the association for the number of claims made by a patent will be slight.  While the number of claims made by a patent will have a positive association, more claims does not create significantly more opportunities for that patent to be cited because a significant portion of the claims of a patent are </w:t>
      </w:r>
      <w:r w:rsidR="00C27E3C">
        <w:rPr>
          <w:rFonts w:ascii="Times New Roman" w:hAnsi="Times New Roman" w:cs="Times New Roman"/>
          <w:sz w:val="24"/>
          <w:szCs w:val="24"/>
        </w:rPr>
        <w:t xml:space="preserve">often </w:t>
      </w:r>
      <w:r>
        <w:rPr>
          <w:rFonts w:ascii="Times New Roman" w:hAnsi="Times New Roman" w:cs="Times New Roman"/>
          <w:sz w:val="24"/>
          <w:szCs w:val="24"/>
        </w:rPr>
        <w:t xml:space="preserve">dependent claims, which means that they are dependent on other claims in the patent.  I suspect that the more general a patent, the more opportunities it has to be cited by other </w:t>
      </w:r>
      <w:r w:rsidR="00435D1E">
        <w:rPr>
          <w:rFonts w:ascii="Times New Roman" w:hAnsi="Times New Roman" w:cs="Times New Roman"/>
          <w:sz w:val="24"/>
          <w:szCs w:val="24"/>
        </w:rPr>
        <w:t xml:space="preserve">patents </w:t>
      </w:r>
      <w:r>
        <w:rPr>
          <w:rFonts w:ascii="Times New Roman" w:hAnsi="Times New Roman" w:cs="Times New Roman"/>
          <w:sz w:val="24"/>
          <w:szCs w:val="24"/>
        </w:rPr>
        <w:t xml:space="preserve">across multiple fields.   I expect the year a patent was granted and the originality of the patent to be negatively associated with the probability that a patent receives more than </w:t>
      </w:r>
      <w:r w:rsidR="00435D1E">
        <w:rPr>
          <w:rFonts w:ascii="Times New Roman" w:hAnsi="Times New Roman" w:cs="Times New Roman"/>
          <w:sz w:val="24"/>
          <w:szCs w:val="24"/>
        </w:rPr>
        <w:t>the median number of</w:t>
      </w:r>
      <w:r>
        <w:rPr>
          <w:rFonts w:ascii="Times New Roman" w:hAnsi="Times New Roman" w:cs="Times New Roman"/>
          <w:sz w:val="24"/>
          <w:szCs w:val="24"/>
        </w:rPr>
        <w:t xml:space="preserve"> citations from other patents.</w:t>
      </w:r>
      <w:r w:rsidR="00DF028A">
        <w:rPr>
          <w:rFonts w:ascii="Times New Roman" w:hAnsi="Times New Roman" w:cs="Times New Roman"/>
          <w:sz w:val="24"/>
          <w:szCs w:val="24"/>
        </w:rPr>
        <w:t xml:space="preserve">  I suspect that the older a patent is the less relevant it becomes because of the half-life of knowledge.  Also, it’s possible that the more original a patent the more difficult it is for other inventors and innovators to </w:t>
      </w:r>
      <w:r w:rsidR="00AF3007">
        <w:rPr>
          <w:rFonts w:ascii="Times New Roman" w:hAnsi="Times New Roman" w:cs="Times New Roman"/>
          <w:sz w:val="24"/>
          <w:szCs w:val="24"/>
        </w:rPr>
        <w:t>conceive</w:t>
      </w:r>
      <w:r w:rsidR="00DF028A">
        <w:rPr>
          <w:rFonts w:ascii="Times New Roman" w:hAnsi="Times New Roman" w:cs="Times New Roman"/>
          <w:sz w:val="24"/>
          <w:szCs w:val="24"/>
        </w:rPr>
        <w:t xml:space="preserve"> applications of the technology in their fields. </w:t>
      </w:r>
    </w:p>
    <w:p w:rsidR="00435D1E" w:rsidRDefault="00435D1E">
      <w:pPr>
        <w:rPr>
          <w:rFonts w:ascii="Times New Roman" w:hAnsi="Times New Roman" w:cs="Times New Roman"/>
          <w:b/>
          <w:sz w:val="24"/>
          <w:szCs w:val="24"/>
        </w:rPr>
      </w:pPr>
      <w:r>
        <w:rPr>
          <w:rFonts w:ascii="Times New Roman" w:hAnsi="Times New Roman" w:cs="Times New Roman"/>
          <w:b/>
          <w:sz w:val="24"/>
          <w:szCs w:val="24"/>
        </w:rPr>
        <w:br w:type="page"/>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This study uses a subset of 2,000 observations taken </w:t>
      </w:r>
      <w:r w:rsidR="00694596">
        <w:rPr>
          <w:rFonts w:ascii="Times New Roman" w:hAnsi="Times New Roman" w:cs="Times New Roman"/>
          <w:sz w:val="24"/>
          <w:szCs w:val="24"/>
        </w:rPr>
        <w:t xml:space="preserve">from </w:t>
      </w:r>
      <w:r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1 details the original USPTO variables of the source data and explanations of their meanings.  </w:t>
      </w:r>
      <w:r w:rsidRPr="00DA48A2">
        <w:rPr>
          <w:rFonts w:ascii="Courier New" w:hAnsi="Courier New" w:cs="Courier New"/>
          <w:sz w:val="24"/>
          <w:szCs w:val="24"/>
        </w:rPr>
        <w:t>PATENT</w:t>
      </w:r>
      <w:r w:rsidRPr="00DA48A2">
        <w:rPr>
          <w:rFonts w:ascii="Times New Roman" w:hAnsi="Times New Roman" w:cs="Times New Roman"/>
          <w:sz w:val="24"/>
          <w:szCs w:val="24"/>
        </w:rPr>
        <w:t xml:space="preserve"> indicates the number assigned by the USPTO to the allowed patent.  </w:t>
      </w:r>
      <w:r w:rsidRPr="00DA48A2">
        <w:rPr>
          <w:rFonts w:ascii="Courier New" w:hAnsi="Courier New" w:cs="Courier New"/>
          <w:sz w:val="24"/>
          <w:szCs w:val="24"/>
        </w:rPr>
        <w:t>GYEAR</w:t>
      </w:r>
      <w:r w:rsidRPr="00DA48A2">
        <w:rPr>
          <w:rFonts w:ascii="Times New Roman" w:hAnsi="Times New Roman" w:cs="Times New Roman"/>
          <w:sz w:val="24"/>
          <w:szCs w:val="24"/>
        </w:rPr>
        <w:t xml:space="preserve"> is the year the USPTO allowed the patent.  </w:t>
      </w:r>
      <w:r w:rsidRPr="00DA48A2">
        <w:rPr>
          <w:rFonts w:ascii="Courier New" w:hAnsi="Courier New" w:cs="Courier New"/>
          <w:sz w:val="24"/>
          <w:szCs w:val="24"/>
        </w:rPr>
        <w:t>APPYEAR</w:t>
      </w:r>
      <w:r w:rsidRPr="00DA48A2">
        <w:rPr>
          <w:rFonts w:ascii="Times New Roman" w:hAnsi="Times New Roman" w:cs="Times New Roman"/>
          <w:sz w:val="24"/>
          <w:szCs w:val="24"/>
        </w:rPr>
        <w:t xml:space="preserve"> is the year the patent application was submitted to the USPTO.  </w:t>
      </w:r>
      <w:r w:rsidRPr="00DA48A2">
        <w:rPr>
          <w:rFonts w:ascii="Courier New" w:hAnsi="Courier New" w:cs="Courier New"/>
          <w:sz w:val="24"/>
          <w:szCs w:val="24"/>
        </w:rPr>
        <w:t>GDATE</w:t>
      </w:r>
      <w:r w:rsidRPr="00DA48A2">
        <w:rPr>
          <w:rFonts w:ascii="Times New Roman" w:hAnsi="Times New Roman" w:cs="Times New Roman"/>
          <w:sz w:val="24"/>
          <w:szCs w:val="24"/>
        </w:rPr>
        <w:t xml:space="preserve"> is the number of weeks elapsed since January 1, 1960 to the date the USPTO allowed the patent.  </w:t>
      </w:r>
      <w:r w:rsidRPr="00DA48A2">
        <w:rPr>
          <w:rFonts w:ascii="Courier New" w:hAnsi="Courier New" w:cs="Courier New"/>
          <w:sz w:val="24"/>
          <w:szCs w:val="24"/>
        </w:rPr>
        <w:t>COUNTRY</w:t>
      </w:r>
      <w:r w:rsidRPr="00DA48A2">
        <w:rPr>
          <w:rFonts w:ascii="Times New Roman" w:hAnsi="Times New Roman" w:cs="Times New Roman"/>
          <w:sz w:val="24"/>
          <w:szCs w:val="24"/>
        </w:rPr>
        <w:t xml:space="preserve"> is the country of citizenship for the first inventor listed on the patent application.  </w:t>
      </w:r>
      <w:r w:rsidRPr="00DA48A2">
        <w:rPr>
          <w:rFonts w:ascii="Courier New" w:hAnsi="Courier New" w:cs="Courier New"/>
          <w:sz w:val="24"/>
          <w:szCs w:val="24"/>
        </w:rPr>
        <w:t>POSTATE</w:t>
      </w:r>
      <w:r w:rsidRPr="00DA48A2">
        <w:rPr>
          <w:rFonts w:ascii="Times New Roman" w:hAnsi="Times New Roman" w:cs="Times New Roman"/>
          <w:sz w:val="24"/>
          <w:szCs w:val="24"/>
        </w:rPr>
        <w:t xml:space="preserve"> is the state of residency for the first inventor listed on the patent application.  </w:t>
      </w:r>
      <w:r w:rsidRPr="00DA48A2">
        <w:rPr>
          <w:rFonts w:ascii="Courier New" w:hAnsi="Courier New" w:cs="Courier New"/>
          <w:sz w:val="24"/>
          <w:szCs w:val="24"/>
        </w:rPr>
        <w:t>ASSIGNEE</w:t>
      </w:r>
      <w:r w:rsidRPr="00DA48A2">
        <w:rPr>
          <w:rFonts w:ascii="Times New Roman" w:hAnsi="Times New Roman" w:cs="Times New Roman"/>
          <w:sz w:val="24"/>
          <w:szCs w:val="24"/>
        </w:rPr>
        <w:t xml:space="preserve"> indicates to whom the patent is assigned and is unique to each assignee.  </w:t>
      </w:r>
      <w:r w:rsidRPr="00DA48A2">
        <w:rPr>
          <w:rFonts w:ascii="Courier New" w:hAnsi="Courier New" w:cs="Courier New"/>
          <w:sz w:val="24"/>
          <w:szCs w:val="24"/>
        </w:rPr>
        <w:t>ASSCODE</w:t>
      </w:r>
      <w:r w:rsidRPr="00DA48A2">
        <w:rPr>
          <w:rFonts w:ascii="Times New Roman" w:hAnsi="Times New Roman" w:cs="Times New Roman"/>
          <w:sz w:val="24"/>
          <w:szCs w:val="24"/>
        </w:rPr>
        <w:t xml:space="preserve"> indicates the type of assignee.  </w:t>
      </w:r>
      <w:proofErr w:type="gramStart"/>
      <w:r w:rsidRPr="00DA48A2">
        <w:rPr>
          <w:rFonts w:ascii="Courier New" w:hAnsi="Courier New" w:cs="Courier New"/>
          <w:sz w:val="24"/>
          <w:szCs w:val="24"/>
        </w:rPr>
        <w:t>CLAIMS</w:t>
      </w:r>
      <w:r w:rsidRPr="00DA48A2">
        <w:rPr>
          <w:rFonts w:ascii="Times New Roman" w:hAnsi="Times New Roman" w:cs="Times New Roman"/>
          <w:sz w:val="24"/>
          <w:szCs w:val="24"/>
        </w:rPr>
        <w:t xml:space="preserve"> is</w:t>
      </w:r>
      <w:proofErr w:type="gramEnd"/>
      <w:r w:rsidRPr="00DA48A2">
        <w:rPr>
          <w:rFonts w:ascii="Times New Roman" w:hAnsi="Times New Roman" w:cs="Times New Roman"/>
          <w:sz w:val="24"/>
          <w:szCs w:val="24"/>
        </w:rPr>
        <w:t xml:space="preserve"> the number of independent and dependent claims listed on the patent.  </w:t>
      </w:r>
      <w:r w:rsidRPr="00DA48A2">
        <w:rPr>
          <w:rFonts w:ascii="Courier New" w:hAnsi="Courier New" w:cs="Courier New"/>
          <w:sz w:val="24"/>
          <w:szCs w:val="24"/>
        </w:rPr>
        <w:t>NCLASS</w:t>
      </w:r>
      <w:r w:rsidRPr="00DA48A2">
        <w:rPr>
          <w:rFonts w:ascii="Times New Roman" w:hAnsi="Times New Roman" w:cs="Times New Roman"/>
          <w:sz w:val="24"/>
          <w:szCs w:val="24"/>
        </w:rPr>
        <w:t xml:space="preserve"> indicates the broad classification for the patent. </w:t>
      </w:r>
    </w:p>
    <w:p w:rsidR="00D127D6" w:rsidRDefault="00D127D6">
      <w:pPr>
        <w:rPr>
          <w:rFonts w:ascii="Times New Roman" w:hAnsi="Times New Roman" w:cs="Times New Roman"/>
          <w:sz w:val="24"/>
          <w:szCs w:val="24"/>
        </w:rPr>
      </w:pPr>
      <w:r>
        <w:rPr>
          <w:rFonts w:ascii="Times New Roman" w:hAnsi="Times New Roman" w:cs="Times New Roman"/>
          <w:sz w:val="24"/>
          <w:szCs w:val="24"/>
        </w:rPr>
        <w:br w:type="page"/>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Table 1</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2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w:t>
      </w:r>
      <w:r w:rsidRPr="00DA48A2">
        <w:rPr>
          <w:rFonts w:ascii="Times New Roman" w:hAnsi="Times New Roman" w:cs="Times New Roman"/>
          <w:sz w:val="24"/>
          <w:szCs w:val="24"/>
        </w:rPr>
        <w:lastRenderedPageBreak/>
        <w:t xml:space="preserve">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DA48A2" w:rsidRPr="00DA48A2" w:rsidRDefault="00DA48A2" w:rsidP="00DA48A2">
      <w:pPr>
        <w:spacing w:after="0" w:line="480" w:lineRule="auto"/>
        <w:rPr>
          <w:rFonts w:ascii="Times New Roman" w:hAnsi="Times New Roman" w:cs="Times New Roman"/>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CF3254" w:rsidRDefault="00E6646F" w:rsidP="00DA48A2">
      <w:pPr>
        <w:spacing w:after="0" w:line="480" w:lineRule="auto"/>
        <w:rPr>
          <w:rFonts w:ascii="Times New Roman" w:hAnsi="Times New Roman" w:cs="Times New Roman"/>
          <w:b/>
          <w:sz w:val="24"/>
          <w:szCs w:val="24"/>
        </w:rPr>
      </w:pPr>
      <w:r>
        <w:rPr>
          <w:rFonts w:ascii="Times New Roman" w:hAnsi="Times New Roman" w:cs="Times New Roman"/>
          <w:b/>
          <w:sz w:val="24"/>
          <w:szCs w:val="24"/>
        </w:rPr>
        <w:tab/>
      </w:r>
      <w:r w:rsidR="00CF3254">
        <w:rPr>
          <w:rFonts w:ascii="Times New Roman" w:hAnsi="Times New Roman" w:cs="Times New Roman"/>
          <w:b/>
          <w:sz w:val="24"/>
          <w:szCs w:val="24"/>
        </w:rPr>
        <w:t>Standard Multiple Regression Analysis</w:t>
      </w:r>
    </w:p>
    <w:p w:rsidR="00F36A30" w:rsidRDefault="00F36A30" w:rsidP="00F36A3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F36A30" w:rsidRDefault="00F36A30" w:rsidP="00F36A3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CF3254" w:rsidRPr="00CF3254" w:rsidRDefault="00F36A30" w:rsidP="00F36A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362B6F" w:rsidRDefault="00362B6F" w:rsidP="00CF3254">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Hierarchical Regression Analysis</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previous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from Assignment 01 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this study,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in the path analysis.  Based on the results of my previous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dependent variable (DV) of interest in the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611638"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For this study,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Pr="00DA48A2">
        <w:rPr>
          <w:rFonts w:ascii="Times New Roman" w:hAnsi="Times New Roman" w:cs="Times New Roman"/>
          <w:sz w:val="24"/>
          <w:szCs w:val="24"/>
        </w:rPr>
        <w:t xml:space="preserve">previous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w:t>
      </w:r>
    </w:p>
    <w:p w:rsidR="00DA48A2" w:rsidRDefault="00DA48A2" w:rsidP="00611638">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lastRenderedPageBreak/>
        <w:t xml:space="preserve">I removed the following variables because of high multicollinearity: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dependent variable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  I coded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Variables Used in 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w:t>
            </w:r>
            <w:r>
              <w:rPr>
                <w:rFonts w:ascii="Times New Roman" w:hAnsi="Times New Roman" w:cs="Times New Roman"/>
                <w:sz w:val="24"/>
                <w:szCs w:val="24"/>
              </w:rPr>
              <w:lastRenderedPageBreak/>
              <w:t>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E6646F" w:rsidRDefault="00721E54"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 patents as a proxy for units of technology.  I propose that there is a positive linear relationship between the transfer of a technology as measured by the numbers of citations received by a patent and measures of the patent’s originality, generality, </w:t>
      </w:r>
      <w:proofErr w:type="gramStart"/>
      <w:r>
        <w:rPr>
          <w:rFonts w:ascii="Times New Roman" w:hAnsi="Times New Roman" w:cs="Times New Roman"/>
          <w:sz w:val="24"/>
          <w:szCs w:val="24"/>
        </w:rPr>
        <w:t>citation</w:t>
      </w:r>
      <w:proofErr w:type="gramEnd"/>
      <w:r>
        <w:rPr>
          <w:rFonts w:ascii="Times New Roman" w:hAnsi="Times New Roman" w:cs="Times New Roman"/>
          <w:sz w:val="24"/>
          <w:szCs w:val="24"/>
        </w:rPr>
        <w:t xml:space="preserve"> lag time, application year, and grant year.  I theorize that certain independent variables (IVs) are associated with the dependent variable (DV) as follows:</w:t>
      </w:r>
    </w:p>
    <w:p w:rsidR="00DF6577" w:rsidRDefault="00DF6577" w:rsidP="00DF6577">
      <w:pPr>
        <w:spacing w:after="0" w:line="480" w:lineRule="auto"/>
        <w:ind w:left="360"/>
        <w:rPr>
          <w:rFonts w:ascii="Courier New" w:hAnsi="Courier New" w:cs="Courier New"/>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β</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Courier New" w:hAnsi="Courier New" w:cs="Courier New"/>
          <w:sz w:val="24"/>
          <w:szCs w:val="24"/>
        </w:rPr>
        <w:t>GRYEAR)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Courier New" w:hAnsi="Courier New" w:cs="Courier New"/>
          <w:sz w:val="24"/>
          <w:szCs w:val="24"/>
        </w:rPr>
        <w:t>(APPYEAR)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CMADE</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RATIOCIT</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BCKGTLAG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9</w:t>
      </w:r>
      <w:r>
        <w:rPr>
          <w:rFonts w:ascii="Times New Roman" w:hAnsi="Times New Roman" w:cs="Times New Roman"/>
          <w:sz w:val="24"/>
          <w:szCs w:val="24"/>
        </w:rPr>
        <w:t>(</w:t>
      </w:r>
      <w:r w:rsidRPr="004A084B">
        <w:rPr>
          <w:rFonts w:ascii="Courier New" w:hAnsi="Courier New" w:cs="Courier New"/>
          <w:sz w:val="24"/>
          <w:szCs w:val="24"/>
        </w:rPr>
        <w:t>FWDAPLAG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10</w:t>
      </w:r>
      <w:r>
        <w:rPr>
          <w:rFonts w:ascii="Times New Roman" w:hAnsi="Times New Roman" w:cs="Times New Roman"/>
          <w:sz w:val="24"/>
          <w:szCs w:val="24"/>
        </w:rPr>
        <w:t>(</w:t>
      </w:r>
      <w:r w:rsidRPr="004A084B">
        <w:rPr>
          <w:rFonts w:ascii="Courier New" w:hAnsi="Courier New" w:cs="Courier New"/>
          <w:sz w:val="24"/>
          <w:szCs w:val="24"/>
        </w:rPr>
        <w:t>SELFCTUB</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11</w:t>
      </w:r>
      <w:r>
        <w:rPr>
          <w:rFonts w:ascii="Times New Roman" w:hAnsi="Times New Roman" w:cs="Times New Roman"/>
          <w:sz w:val="24"/>
          <w:szCs w:val="24"/>
        </w:rPr>
        <w:t>(</w:t>
      </w:r>
      <w:r w:rsidRPr="004A084B">
        <w:rPr>
          <w:rFonts w:ascii="Courier New" w:hAnsi="Courier New" w:cs="Courier New"/>
          <w:sz w:val="24"/>
          <w:szCs w:val="24"/>
        </w:rPr>
        <w:t>SELFCTLB</w:t>
      </w:r>
      <w:r>
        <w:rPr>
          <w:rFonts w:ascii="Times New Roman" w:hAnsi="Times New Roman" w:cs="Times New Roman"/>
          <w:sz w:val="24"/>
          <w:szCs w:val="24"/>
        </w:rPr>
        <w:t>) + β</w:t>
      </w:r>
      <w:r>
        <w:rPr>
          <w:rFonts w:ascii="Times New Roman" w:hAnsi="Times New Roman" w:cs="Times New Roman"/>
          <w:sz w:val="24"/>
          <w:szCs w:val="24"/>
          <w:vertAlign w:val="subscript"/>
        </w:rPr>
        <w:t xml:space="preserve">12 </w:t>
      </w:r>
      <w:r>
        <w:rPr>
          <w:rFonts w:ascii="Times New Roman" w:hAnsi="Times New Roman" w:cs="Times New Roman"/>
          <w:sz w:val="24"/>
          <w:szCs w:val="24"/>
        </w:rPr>
        <w:t>(</w:t>
      </w:r>
      <w:r w:rsidRPr="004A084B">
        <w:rPr>
          <w:rFonts w:ascii="Courier New" w:hAnsi="Courier New" w:cs="Courier New"/>
          <w:sz w:val="24"/>
          <w:szCs w:val="24"/>
        </w:rPr>
        <w:t>SECDLWBD</w:t>
      </w:r>
      <w:r>
        <w:rPr>
          <w:rFonts w:ascii="Courier New" w:hAnsi="Courier New" w:cs="Courier New"/>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13</w:t>
      </w:r>
      <w:r>
        <w:rPr>
          <w:rFonts w:ascii="Courier New" w:hAnsi="Courier New" w:cs="Courier New"/>
          <w:sz w:val="24"/>
          <w:szCs w:val="24"/>
        </w:rPr>
        <w:t>(</w:t>
      </w:r>
      <w:r w:rsidRPr="004A084B">
        <w:rPr>
          <w:rFonts w:ascii="Courier New" w:hAnsi="Courier New" w:cs="Courier New"/>
          <w:sz w:val="24"/>
          <w:szCs w:val="24"/>
        </w:rPr>
        <w:t>SECDUPBD</w:t>
      </w:r>
      <w:r>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The meaning of each variable is explained in the Data and Methods section below.  The null hypothesis is that the number of citations a patent receives is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Pr>
          <w:rFonts w:ascii="Times New Roman" w:hAnsi="Times New Roman" w:cs="Times New Roman"/>
          <w:sz w:val="24"/>
          <w:szCs w:val="24"/>
          <w:vertAlign w:val="subscript"/>
        </w:rPr>
        <w:t>13</w:t>
      </w:r>
      <w:r>
        <w:rPr>
          <w:rFonts w:ascii="Times New Roman" w:hAnsi="Times New Roman" w:cs="Times New Roman"/>
          <w:sz w:val="24"/>
          <w:szCs w:val="24"/>
        </w:rPr>
        <w:t xml:space="preserve"> = 0</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is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this data using </w:t>
      </w:r>
      <w:r w:rsidRPr="006622AE">
        <w:rPr>
          <w:rFonts w:ascii="Courier New" w:hAnsi="Courier New" w:cs="Courier New"/>
          <w:sz w:val="24"/>
          <w:szCs w:val="24"/>
        </w:rPr>
        <w:t>IBM SPSS Statistics 25</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dependent variable.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independent variables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xml:space="preserve">) would indicate its relevance to </w:t>
      </w:r>
      <w:r>
        <w:rPr>
          <w:rFonts w:ascii="Times New Roman" w:hAnsi="Times New Roman" w:cs="Times New Roman"/>
          <w:sz w:val="24"/>
          <w:szCs w:val="24"/>
        </w:rPr>
        <w:lastRenderedPageBreak/>
        <w:t>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the more likely it is to be relevant to a wide variety of fields. I expected the older a patent was (</w:t>
      </w:r>
      <w:r w:rsidRPr="0041313C">
        <w:rPr>
          <w:rFonts w:ascii="Courier New" w:hAnsi="Courier New" w:cs="Courier New"/>
          <w:sz w:val="24"/>
          <w:szCs w:val="24"/>
        </w:rPr>
        <w:t>GYEAR</w:t>
      </w:r>
      <w:r>
        <w:rPr>
          <w:rFonts w:ascii="Times New Roman" w:hAnsi="Times New Roman" w:cs="Times New Roman"/>
          <w:sz w:val="24"/>
          <w:szCs w:val="24"/>
        </w:rPr>
        <w:t>) the less likely it was to be relevant to other technologies because of half-life effects.  Based on the results of my previous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Figure 1 shows the theoretical path model that I developed from logical consideration of the relationships among the variables.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D96BF" wp14:editId="775D1C89">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721E5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uses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2 uses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In general, patents are likely to have more claims as the grant year increases because of the temporal nature of advances </w:t>
      </w:r>
      <w:r>
        <w:rPr>
          <w:rFonts w:ascii="Times New Roman" w:hAnsi="Times New Roman" w:cs="Times New Roman"/>
          <w:sz w:val="24"/>
          <w:szCs w:val="24"/>
        </w:rPr>
        <w:lastRenderedPageBreak/>
        <w:t xml:space="preserve">in sciences and the cumulative effects of scientific knowledge.  I suspect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Pr="00A73228"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3 uses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Previous analysis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I began by verifying that the correct data type and 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w:t>
      </w:r>
      <w:r>
        <w:rPr>
          <w:rFonts w:ascii="Times New Roman" w:hAnsi="Times New Roman" w:cs="Times New Roman"/>
          <w:sz w:val="24"/>
          <w:szCs w:val="24"/>
        </w:rPr>
        <w:lastRenderedPageBreak/>
        <w:t>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CMADE</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RATIOCIT</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xml:space="preserve">.  Although I suspect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all influence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3 shows descriptive statistics for the dependent variable </w:t>
      </w:r>
      <w:r w:rsidRPr="00502DCC">
        <w:rPr>
          <w:rFonts w:ascii="Courier New" w:hAnsi="Courier New" w:cs="Courier New"/>
          <w:sz w:val="24"/>
          <w:szCs w:val="24"/>
        </w:rPr>
        <w:t>CRECEIVE</w:t>
      </w:r>
      <w:r>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3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lastRenderedPageBreak/>
        <w:drawing>
          <wp:inline distT="0" distB="0" distL="0" distR="0" wp14:anchorId="1DFC0E81" wp14:editId="69C53DE2">
            <wp:extent cx="1188720" cy="205044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88720" cy="2050445"/>
                    </a:xfrm>
                    <a:prstGeom prst="rect">
                      <a:avLst/>
                    </a:prstGeom>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1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Histogram of </w:t>
      </w:r>
      <w:r w:rsidRPr="00502DCC">
        <w:rPr>
          <w:rFonts w:ascii="Courier New" w:hAnsi="Courier New" w:cs="Courier New"/>
          <w:sz w:val="24"/>
          <w:szCs w:val="24"/>
        </w:rPr>
        <w:t>CRECEIVE</w:t>
      </w:r>
      <w:r>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a scatter plot of the DV against the independent variable </w:t>
      </w:r>
      <w:r w:rsidRPr="00502DCC">
        <w:rPr>
          <w:rFonts w:ascii="Courier New" w:hAnsi="Courier New" w:cs="Courier New"/>
          <w:sz w:val="24"/>
          <w:szCs w:val="24"/>
        </w:rPr>
        <w:t>CLAIMS</w:t>
      </w:r>
      <w:r>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w:t>
      </w:r>
      <w:r>
        <w:rPr>
          <w:rFonts w:ascii="Times New Roman" w:hAnsi="Times New Roman" w:cs="Times New Roman"/>
          <w:sz w:val="24"/>
          <w:szCs w:val="24"/>
        </w:rPr>
        <w:lastRenderedPageBreak/>
        <w:t>patent claims might be indicative of broad applicability of the technology or simply more opportunities for the patent to be cited.  However, this does not appear to be the case.  I discerned no obvious pattern upon visual inspection of the scatter plot.</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FB0A9" wp14:editId="4E594312">
            <wp:extent cx="4572000" cy="25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630"/>
                    <a:stretch/>
                  </pic:blipFill>
                  <pic:spPr bwMode="auto">
                    <a:xfrm>
                      <a:off x="0" y="0"/>
                      <a:ext cx="4572000" cy="2538045"/>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Scatter Plot of </w:t>
      </w:r>
      <w:r w:rsidRPr="00502DCC">
        <w:rPr>
          <w:rFonts w:ascii="Courier New" w:hAnsi="Courier New" w:cs="Courier New"/>
          <w:sz w:val="24"/>
          <w:szCs w:val="24"/>
        </w:rPr>
        <w:t>CRECEIVE</w:t>
      </w:r>
      <w:r>
        <w:rPr>
          <w:rFonts w:ascii="Times New Roman" w:hAnsi="Times New Roman" w:cs="Times New Roman"/>
          <w:sz w:val="24"/>
          <w:szCs w:val="24"/>
        </w:rPr>
        <w:t xml:space="preserve"> </w:t>
      </w:r>
      <w:proofErr w:type="gramStart"/>
      <w:r>
        <w:rPr>
          <w:rFonts w:ascii="Times New Roman" w:hAnsi="Times New Roman" w:cs="Times New Roman"/>
          <w:sz w:val="24"/>
          <w:szCs w:val="24"/>
        </w:rPr>
        <w:t>Against</w:t>
      </w:r>
      <w:proofErr w:type="gramEnd"/>
      <w:r>
        <w:rPr>
          <w:rFonts w:ascii="Times New Roman" w:hAnsi="Times New Roman" w:cs="Times New Roman"/>
          <w:sz w:val="24"/>
          <w:szCs w:val="24"/>
        </w:rPr>
        <w:t xml:space="preserve"> </w:t>
      </w:r>
      <w:r w:rsidRPr="00502DCC">
        <w:rPr>
          <w:rFonts w:ascii="Courier New" w:hAnsi="Courier New" w:cs="Courier New"/>
          <w:sz w:val="24"/>
          <w:szCs w:val="24"/>
        </w:rPr>
        <w:t>CLAIMS</w:t>
      </w:r>
    </w:p>
    <w:p w:rsidR="00A73228" w:rsidRDefault="00A73228" w:rsidP="00A73228">
      <w:pPr>
        <w:spacing w:after="0" w:line="480" w:lineRule="auto"/>
        <w:ind w:firstLine="720"/>
        <w:rPr>
          <w:rFonts w:ascii="Times New Roman" w:hAnsi="Times New Roman" w:cs="Times New Roman"/>
          <w:sz w:val="24"/>
          <w:szCs w:val="24"/>
        </w:rPr>
      </w:pP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shows the model summary for the regression.  The value of the correlation coefficient, R, is 0.443 suggesting the amount of change in the DV (</w:t>
      </w:r>
      <w:r w:rsidRPr="00DF037A">
        <w:rPr>
          <w:rFonts w:ascii="Courier New" w:hAnsi="Courier New" w:cs="Courier New"/>
          <w:sz w:val="24"/>
          <w:szCs w:val="24"/>
        </w:rPr>
        <w:t>CRECEIVE</w:t>
      </w:r>
      <w:r>
        <w:rPr>
          <w:rFonts w:ascii="Times New Roman" w:hAnsi="Times New Roman" w:cs="Times New Roman"/>
          <w:sz w:val="24"/>
          <w:szCs w:val="24"/>
        </w:rPr>
        <w:t>) is only moderately determined by the IVs included in the model.  The</w:t>
      </w:r>
      <w:r w:rsidRPr="00696E81">
        <w:rPr>
          <w:rFonts w:ascii="Times New Roman" w:hAnsi="Times New Roman" w:cs="Times New Roman"/>
          <w:sz w:val="24"/>
          <w:szCs w:val="24"/>
        </w:rPr>
        <w:t xml:space="preserve"> </w:t>
      </w:r>
      <w:r>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A73228" w:rsidP="00A73228">
      <w:pPr>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4114800" cy="19915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1991591"/>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5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4114800" cy="131365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131365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A73228"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analysis, I reject the null hypothesis because at least one of the regression coefficients was not equal to zero.   This suggests that the fit of the model was improved by including at least one of the IVs compared with a model containing no IVs.  </w:t>
      </w:r>
      <w:r w:rsidR="00A73228">
        <w:rPr>
          <w:rFonts w:ascii="Times New Roman" w:hAnsi="Times New Roman" w:cs="Times New Roman"/>
          <w:sz w:val="24"/>
          <w:szCs w:val="24"/>
        </w:rPr>
        <w:t xml:space="preserve">Table 6 </w:t>
      </w:r>
      <w:r w:rsidR="00A73228">
        <w:rPr>
          <w:rFonts w:ascii="Times New Roman" w:hAnsi="Times New Roman" w:cs="Times New Roman"/>
          <w:sz w:val="24"/>
          <w:szCs w:val="24"/>
        </w:rPr>
        <w:lastRenderedPageBreak/>
        <w:t>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variables have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patent, has a relatively small impact on the value of the DV.  Moreover, it is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 shown in Figure 2 above.</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D6114E" wp14:editId="0662B11C">
            <wp:extent cx="4572000" cy="2919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919432"/>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7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rPr>
          <w:rFonts w:ascii="Times New Roman" w:hAnsi="Times New Roman" w:cs="Times New Roman"/>
          <w:sz w:val="24"/>
          <w:szCs w:val="24"/>
        </w:rPr>
      </w:pPr>
      <w:r>
        <w:rPr>
          <w:rFonts w:ascii="Times New Roman" w:hAnsi="Times New Roman" w:cs="Times New Roman"/>
          <w:sz w:val="24"/>
          <w:szCs w:val="24"/>
        </w:rPr>
        <w:br w:type="page"/>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331357F" wp14:editId="61DE170F">
                <wp:extent cx="5486400" cy="2509737"/>
                <wp:effectExtent l="0" t="0" r="0" b="5080"/>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2509737"/>
                          <a:chOff x="0" y="0"/>
                          <a:chExt cx="4298950" cy="1968500"/>
                        </a:xfrm>
                      </wpg:grpSpPr>
                      <pic:pic xmlns:pic="http://schemas.openxmlformats.org/drawingml/2006/picture">
                        <pic:nvPicPr>
                          <pic:cNvPr id="26" name="Picture 2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6">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6in;height:197.6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7"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8" o:title="" cropleft="4816f"/>
                  <v:path arrowok="t"/>
                </v:shape>
                <w10:anchorlock/>
              </v:group>
            </w:pict>
          </mc:Fallback>
        </mc:AlternateContent>
      </w:r>
    </w:p>
    <w:p w:rsidR="00A73228" w:rsidRDefault="00A73228" w:rsidP="00A73228">
      <w:pPr>
        <w:spacing w:after="0" w:line="480" w:lineRule="auto"/>
        <w:ind w:firstLine="720"/>
        <w:rPr>
          <w:rFonts w:ascii="Times New Roman" w:hAnsi="Times New Roman" w:cs="Times New Roman"/>
          <w:sz w:val="24"/>
          <w:szCs w:val="24"/>
        </w:rPr>
      </w:pP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8 shows the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rPr>
          <w:rFonts w:ascii="Times New Roman" w:hAnsi="Times New Roman" w:cs="Times New Roman"/>
          <w:sz w:val="24"/>
          <w:szCs w:val="24"/>
        </w:rPr>
      </w:pPr>
      <w:r>
        <w:rPr>
          <w:rFonts w:ascii="Times New Roman" w:hAnsi="Times New Roman" w:cs="Times New Roman"/>
          <w:sz w:val="24"/>
          <w:szCs w:val="24"/>
        </w:rPr>
        <w:br w:type="page"/>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8</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7970F" wp14:editId="29DAD08D">
            <wp:extent cx="3657600" cy="3487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48703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below shows the results of the hierarchical regression analysis of the patent data.  The complete output file for the analysis is shown in Appendix A.  </w:t>
      </w:r>
    </w:p>
    <w:p w:rsidR="005E20FB" w:rsidRDefault="005E20FB" w:rsidP="005E20FB">
      <w:pPr>
        <w:rPr>
          <w:rFonts w:ascii="Times New Roman" w:hAnsi="Times New Roman" w:cs="Times New Roman"/>
          <w:sz w:val="24"/>
          <w:szCs w:val="24"/>
        </w:rPr>
      </w:pPr>
      <w:r>
        <w:rPr>
          <w:rFonts w:ascii="Times New Roman" w:hAnsi="Times New Roman" w:cs="Times New Roman"/>
          <w:sz w:val="24"/>
          <w:szCs w:val="24"/>
        </w:rPr>
        <w:br w:type="page"/>
      </w:r>
    </w:p>
    <w:p w:rsidR="005E20FB" w:rsidRDefault="005E20FB" w:rsidP="005E20FB">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1.</w:t>
      </w:r>
      <w:proofErr w:type="gramEnd"/>
      <w:r>
        <w:rPr>
          <w:rFonts w:ascii="Times New Roman" w:hAnsi="Times New Roman" w:cs="Times New Roman"/>
          <w:sz w:val="24"/>
          <w:szCs w:val="24"/>
        </w:rPr>
        <w:t xml:space="preserve"> 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C66E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C66EDE">
            <w:pPr>
              <w:rPr>
                <w:rFonts w:ascii="Times New Roman" w:hAnsi="Times New Roman" w:cs="Times New Roman"/>
                <w:b w:val="0"/>
                <w:sz w:val="24"/>
                <w:szCs w:val="24"/>
              </w:rPr>
            </w:pPr>
          </w:p>
        </w:tc>
        <w:tc>
          <w:tcPr>
            <w:tcW w:w="3556" w:type="dxa"/>
            <w:gridSpan w:val="4"/>
          </w:tcPr>
          <w:p w:rsidR="005E20FB" w:rsidRPr="00F024B5" w:rsidRDefault="005E20FB" w:rsidP="00C66E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C66E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C66EDE">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C66EDE">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C66EDE">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C66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C66E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C66E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C66EDE">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C66EDE">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C66ED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p&lt;0.05</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w:t>
      </w:r>
      <w:r>
        <w:rPr>
          <w:rFonts w:ascii="Times New Roman" w:hAnsi="Times New Roman" w:cs="Times New Roman"/>
          <w:sz w:val="24"/>
          <w:szCs w:val="24"/>
        </w:rPr>
        <w:lastRenderedPageBreak/>
        <w:t>explained 43.7 percent of the DV.  None of the additional variables included in Model 2 were significant (p&gt;0.05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 analysis is shown in Appendix 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2.</w:t>
      </w:r>
      <w:proofErr w:type="gramEnd"/>
      <w:r>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3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was not significant.  The </w:t>
      </w:r>
      <w:r>
        <w:rPr>
          <w:rFonts w:ascii="Times New Roman" w:hAnsi="Times New Roman" w:cs="Times New Roman"/>
          <w:sz w:val="24"/>
          <w:szCs w:val="24"/>
        </w:rPr>
        <w:br/>
        <w:t xml:space="preserve">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Final Path Model with Standardized Coefficients and P-Values</w:t>
      </w:r>
    </w:p>
    <w:p w:rsidR="004C03D4" w:rsidRPr="00615DD5"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summarizes the direct, indirect, and total effects for the final path model.  Total effects were 0.200 while non-causal effects were -0.181.  The indirect effects on </w:t>
      </w:r>
      <w:proofErr w:type="spellStart"/>
      <w:r w:rsidRPr="007E7E8F">
        <w:rPr>
          <w:rFonts w:ascii="Courier New" w:hAnsi="Courier New" w:cs="Courier New"/>
          <w:sz w:val="24"/>
          <w:szCs w:val="24"/>
        </w:rPr>
        <w:t>CRECEIVEln</w:t>
      </w:r>
      <w:proofErr w:type="spellEnd"/>
      <w:r w:rsidRPr="007E7E8F">
        <w:rPr>
          <w:rFonts w:ascii="Courier New" w:hAnsi="Courier New" w:cs="Courier New"/>
          <w:sz w:val="24"/>
          <w:szCs w:val="24"/>
        </w:rPr>
        <w:t xml:space="preserve"> </w:t>
      </w:r>
      <w:r>
        <w:rPr>
          <w:rFonts w:ascii="Times New Roman" w:hAnsi="Times New Roman" w:cs="Times New Roman"/>
          <w:sz w:val="24"/>
          <w:szCs w:val="24"/>
        </w:rPr>
        <w:t xml:space="preserve">through the </w:t>
      </w:r>
      <w:r w:rsidRPr="007E7E8F">
        <w:rPr>
          <w:rFonts w:ascii="Courier New" w:hAnsi="Courier New" w:cs="Courier New"/>
          <w:sz w:val="24"/>
          <w:szCs w:val="24"/>
        </w:rPr>
        <w:t>CLAIMS</w:t>
      </w:r>
      <w:r>
        <w:rPr>
          <w:rFonts w:ascii="Times New Roman" w:hAnsi="Times New Roman" w:cs="Times New Roman"/>
          <w:sz w:val="24"/>
          <w:szCs w:val="24"/>
        </w:rPr>
        <w:t xml:space="preserve"> variables were relatively miniscule.</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Table 1</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EB3DE9">
        <w:rPr>
          <w:rFonts w:ascii="Times New Roman" w:hAnsi="Times New Roman" w:cs="Times New Roman"/>
          <w:sz w:val="24"/>
          <w:szCs w:val="24"/>
        </w:rPr>
        <w:t xml:space="preserve">to analyze the </w:t>
      </w:r>
      <w:r w:rsidR="00B53472">
        <w:rPr>
          <w:rFonts w:ascii="Times New Roman" w:hAnsi="Times New Roman" w:cs="Times New Roman"/>
          <w:sz w:val="24"/>
          <w:szCs w:val="24"/>
        </w:rPr>
        <w:t>data</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 analysis is shown in Appendix A.</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w:t>
      </w:r>
      <w:r>
        <w:rPr>
          <w:rFonts w:ascii="Times New Roman" w:hAnsi="Times New Roman" w:cs="Times New Roman"/>
          <w:sz w:val="24"/>
          <w:szCs w:val="24"/>
        </w:rPr>
        <w:lastRenderedPageBreak/>
        <w:t>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9C33E3" w:rsidP="009D2A67">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w:t>
      </w:r>
      <w:r w:rsidR="00C05AC4">
        <w:rPr>
          <w:rFonts w:ascii="Times New Roman" w:hAnsi="Times New Roman" w:cs="Times New Roman"/>
          <w:sz w:val="24"/>
          <w:szCs w:val="24"/>
        </w:rPr>
        <w:t>here</w:t>
      </w:r>
      <w:proofErr w:type="gramEnd"/>
      <w:r w:rsidR="00C05AC4">
        <w:rPr>
          <w:rFonts w:ascii="Times New Roman" w:hAnsi="Times New Roman" w:cs="Times New Roman"/>
          <w:sz w:val="24"/>
          <w:szCs w:val="24"/>
        </w:rPr>
        <w:t xml:space="preserve"> </w:t>
      </w:r>
      <w:r w:rsidR="00C05AC4" w:rsidRPr="00C05AC4">
        <w:rPr>
          <w:rFonts w:ascii="Courier New" w:hAnsi="Courier New" w:cs="Courier New"/>
          <w:sz w:val="24"/>
          <w:szCs w:val="24"/>
        </w:rPr>
        <w:t>CRECBINARY</w:t>
      </w:r>
      <w:r w:rsidR="00C05AC4">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sidR="00C05AC4">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This 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E6646F"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Table 2 shows the results of the Omnibus test of the model coefficients</w:t>
      </w:r>
      <w:r w:rsidR="00AF3007">
        <w:rPr>
          <w:rFonts w:ascii="Times New Roman" w:hAnsi="Times New Roman" w:cs="Times New Roman"/>
          <w:sz w:val="24"/>
          <w:szCs w:val="24"/>
        </w:rPr>
        <w:t xml:space="preserve"> and Table 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0837EA">
        <w:rPr>
          <w:rFonts w:ascii="Times New Roman" w:hAnsi="Times New Roman" w:cs="Times New Roman"/>
          <w:sz w:val="24"/>
          <w:szCs w:val="24"/>
        </w:rPr>
        <w:t xml:space="preserve"> </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Discussion</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industry professionals</w:t>
      </w:r>
      <w:r w:rsidR="00D226EC">
        <w:rPr>
          <w:rFonts w:ascii="Times New Roman" w:hAnsi="Times New Roman" w:cs="Times New Roman"/>
          <w:sz w:val="24"/>
          <w:szCs w:val="24"/>
        </w:rPr>
        <w:t xml:space="preserve"> 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considering non-transactional measures of </w:t>
      </w:r>
      <w:r w:rsidR="00205B2C">
        <w:rPr>
          <w:rFonts w:ascii="Times New Roman" w:hAnsi="Times New Roman" w:cs="Times New Roman"/>
          <w:sz w:val="24"/>
          <w:szCs w:val="24"/>
        </w:rPr>
        <w:t>knowledge</w:t>
      </w:r>
      <w:r w:rsidR="00135A7B">
        <w:rPr>
          <w:rFonts w:ascii="Times New Roman" w:hAnsi="Times New Roman" w:cs="Times New Roman"/>
          <w:sz w:val="24"/>
          <w:szCs w:val="24"/>
        </w:rPr>
        <w:t xml:space="preserve"> transfer may be </w:t>
      </w:r>
      <w:r w:rsidR="00944360">
        <w:rPr>
          <w:rFonts w:ascii="Times New Roman" w:hAnsi="Times New Roman" w:cs="Times New Roman"/>
          <w:sz w:val="24"/>
          <w:szCs w:val="24"/>
        </w:rPr>
        <w:t>feasible.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There are several opportunities to improve upon and extend the analysis presented in this paper.  To begin, it might prove useful to secure more recent data and to examine a subset of data buffered by at least 5 years of data on both sides of the period of study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dependent claims in a patent rather than all claims may help to </w:t>
      </w:r>
      <w:r w:rsidR="00FE2921">
        <w:rPr>
          <w:rFonts w:ascii="Times New Roman" w:hAnsi="Times New Roman" w:cs="Times New Roman"/>
          <w:sz w:val="24"/>
          <w:szCs w:val="24"/>
        </w:rPr>
        <w:lastRenderedPageBreak/>
        <w:t xml:space="preserve">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continued to explore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a </w:t>
      </w:r>
      <w:r w:rsidR="00E86DCB">
        <w:rPr>
          <w:rFonts w:ascii="Times New Roman" w:hAnsi="Times New Roman" w:cs="Times New Roman"/>
          <w:sz w:val="24"/>
          <w:szCs w:val="24"/>
        </w:rPr>
        <w:t xml:space="preserve">binary </w:t>
      </w:r>
      <w:r w:rsidR="00167167">
        <w:rPr>
          <w:rFonts w:ascii="Times New Roman" w:hAnsi="Times New Roman" w:cs="Times New Roman"/>
          <w:sz w:val="24"/>
          <w:szCs w:val="24"/>
        </w:rPr>
        <w:t>logistic regression analysis to estimate the probability that a patent will receive more than 2 citations from other patents based on</w:t>
      </w:r>
      <w:r w:rsidR="00515BF4" w:rsidRPr="00515BF4">
        <w:rPr>
          <w:rFonts w:ascii="Times New Roman" w:hAnsi="Times New Roman" w:cs="Times New Roman"/>
          <w:sz w:val="24"/>
          <w:szCs w:val="24"/>
        </w:rPr>
        <w:t xml:space="preserve"> the </w:t>
      </w:r>
      <w:r w:rsidR="00167167">
        <w:rPr>
          <w:rFonts w:ascii="Times New Roman" w:hAnsi="Times New Roman" w:cs="Times New Roman"/>
          <w:sz w:val="24"/>
          <w:szCs w:val="24"/>
        </w:rPr>
        <w:t xml:space="preserve">year the patent was granted, the number of claims contained in the patent, and measures of the </w:t>
      </w:r>
      <w:r w:rsidR="00515BF4" w:rsidRPr="00515BF4">
        <w:rPr>
          <w:rFonts w:ascii="Times New Roman" w:hAnsi="Times New Roman" w:cs="Times New Roman"/>
          <w:sz w:val="24"/>
          <w:szCs w:val="24"/>
        </w:rPr>
        <w:t>patent’s originality</w:t>
      </w:r>
      <w:r w:rsidR="00167167">
        <w:rPr>
          <w:rFonts w:ascii="Times New Roman" w:hAnsi="Times New Roman" w:cs="Times New Roman"/>
          <w:sz w:val="24"/>
          <w:szCs w:val="24"/>
        </w:rPr>
        <w:t xml:space="preserve"> and</w:t>
      </w:r>
      <w:r w:rsidR="00515BF4" w:rsidRPr="00515BF4">
        <w:rPr>
          <w:rFonts w:ascii="Times New Roman" w:hAnsi="Times New Roman" w:cs="Times New Roman"/>
          <w:sz w:val="24"/>
          <w:szCs w:val="24"/>
        </w:rPr>
        <w:t xml:space="preserve"> generality.  The </w:t>
      </w:r>
      <w:r w:rsidR="001D6329">
        <w:rPr>
          <w:rFonts w:ascii="Times New Roman" w:hAnsi="Times New Roman" w:cs="Times New Roman"/>
          <w:sz w:val="24"/>
          <w:szCs w:val="24"/>
        </w:rPr>
        <w:t xml:space="preserve">resulting </w:t>
      </w:r>
      <w:r w:rsidR="00515BF4" w:rsidRPr="00515BF4">
        <w:rPr>
          <w:rFonts w:ascii="Times New Roman" w:hAnsi="Times New Roman" w:cs="Times New Roman"/>
          <w:sz w:val="24"/>
          <w:szCs w:val="24"/>
        </w:rPr>
        <w:t xml:space="preserve">model indicated that the generality of a patent </w:t>
      </w:r>
      <w:r w:rsidR="00167167">
        <w:rPr>
          <w:rFonts w:ascii="Times New Roman" w:hAnsi="Times New Roman" w:cs="Times New Roman"/>
          <w:sz w:val="24"/>
          <w:szCs w:val="24"/>
        </w:rPr>
        <w:t>had the strongest association with whether or not the patent received more than 2 citations from other patents.   T</w:t>
      </w:r>
      <w:r w:rsidR="00515BF4" w:rsidRPr="00515BF4">
        <w:rPr>
          <w:rFonts w:ascii="Times New Roman" w:hAnsi="Times New Roman" w:cs="Times New Roman"/>
          <w:sz w:val="24"/>
          <w:szCs w:val="24"/>
        </w:rPr>
        <w:t>he study</w:t>
      </w:r>
      <w:r w:rsidR="00167167">
        <w:rPr>
          <w:rFonts w:ascii="Times New Roman" w:hAnsi="Times New Roman" w:cs="Times New Roman"/>
          <w:sz w:val="24"/>
          <w:szCs w:val="24"/>
        </w:rPr>
        <w:t xml:space="preserve"> results were also </w:t>
      </w:r>
      <w:r w:rsidR="001D6329">
        <w:rPr>
          <w:rFonts w:ascii="Times New Roman" w:hAnsi="Times New Roman" w:cs="Times New Roman"/>
          <w:sz w:val="24"/>
          <w:szCs w:val="24"/>
        </w:rPr>
        <w:t>consistent previous analyses that</w:t>
      </w:r>
      <w:r w:rsidR="00167167">
        <w:rPr>
          <w:rFonts w:ascii="Times New Roman" w:hAnsi="Times New Roman" w:cs="Times New Roman"/>
          <w:sz w:val="24"/>
          <w:szCs w:val="24"/>
        </w:rPr>
        <w:t xml:space="preserve"> indicated</w:t>
      </w:r>
      <w:r w:rsidR="00515BF4" w:rsidRPr="00515BF4">
        <w:rPr>
          <w:rFonts w:ascii="Times New Roman" w:hAnsi="Times New Roman" w:cs="Times New Roman"/>
          <w:sz w:val="24"/>
          <w:szCs w:val="24"/>
        </w:rPr>
        <w:t xml:space="preserve"> an inverse relationship between the year a patent was granted and </w:t>
      </w:r>
      <w:r w:rsidR="00167167">
        <w:rPr>
          <w:rFonts w:ascii="Times New Roman" w:hAnsi="Times New Roman" w:cs="Times New Roman"/>
          <w:sz w:val="24"/>
          <w:szCs w:val="24"/>
        </w:rPr>
        <w:t xml:space="preserve">the originality of a patent with </w:t>
      </w:r>
      <w:r w:rsidR="00515BF4" w:rsidRPr="00515BF4">
        <w:rPr>
          <w:rFonts w:ascii="Times New Roman" w:hAnsi="Times New Roman" w:cs="Times New Roman"/>
          <w:sz w:val="24"/>
          <w:szCs w:val="24"/>
        </w:rPr>
        <w:t>the</w:t>
      </w:r>
      <w:r w:rsidR="00167167">
        <w:rPr>
          <w:rFonts w:ascii="Times New Roman" w:hAnsi="Times New Roman" w:cs="Times New Roman"/>
          <w:sz w:val="24"/>
          <w:szCs w:val="24"/>
        </w:rPr>
        <w:t xml:space="preserve"> probability that the patent received more than 2 citations from other</w:t>
      </w:r>
      <w:r w:rsidR="00515BF4" w:rsidRPr="00515BF4">
        <w:rPr>
          <w:rFonts w:ascii="Times New Roman" w:hAnsi="Times New Roman" w:cs="Times New Roman"/>
          <w:sz w:val="24"/>
          <w:szCs w:val="24"/>
        </w:rPr>
        <w:t xml:space="preserve"> patent</w:t>
      </w:r>
      <w:r w:rsidR="00167167">
        <w:rPr>
          <w:rFonts w:ascii="Times New Roman" w:hAnsi="Times New Roman" w:cs="Times New Roman"/>
          <w:sz w:val="24"/>
          <w:szCs w:val="24"/>
        </w:rPr>
        <w:t>s</w:t>
      </w:r>
      <w:r w:rsidR="00515BF4" w:rsidRPr="00515BF4">
        <w:rPr>
          <w:rFonts w:ascii="Times New Roman" w:hAnsi="Times New Roman" w:cs="Times New Roman"/>
          <w:sz w:val="24"/>
          <w:szCs w:val="24"/>
        </w:rPr>
        <w:t>.</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lastRenderedPageBreak/>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lastRenderedPageBreak/>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C66EDE">
        <w:tblPrEx>
          <w:tblCellMar>
            <w:top w:w="0" w:type="dxa"/>
            <w:bottom w:w="0" w:type="dxa"/>
          </w:tblCellMar>
        </w:tblPrEx>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C66EDE">
        <w:tblPrEx>
          <w:tblCellMar>
            <w:top w:w="0" w:type="dxa"/>
            <w:bottom w:w="0" w:type="dxa"/>
          </w:tblCellMar>
        </w:tblPrEx>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C66EDE">
        <w:tblPrEx>
          <w:tblCellMar>
            <w:top w:w="0" w:type="dxa"/>
            <w:bottom w:w="0" w:type="dxa"/>
          </w:tblCellMar>
        </w:tblPrEx>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C66EDE">
        <w:tblPrEx>
          <w:tblCellMar>
            <w:top w:w="0" w:type="dxa"/>
            <w:bottom w:w="0" w:type="dxa"/>
          </w:tblCellMar>
        </w:tblPrEx>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C66EDE">
        <w:tblPrEx>
          <w:tblCellMar>
            <w:top w:w="0" w:type="dxa"/>
            <w:bottom w:w="0" w:type="dxa"/>
          </w:tblCellMar>
        </w:tblPrEx>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C66EDE">
        <w:tblPrEx>
          <w:tblCellMar>
            <w:top w:w="0" w:type="dxa"/>
            <w:bottom w:w="0" w:type="dxa"/>
          </w:tblCellMar>
        </w:tblPrEx>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C66EDE">
        <w:tblPrEx>
          <w:tblCellMar>
            <w:top w:w="0" w:type="dxa"/>
            <w:bottom w:w="0" w:type="dxa"/>
          </w:tblCellMar>
        </w:tblPrEx>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C66EDE">
        <w:tblPrEx>
          <w:tblCellMar>
            <w:top w:w="0" w:type="dxa"/>
            <w:bottom w:w="0" w:type="dxa"/>
          </w:tblCellMar>
        </w:tblPrEx>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C66EDE">
        <w:tblPrEx>
          <w:tblCellMar>
            <w:top w:w="0" w:type="dxa"/>
            <w:bottom w:w="0" w:type="dxa"/>
          </w:tblCellMar>
        </w:tblPrEx>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C66EDE">
        <w:tblPrEx>
          <w:tblCellMar>
            <w:top w:w="0" w:type="dxa"/>
            <w:bottom w:w="0" w:type="dxa"/>
          </w:tblCellMar>
        </w:tblPrEx>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C66EDE">
        <w:tblPrEx>
          <w:tblCellMar>
            <w:top w:w="0" w:type="dxa"/>
            <w:bottom w:w="0" w:type="dxa"/>
          </w:tblCellMar>
        </w:tblPrEx>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C66EDE">
        <w:tblPrEx>
          <w:tblCellMar>
            <w:top w:w="0" w:type="dxa"/>
            <w:bottom w:w="0" w:type="dxa"/>
          </w:tblCellMar>
        </w:tblPrEx>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C66EDE">
        <w:tblPrEx>
          <w:tblCellMar>
            <w:top w:w="0" w:type="dxa"/>
            <w:bottom w:w="0" w:type="dxa"/>
          </w:tblCellMar>
        </w:tblPrEx>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C66EDE">
        <w:tblPrEx>
          <w:tblCellMar>
            <w:top w:w="0" w:type="dxa"/>
            <w:bottom w:w="0" w:type="dxa"/>
          </w:tblCellMar>
        </w:tblPrEx>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C66EDE">
        <w:tblPrEx>
          <w:tblCellMar>
            <w:top w:w="0" w:type="dxa"/>
            <w:bottom w:w="0" w:type="dxa"/>
          </w:tblCellMar>
        </w:tblPrEx>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C66EDE">
        <w:tblPrEx>
          <w:tblCellMar>
            <w:top w:w="0" w:type="dxa"/>
            <w:bottom w:w="0" w:type="dxa"/>
          </w:tblCellMar>
        </w:tblPrEx>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C66EDE">
        <w:tblPrEx>
          <w:tblCellMar>
            <w:top w:w="0" w:type="dxa"/>
            <w:bottom w:w="0" w:type="dxa"/>
          </w:tblCellMar>
        </w:tblPrEx>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C66EDE">
        <w:tblPrEx>
          <w:tblCellMar>
            <w:top w:w="0" w:type="dxa"/>
            <w:bottom w:w="0" w:type="dxa"/>
          </w:tblCellMar>
        </w:tblPrEx>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C66EDE">
        <w:tblPrEx>
          <w:tblCellMar>
            <w:top w:w="0" w:type="dxa"/>
            <w:bottom w:w="0" w:type="dxa"/>
          </w:tblCellMar>
        </w:tblPrEx>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C66EDE">
        <w:tblPrEx>
          <w:tblCellMar>
            <w:top w:w="0" w:type="dxa"/>
            <w:bottom w:w="0" w:type="dxa"/>
          </w:tblCellMar>
        </w:tblPrEx>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C66EDE">
        <w:tblPrEx>
          <w:tblCellMar>
            <w:top w:w="0" w:type="dxa"/>
            <w:bottom w:w="0" w:type="dxa"/>
          </w:tblCellMar>
        </w:tblPrEx>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C66EDE">
        <w:tblPrEx>
          <w:tblCellMar>
            <w:top w:w="0" w:type="dxa"/>
            <w:bottom w:w="0" w:type="dxa"/>
          </w:tblCellMar>
        </w:tblPrEx>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C66EDE">
        <w:tblPrEx>
          <w:tblCellMar>
            <w:top w:w="0" w:type="dxa"/>
            <w:bottom w:w="0" w:type="dxa"/>
          </w:tblCellMar>
        </w:tblPrEx>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C66EDE">
        <w:tblPrEx>
          <w:tblCellMar>
            <w:top w:w="0" w:type="dxa"/>
            <w:bottom w:w="0" w:type="dxa"/>
          </w:tblCellMar>
        </w:tblPrEx>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C66EDE">
        <w:tblPrEx>
          <w:tblCellMar>
            <w:top w:w="0" w:type="dxa"/>
            <w:bottom w:w="0" w:type="dxa"/>
          </w:tblCellMar>
        </w:tblPrEx>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C66EDE">
        <w:tblPrEx>
          <w:tblCellMar>
            <w:top w:w="0" w:type="dxa"/>
            <w:bottom w:w="0" w:type="dxa"/>
          </w:tblCellMar>
        </w:tblPrEx>
        <w:trPr>
          <w:cantSplit/>
        </w:trPr>
        <w:tc>
          <w:tcPr>
            <w:tcW w:w="4846"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C66EDE">
        <w:tblPrEx>
          <w:tblCellMar>
            <w:top w:w="0" w:type="dxa"/>
            <w:bottom w:w="0" w:type="dxa"/>
          </w:tblCellMar>
        </w:tblPrEx>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1</w:t>
            </w:r>
          </w:p>
        </w:tc>
        <w:tc>
          <w:tcPr>
            <w:tcW w:w="149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C66EDE">
        <w:tblPrEx>
          <w:tblCellMar>
            <w:top w:w="0" w:type="dxa"/>
            <w:bottom w:w="0" w:type="dxa"/>
          </w:tblCellMar>
        </w:tblPrEx>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C66EDE">
        <w:tblPrEx>
          <w:tblCellMar>
            <w:top w:w="0" w:type="dxa"/>
            <w:bottom w:w="0" w:type="dxa"/>
          </w:tblCellMar>
        </w:tblPrEx>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C66EDE">
        <w:tblPrEx>
          <w:tblCellMar>
            <w:top w:w="0" w:type="dxa"/>
            <w:bottom w:w="0" w:type="dxa"/>
          </w:tblCellMar>
        </w:tblPrEx>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C66EDE">
        <w:tblPrEx>
          <w:tblCellMar>
            <w:top w:w="0" w:type="dxa"/>
            <w:bottom w:w="0" w:type="dxa"/>
          </w:tblCellMar>
        </w:tblPrEx>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C66EDE">
        <w:tblPrEx>
          <w:tblCellMar>
            <w:top w:w="0" w:type="dxa"/>
            <w:bottom w:w="0" w:type="dxa"/>
          </w:tblCellMar>
        </w:tblPrEx>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C66EDE">
        <w:tblPrEx>
          <w:tblCellMar>
            <w:top w:w="0" w:type="dxa"/>
            <w:bottom w:w="0" w:type="dxa"/>
          </w:tblCellMar>
        </w:tblPrEx>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C66EDE">
        <w:tblPrEx>
          <w:tblCellMar>
            <w:top w:w="0" w:type="dxa"/>
            <w:bottom w:w="0" w:type="dxa"/>
          </w:tblCellMar>
        </w:tblPrEx>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C66EDE">
        <w:tblPrEx>
          <w:tblCellMar>
            <w:top w:w="0" w:type="dxa"/>
            <w:bottom w:w="0" w:type="dxa"/>
          </w:tblCellMar>
        </w:tblPrEx>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C66EDE">
        <w:tblPrEx>
          <w:tblCellMar>
            <w:top w:w="0" w:type="dxa"/>
            <w:bottom w:w="0" w:type="dxa"/>
          </w:tblCellMar>
        </w:tblPrEx>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C66EDE">
        <w:tblPrEx>
          <w:tblCellMar>
            <w:top w:w="0" w:type="dxa"/>
            <w:bottom w:w="0" w:type="dxa"/>
          </w:tblCellMar>
        </w:tblPrEx>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C66EDE">
        <w:tblPrEx>
          <w:tblCellMar>
            <w:top w:w="0" w:type="dxa"/>
            <w:bottom w:w="0" w:type="dxa"/>
          </w:tblCellMar>
        </w:tblPrEx>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C66EDE">
        <w:tblPrEx>
          <w:tblCellMar>
            <w:top w:w="0" w:type="dxa"/>
            <w:bottom w:w="0" w:type="dxa"/>
          </w:tblCellMar>
        </w:tblPrEx>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C66EDE">
        <w:tblPrEx>
          <w:tblCellMar>
            <w:top w:w="0" w:type="dxa"/>
            <w:bottom w:w="0" w:type="dxa"/>
          </w:tblCellMar>
        </w:tblPrEx>
        <w:trPr>
          <w:cantSplit/>
        </w:trPr>
        <w:tc>
          <w:tcPr>
            <w:tcW w:w="8057"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2041"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C66EDE">
        <w:tblPrEx>
          <w:tblCellMar>
            <w:top w:w="0" w:type="dxa"/>
            <w:bottom w:w="0" w:type="dxa"/>
          </w:tblCellMar>
        </w:tblPrEx>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C66EDE">
        <w:tblPrEx>
          <w:tblCellMar>
            <w:top w:w="0" w:type="dxa"/>
            <w:bottom w:w="0" w:type="dxa"/>
          </w:tblCellMar>
        </w:tblPrEx>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C66EDE">
        <w:tblPrEx>
          <w:tblCellMar>
            <w:top w:w="0" w:type="dxa"/>
            <w:bottom w:w="0" w:type="dxa"/>
          </w:tblCellMar>
        </w:tblPrEx>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C66EDE">
        <w:tblPrEx>
          <w:tblCellMar>
            <w:top w:w="0" w:type="dxa"/>
            <w:bottom w:w="0" w:type="dxa"/>
          </w:tblCellMar>
        </w:tblPrEx>
        <w:trPr>
          <w:cantSplit/>
        </w:trPr>
        <w:tc>
          <w:tcPr>
            <w:tcW w:w="834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210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C66EDE">
        <w:tblPrEx>
          <w:tblCellMar>
            <w:top w:w="0" w:type="dxa"/>
            <w:bottom w:w="0" w:type="dxa"/>
          </w:tblCellMar>
        </w:tblPrEx>
        <w:trPr>
          <w:cantSplit/>
        </w:trPr>
        <w:tc>
          <w:tcPr>
            <w:tcW w:w="210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C66EDE">
        <w:tblPrEx>
          <w:tblCellMar>
            <w:top w:w="0" w:type="dxa"/>
            <w:bottom w:w="0" w:type="dxa"/>
          </w:tblCellMar>
        </w:tblPrEx>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C66EDE">
        <w:tblPrEx>
          <w:tblCellMar>
            <w:top w:w="0" w:type="dxa"/>
            <w:bottom w:w="0" w:type="dxa"/>
          </w:tblCellMar>
        </w:tblPrEx>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C66EDE">
        <w:tblPrEx>
          <w:tblCellMar>
            <w:top w:w="0" w:type="dxa"/>
            <w:bottom w:w="0" w:type="dxa"/>
          </w:tblCellMar>
        </w:tblPrEx>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C66EDE">
        <w:tblPrEx>
          <w:tblCellMar>
            <w:top w:w="0" w:type="dxa"/>
            <w:bottom w:w="0" w:type="dxa"/>
          </w:tblCellMar>
        </w:tblPrEx>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C66EDE">
        <w:tblPrEx>
          <w:tblCellMar>
            <w:top w:w="0" w:type="dxa"/>
            <w:bottom w:w="0" w:type="dxa"/>
          </w:tblCellMar>
        </w:tblPrEx>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C66EDE">
        <w:tblPrEx>
          <w:tblCellMar>
            <w:top w:w="0" w:type="dxa"/>
            <w:bottom w:w="0" w:type="dxa"/>
          </w:tblCellMar>
        </w:tblPrEx>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C66EDE">
        <w:tblPrEx>
          <w:tblCellMar>
            <w:top w:w="0" w:type="dxa"/>
            <w:bottom w:w="0" w:type="dxa"/>
          </w:tblCellMar>
        </w:tblPrEx>
        <w:trPr>
          <w:cantSplit/>
        </w:trPr>
        <w:tc>
          <w:tcPr>
            <w:tcW w:w="9360"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6271"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Model</w:t>
            </w:r>
          </w:p>
        </w:tc>
        <w:tc>
          <w:tcPr>
            <w:tcW w:w="3089"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C66EDE">
        <w:tblPrEx>
          <w:tblCellMar>
            <w:top w:w="0" w:type="dxa"/>
            <w:bottom w:w="0" w:type="dxa"/>
          </w:tblCellMar>
        </w:tblPrEx>
        <w:trPr>
          <w:cantSplit/>
        </w:trPr>
        <w:tc>
          <w:tcPr>
            <w:tcW w:w="6271"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C66EDE">
        <w:tblPrEx>
          <w:tblCellMar>
            <w:top w:w="0" w:type="dxa"/>
            <w:bottom w:w="0" w:type="dxa"/>
          </w:tblCellMar>
        </w:tblPrEx>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89"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C66EDE">
        <w:tblPrEx>
          <w:tblCellMar>
            <w:top w:w="0" w:type="dxa"/>
            <w:bottom w:w="0" w:type="dxa"/>
          </w:tblCellMar>
        </w:tblPrEx>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8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C66EDE">
        <w:tblPrEx>
          <w:tblCellMar>
            <w:top w:w="0" w:type="dxa"/>
            <w:bottom w:w="0" w:type="dxa"/>
          </w:tblCellMar>
        </w:tblPrEx>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C66EDE">
        <w:tblPrEx>
          <w:tblCellMar>
            <w:top w:w="0" w:type="dxa"/>
            <w:bottom w:w="0" w:type="dxa"/>
          </w:tblCellMar>
        </w:tblPrEx>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C66EDE">
        <w:tblPrEx>
          <w:tblCellMar>
            <w:top w:w="0" w:type="dxa"/>
            <w:bottom w:w="0" w:type="dxa"/>
          </w:tblCellMar>
        </w:tblPrEx>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C66EDE">
        <w:tblPrEx>
          <w:tblCellMar>
            <w:top w:w="0" w:type="dxa"/>
            <w:bottom w:w="0" w:type="dxa"/>
          </w:tblCellMar>
        </w:tblPrEx>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C66EDE">
        <w:tblPrEx>
          <w:tblCellMar>
            <w:top w:w="0" w:type="dxa"/>
            <w:bottom w:w="0" w:type="dxa"/>
          </w:tblCellMar>
        </w:tblPrEx>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C66EDE">
        <w:tblPrEx>
          <w:tblCellMar>
            <w:top w:w="0" w:type="dxa"/>
            <w:bottom w:w="0" w:type="dxa"/>
          </w:tblCellMar>
        </w:tblPrEx>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C66EDE">
        <w:tblPrEx>
          <w:tblCellMar>
            <w:top w:w="0" w:type="dxa"/>
            <w:bottom w:w="0" w:type="dxa"/>
          </w:tblCellMar>
        </w:tblPrEx>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C66EDE">
        <w:tblPrEx>
          <w:tblCellMar>
            <w:top w:w="0" w:type="dxa"/>
            <w:bottom w:w="0" w:type="dxa"/>
          </w:tblCellMar>
        </w:tblPrEx>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C66EDE">
        <w:tblPrEx>
          <w:tblCellMar>
            <w:top w:w="0" w:type="dxa"/>
            <w:bottom w:w="0" w:type="dxa"/>
          </w:tblCellMar>
        </w:tblPrEx>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C66EDE">
        <w:tblPrEx>
          <w:tblCellMar>
            <w:top w:w="0" w:type="dxa"/>
            <w:bottom w:w="0" w:type="dxa"/>
          </w:tblCellMar>
        </w:tblPrEx>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C66EDE">
        <w:tblPrEx>
          <w:tblCellMar>
            <w:top w:w="0" w:type="dxa"/>
            <w:bottom w:w="0" w:type="dxa"/>
          </w:tblCellMar>
        </w:tblPrEx>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C66EDE">
        <w:tblPrEx>
          <w:tblCellMar>
            <w:top w:w="0" w:type="dxa"/>
            <w:bottom w:w="0" w:type="dxa"/>
          </w:tblCellMar>
        </w:tblPrEx>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C66EDE">
        <w:tblPrEx>
          <w:tblCellMar>
            <w:top w:w="0" w:type="dxa"/>
            <w:bottom w:w="0" w:type="dxa"/>
          </w:tblCellMar>
        </w:tblPrEx>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C66EDE">
        <w:tblPrEx>
          <w:tblCellMar>
            <w:top w:w="0" w:type="dxa"/>
            <w:bottom w:w="0" w:type="dxa"/>
          </w:tblCellMar>
        </w:tblPrEx>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C66EDE">
        <w:tblPrEx>
          <w:tblCellMar>
            <w:top w:w="0" w:type="dxa"/>
            <w:bottom w:w="0" w:type="dxa"/>
          </w:tblCellMar>
        </w:tblPrEx>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79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29"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C66EDE">
        <w:tblPrEx>
          <w:tblCellMar>
            <w:top w:w="0" w:type="dxa"/>
            <w:bottom w:w="0" w:type="dxa"/>
          </w:tblCellMar>
        </w:tblPrEx>
        <w:trPr>
          <w:cantSplit/>
        </w:trPr>
        <w:tc>
          <w:tcPr>
            <w:tcW w:w="79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1"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2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C66EDE">
        <w:tblPrEx>
          <w:tblCellMar>
            <w:top w:w="0" w:type="dxa"/>
            <w:bottom w:w="0" w:type="dxa"/>
          </w:tblCellMar>
        </w:tblPrEx>
        <w:trPr>
          <w:cantSplit/>
        </w:trPr>
        <w:tc>
          <w:tcPr>
            <w:tcW w:w="799"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C66EDE">
        <w:tblPrEx>
          <w:tblCellMar>
            <w:top w:w="0" w:type="dxa"/>
            <w:bottom w:w="0" w:type="dxa"/>
          </w:tblCellMar>
        </w:tblPrEx>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C66EDE">
        <w:tblPrEx>
          <w:tblCellMar>
            <w:top w:w="0" w:type="dxa"/>
            <w:bottom w:w="0" w:type="dxa"/>
          </w:tblCellMar>
        </w:tblPrEx>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C66EDE">
        <w:tblPrEx>
          <w:tblCellMar>
            <w:top w:w="0" w:type="dxa"/>
            <w:bottom w:w="0" w:type="dxa"/>
          </w:tblCellMar>
        </w:tblPrEx>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C66EDE">
        <w:tblPrEx>
          <w:tblCellMar>
            <w:top w:w="0" w:type="dxa"/>
            <w:bottom w:w="0" w:type="dxa"/>
          </w:tblCellMar>
        </w:tblPrEx>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C66EDE">
        <w:tblPrEx>
          <w:tblCellMar>
            <w:top w:w="0" w:type="dxa"/>
            <w:bottom w:w="0" w:type="dxa"/>
          </w:tblCellMar>
        </w:tblPrEx>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C66EDE">
        <w:tblPrEx>
          <w:tblCellMar>
            <w:top w:w="0" w:type="dxa"/>
            <w:bottom w:w="0" w:type="dxa"/>
          </w:tblCellMar>
        </w:tblPrEx>
        <w:trPr>
          <w:cantSplit/>
        </w:trPr>
        <w:tc>
          <w:tcPr>
            <w:tcW w:w="6744"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1504"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C66EDE">
        <w:tblPrEx>
          <w:tblCellMar>
            <w:top w:w="0" w:type="dxa"/>
            <w:bottom w:w="0" w:type="dxa"/>
          </w:tblCellMar>
        </w:tblPrEx>
        <w:trPr>
          <w:cantSplit/>
        </w:trPr>
        <w:tc>
          <w:tcPr>
            <w:tcW w:w="150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202</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230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C66EDE">
        <w:tblPrEx>
          <w:tblCellMar>
            <w:top w:w="0" w:type="dxa"/>
            <w:bottom w:w="0" w:type="dxa"/>
          </w:tblCellMar>
        </w:tblPrEx>
        <w:trPr>
          <w:cantSplit/>
        </w:trPr>
        <w:tc>
          <w:tcPr>
            <w:tcW w:w="150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C66EDE">
        <w:tblPrEx>
          <w:tblCellMar>
            <w:top w:w="0" w:type="dxa"/>
            <w:bottom w:w="0" w:type="dxa"/>
          </w:tblCellMar>
        </w:tblPrEx>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C66EDE">
        <w:tblPrEx>
          <w:tblCellMar>
            <w:top w:w="0" w:type="dxa"/>
            <w:bottom w:w="0" w:type="dxa"/>
          </w:tblCellMar>
        </w:tblPrEx>
        <w:trPr>
          <w:cantSplit/>
        </w:trPr>
        <w:tc>
          <w:tcPr>
            <w:tcW w:w="7723"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C66EDE">
        <w:tblPrEx>
          <w:tblCellMar>
            <w:top w:w="0" w:type="dxa"/>
            <w:bottom w:w="0" w:type="dxa"/>
          </w:tblCellMar>
        </w:tblPrEx>
        <w:trPr>
          <w:cantSplit/>
        </w:trPr>
        <w:tc>
          <w:tcPr>
            <w:tcW w:w="1997"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C66EDE">
        <w:tblPrEx>
          <w:tblCellMar>
            <w:top w:w="0" w:type="dxa"/>
            <w:bottom w:w="0" w:type="dxa"/>
          </w:tblCellMar>
        </w:tblPrEx>
        <w:trPr>
          <w:cantSplit/>
        </w:trPr>
        <w:tc>
          <w:tcPr>
            <w:tcW w:w="199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C66EDE">
        <w:tblPrEx>
          <w:tblCellMar>
            <w:top w:w="0" w:type="dxa"/>
            <w:bottom w:w="0" w:type="dxa"/>
          </w:tblCellMar>
        </w:tblPrEx>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C66EDE">
        <w:tblPrEx>
          <w:tblCellMar>
            <w:top w:w="0" w:type="dxa"/>
            <w:bottom w:w="0" w:type="dxa"/>
          </w:tblCellMar>
        </w:tblPrEx>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C66EDE">
        <w:tblPrEx>
          <w:tblCellMar>
            <w:top w:w="0" w:type="dxa"/>
            <w:bottom w:w="0" w:type="dxa"/>
          </w:tblCellMar>
        </w:tblPrEx>
        <w:trPr>
          <w:cantSplit/>
        </w:trPr>
        <w:tc>
          <w:tcPr>
            <w:tcW w:w="199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C66EDE">
        <w:tblPrEx>
          <w:tblCellMar>
            <w:top w:w="0" w:type="dxa"/>
            <w:bottom w:w="0" w:type="dxa"/>
          </w:tblCellMar>
        </w:tblPrEx>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w:t>
      </w:r>
      <w:r>
        <w:rPr>
          <w:rFonts w:ascii="Times New Roman" w:hAnsi="Times New Roman" w:cs="Times New Roman"/>
          <w:sz w:val="24"/>
          <w:szCs w:val="24"/>
        </w:rPr>
        <w:t>. IBM Statistics SPSS 25 Output</w:t>
      </w:r>
      <w:r>
        <w:rPr>
          <w:rFonts w:ascii="Times New Roman" w:hAnsi="Times New Roman" w:cs="Times New Roman"/>
          <w:sz w:val="24"/>
          <w:szCs w:val="24"/>
        </w:rPr>
        <w:t xml:space="preserve">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C66EDE">
        <w:trPr>
          <w:cantSplit/>
        </w:trPr>
        <w:tc>
          <w:tcPr>
            <w:tcW w:w="7295" w:type="dxa"/>
            <w:gridSpan w:val="3"/>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C66EDE">
        <w:trPr>
          <w:cantSplit/>
        </w:trPr>
        <w:tc>
          <w:tcPr>
            <w:tcW w:w="4786" w:type="dxa"/>
            <w:gridSpan w:val="2"/>
            <w:tcBorders>
              <w:top w:val="nil"/>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C66EDE">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C66EDE">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C66EDE">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C66EDE">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Default="003D2D46" w:rsidP="003D2D46"/>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C66EDE">
        <w:trPr>
          <w:cantSplit/>
        </w:trPr>
        <w:tc>
          <w:tcPr>
            <w:tcW w:w="5858" w:type="dxa"/>
            <w:gridSpan w:val="4"/>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C66EDE">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C66EDE">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C66EDE">
        <w:trPr>
          <w:cantSplit/>
        </w:trPr>
        <w:tc>
          <w:tcPr>
            <w:tcW w:w="9359" w:type="dxa"/>
            <w:gridSpan w:val="7"/>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C66EDE">
        <w:trPr>
          <w:cantSplit/>
        </w:trPr>
        <w:tc>
          <w:tcPr>
            <w:tcW w:w="3737" w:type="dxa"/>
            <w:gridSpan w:val="2"/>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C66EDE">
        <w:trPr>
          <w:cantSplit/>
        </w:trPr>
        <w:tc>
          <w:tcPr>
            <w:tcW w:w="1959"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8"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C66EDE">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C66EDE">
        <w:trPr>
          <w:cantSplit/>
        </w:trPr>
        <w:tc>
          <w:tcPr>
            <w:tcW w:w="1959"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C66EDE">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C66EDE">
        <w:trPr>
          <w:cantSplit/>
        </w:trPr>
        <w:tc>
          <w:tcPr>
            <w:tcW w:w="1959"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C66EDE">
        <w:trPr>
          <w:cantSplit/>
        </w:trPr>
        <w:tc>
          <w:tcPr>
            <w:tcW w:w="9359" w:type="dxa"/>
            <w:gridSpan w:val="6"/>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C66EDE">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C66EDE">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C66EDE">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C66EDE">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C66EDE">
        <w:trPr>
          <w:cantSplit/>
        </w:trPr>
        <w:tc>
          <w:tcPr>
            <w:tcW w:w="9361" w:type="dxa"/>
            <w:gridSpan w:val="3"/>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C66EDE">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C66EDE">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C66EDE">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C66EDE">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C66EDE">
        <w:trPr>
          <w:cantSplit/>
        </w:trPr>
        <w:tc>
          <w:tcPr>
            <w:tcW w:w="4849" w:type="dxa"/>
            <w:gridSpan w:val="4"/>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C66EDE">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C66EDE">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C66EDE">
        <w:trPr>
          <w:cantSplit/>
        </w:trPr>
        <w:tc>
          <w:tcPr>
            <w:tcW w:w="4846"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C66EDE">
        <w:trPr>
          <w:cantSplit/>
        </w:trPr>
        <w:tc>
          <w:tcPr>
            <w:tcW w:w="4846"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C66EDE">
        <w:trPr>
          <w:cantSplit/>
        </w:trPr>
        <w:tc>
          <w:tcPr>
            <w:tcW w:w="9357" w:type="dxa"/>
            <w:gridSpan w:val="8"/>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C66EDE">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C66EDE">
        <w:trPr>
          <w:cantSplit/>
        </w:trPr>
        <w:tc>
          <w:tcPr>
            <w:tcW w:w="787"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C66EDE">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C66EDE">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C66EDE">
        <w:trPr>
          <w:cantSplit/>
        </w:trPr>
        <w:tc>
          <w:tcPr>
            <w:tcW w:w="9359" w:type="dxa"/>
            <w:gridSpan w:val="4"/>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C66EDE">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C66EDE">
        <w:trPr>
          <w:cantSplit/>
        </w:trPr>
        <w:tc>
          <w:tcPr>
            <w:tcW w:w="1565"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C66EDE">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C66EDE">
        <w:trPr>
          <w:cantSplit/>
        </w:trPr>
        <w:tc>
          <w:tcPr>
            <w:tcW w:w="9359"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C66EDE">
        <w:trPr>
          <w:cantSplit/>
        </w:trPr>
        <w:tc>
          <w:tcPr>
            <w:tcW w:w="9359"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C66EDE">
        <w:trPr>
          <w:cantSplit/>
        </w:trPr>
        <w:tc>
          <w:tcPr>
            <w:tcW w:w="9359"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C66EDE">
        <w:trPr>
          <w:cantSplit/>
        </w:trPr>
        <w:tc>
          <w:tcPr>
            <w:tcW w:w="8057" w:type="dxa"/>
            <w:gridSpan w:val="7"/>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2041" w:type="dxa"/>
            <w:gridSpan w:val="2"/>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C66EDE">
        <w:trPr>
          <w:cantSplit/>
        </w:trPr>
        <w:tc>
          <w:tcPr>
            <w:tcW w:w="742"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C66EDE">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42"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C66EDE">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C66EDE">
        <w:trPr>
          <w:cantSplit/>
        </w:trPr>
        <w:tc>
          <w:tcPr>
            <w:tcW w:w="8057"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C66EDE">
        <w:trPr>
          <w:cantSplit/>
        </w:trPr>
        <w:tc>
          <w:tcPr>
            <w:tcW w:w="8057"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C66EDE">
        <w:trPr>
          <w:cantSplit/>
        </w:trPr>
        <w:tc>
          <w:tcPr>
            <w:tcW w:w="8057"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C66EDE">
        <w:trPr>
          <w:cantSplit/>
        </w:trPr>
        <w:tc>
          <w:tcPr>
            <w:tcW w:w="8806" w:type="dxa"/>
            <w:gridSpan w:val="7"/>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88" w:type="dxa"/>
            <w:gridSpan w:val="2"/>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3" w:type="dxa"/>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C66EDE">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344"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C66EDE">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4"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3"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5"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C66EDE">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C66EDE">
        <w:trPr>
          <w:cantSplit/>
        </w:trPr>
        <w:tc>
          <w:tcPr>
            <w:tcW w:w="9362" w:type="dxa"/>
            <w:gridSpan w:val="7"/>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C66EDE">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C66EDE">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C66EDE">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C66EDE">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C66EDE">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C66EDE">
        <w:trPr>
          <w:cantSplit/>
        </w:trPr>
        <w:tc>
          <w:tcPr>
            <w:tcW w:w="9360" w:type="dxa"/>
            <w:gridSpan w:val="4"/>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C66EDE">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C66EDE">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C66EDE">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C66EDE">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C66EDE">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C66EDE">
        <w:trPr>
          <w:cantSplit/>
        </w:trPr>
        <w:tc>
          <w:tcPr>
            <w:tcW w:w="9360"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C66EDE">
        <w:trPr>
          <w:cantSplit/>
        </w:trPr>
        <w:tc>
          <w:tcPr>
            <w:tcW w:w="9329" w:type="dxa"/>
            <w:gridSpan w:val="8"/>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C66EDE">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C66EDE">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C66EDE">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C66EDE">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C66EDE">
        <w:trPr>
          <w:cantSplit/>
        </w:trPr>
        <w:tc>
          <w:tcPr>
            <w:tcW w:w="9361" w:type="dxa"/>
            <w:gridSpan w:val="3"/>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C66EDE">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C66EDE">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C66EDE">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C66EDE">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C66EDE">
        <w:trPr>
          <w:cantSplit/>
        </w:trPr>
        <w:tc>
          <w:tcPr>
            <w:tcW w:w="9361"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C66EDE">
        <w:trPr>
          <w:cantSplit/>
        </w:trPr>
        <w:tc>
          <w:tcPr>
            <w:tcW w:w="9361"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C66EDE">
        <w:trPr>
          <w:cantSplit/>
        </w:trPr>
        <w:tc>
          <w:tcPr>
            <w:tcW w:w="9357" w:type="dxa"/>
            <w:gridSpan w:val="8"/>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C66EDE">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C66EDE">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C66EDE">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C66EDE">
        <w:trPr>
          <w:cantSplit/>
        </w:trPr>
        <w:tc>
          <w:tcPr>
            <w:tcW w:w="9359" w:type="dxa"/>
            <w:gridSpan w:val="7"/>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C66EDE">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C66EDE">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C66EDE">
        <w:trPr>
          <w:cantSplit/>
        </w:trPr>
        <w:tc>
          <w:tcPr>
            <w:tcW w:w="9359"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C66EDE">
        <w:trPr>
          <w:cantSplit/>
        </w:trPr>
        <w:tc>
          <w:tcPr>
            <w:tcW w:w="9191" w:type="dxa"/>
            <w:gridSpan w:val="8"/>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803"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C66EDE">
        <w:trPr>
          <w:cantSplit/>
        </w:trPr>
        <w:tc>
          <w:tcPr>
            <w:tcW w:w="803"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C66EDE">
        <w:trPr>
          <w:cantSplit/>
        </w:trPr>
        <w:tc>
          <w:tcPr>
            <w:tcW w:w="803"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C66EDE">
        <w:trPr>
          <w:cantSplit/>
        </w:trPr>
        <w:tc>
          <w:tcPr>
            <w:tcW w:w="803"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C66EDE">
        <w:trPr>
          <w:cantSplit/>
        </w:trPr>
        <w:tc>
          <w:tcPr>
            <w:tcW w:w="9357" w:type="dxa"/>
            <w:gridSpan w:val="8"/>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C66EDE">
        <w:trPr>
          <w:cantSplit/>
        </w:trPr>
        <w:tc>
          <w:tcPr>
            <w:tcW w:w="795"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C66EDE">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C66EDE">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C66EDE">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C66EDE">
        <w:trPr>
          <w:cantSplit/>
        </w:trPr>
        <w:tc>
          <w:tcPr>
            <w:tcW w:w="9357"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C66EDE">
        <w:trPr>
          <w:cantSplit/>
        </w:trPr>
        <w:tc>
          <w:tcPr>
            <w:tcW w:w="7400" w:type="dxa"/>
            <w:gridSpan w:val="5"/>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C66EDE">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C66EDE">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C66EDE">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C66EDE">
        <w:trPr>
          <w:cantSplit/>
        </w:trPr>
        <w:tc>
          <w:tcPr>
            <w:tcW w:w="7400"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C66EDE">
        <w:trPr>
          <w:cantSplit/>
        </w:trPr>
        <w:tc>
          <w:tcPr>
            <w:tcW w:w="8960" w:type="dxa"/>
            <w:gridSpan w:val="6"/>
            <w:tcBorders>
              <w:top w:val="nil"/>
              <w:left w:val="nil"/>
              <w:bottom w:val="nil"/>
              <w:right w:val="nil"/>
            </w:tcBorders>
            <w:shd w:val="clear" w:color="auto" w:fill="FFFFFF"/>
            <w:vAlign w:val="center"/>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C66EDE">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C66EDE">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C66EDE">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C66EDE">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C66EDE">
        <w:trPr>
          <w:cantSplit/>
        </w:trPr>
        <w:tc>
          <w:tcPr>
            <w:tcW w:w="8960" w:type="dxa"/>
            <w:tcBorders>
              <w:top w:val="nil"/>
              <w:left w:val="nil"/>
              <w:bottom w:val="nil"/>
              <w:right w:val="nil"/>
            </w:tcBorders>
            <w:shd w:val="clear" w:color="auto" w:fill="FFFFFF"/>
          </w:tcPr>
          <w:p w:rsidR="003D2D46" w:rsidRPr="001318E5" w:rsidRDefault="003D2D46" w:rsidP="00C66EDE">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C66EDE">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C66EDE">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C66EDE">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C66EDE">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C66EDE">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C66EDE">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C66EDE">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C66EDE">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C66EDE">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C66EDE">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C66EDE">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C66EDE">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C66EDE">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C66EDE">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C66EDE">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C66EDE">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C66EDE">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C66EDE">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C66EDE">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C66EDE">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C66EDE">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C66EDE">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C66EDE">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C66EDE">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C66EDE">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C66EDE">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C66EDE">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C66EDE">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C66EDE">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C66EDE">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C66EDE">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C66EDE">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C66EDE">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C66EDE">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C66EDE">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C66EDE">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C66EDE">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C66EDE">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C66EDE">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C66EDE">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C66EDE">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C66EDE">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C66EDE">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C66EDE">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C66EDE">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C66EDE">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C66EDE">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C66EDE">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C66EDE">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C66EDE">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C66EDE">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C66EDE">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C66EDE">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C66EDE">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C66EDE">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C66EDE">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C66EDE">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C66EDE">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C66EDE">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C66EDE">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C66EDE">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C66EDE">
        <w:trPr>
          <w:cantSplit/>
        </w:trPr>
        <w:tc>
          <w:tcPr>
            <w:tcW w:w="8714"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C66EDE">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C66EDE">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C66EDE">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C66EDE">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C66EDE">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C66EDE">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C66EDE">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C66EDE">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C66EDE">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C66EDE">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C66EDE">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C66EDE">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C66EDE">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C66EDE">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C66EDE">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C66EDE">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C66EDE">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C66EDE">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C66EDE">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C66EDE">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C66EDE">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C66EDE">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C66EDE">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C66EDE">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3"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C66EDE">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3"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C66EDE">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C66EDE">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3"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C66EDE">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C66EDE">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C66EDE">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C66EDE">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C66EDE">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C66EDE">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C66EDE">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C66EDE">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C66EDE">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C66EDE">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C66EDE">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C66EDE">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C66EDE">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C66EDE">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C66EDE">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C66EDE">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C66EDE">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C66EDE">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C66EDE">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C66EDE">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C66EDE">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C66EDE">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C66EDE">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C66EDE">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C66EDE">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C66EDE">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C66EDE">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C66EDE">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C66EDE">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C66EDE">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C66EDE">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C66EDE">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C66EDE">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C66EDE">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C66EDE">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C66EDE">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C66EDE">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C66EDE">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C66EDE">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C66EDE">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C66EDE">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C66EDE">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C66EDE">
        <w:trPr>
          <w:cantSplit/>
        </w:trPr>
        <w:tc>
          <w:tcPr>
            <w:tcW w:w="8991"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3274"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C66EDE">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C66EDE">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C66EDE">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C66EDE">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C66EDE">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C66EDE">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C66EDE">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C66EDE">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C66EDE">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C66EDE">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C66EDE">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C66EDE">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C66EDE">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C66EDE">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C66EDE">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C66EDE">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C66EDE">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C66EDE">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C66EDE">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C66EDE">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C66EDE">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C66EDE">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C66EDE">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C66EDE">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C66EDE">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C66EDE">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C66EDE">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C66EDE">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C66EDE">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C66EDE">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C66EDE">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C66EDE">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C66EDE">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C66EDE">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C66EDE">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C66EDE">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C66EDE">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C66EDE">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C66EDE">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C66EDE">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C66EDE">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C66EDE">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C66EDE">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C66EDE">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C66EDE">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C66EDE">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C66EDE">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C66EDE">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C66EDE">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C66EDE">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C66EDE">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C66EDE">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C66EDE">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C66EDE">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C66EDE">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C66EDE">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C66EDE">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C66EDE">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C66EDE">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C66EDE">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C66EDE">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C66EDE">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C66EDE">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C66EDE">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C66EDE">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C66EDE">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C66EDE">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C66EDE">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C66EDE">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C66EDE">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C66EDE">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C66EDE">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C66EDE">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C66EDE">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C66EDE">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C66EDE">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C66EDE">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C66EDE">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C66EDE">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C66EDE">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70304D">
        <w:trPr>
          <w:cantSplit/>
        </w:trPr>
        <w:tc>
          <w:tcPr>
            <w:tcW w:w="6239"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70304D">
        <w:trPr>
          <w:cantSplit/>
        </w:trPr>
        <w:tc>
          <w:tcPr>
            <w:tcW w:w="3119"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2"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1"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70304D">
        <w:trPr>
          <w:cantSplit/>
        </w:trPr>
        <w:tc>
          <w:tcPr>
            <w:tcW w:w="7491"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70304D">
        <w:trPr>
          <w:cantSplit/>
        </w:trPr>
        <w:tc>
          <w:tcPr>
            <w:tcW w:w="201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8"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3"/>
      <w:headerReference w:type="first" r:id="rId4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46F" w:rsidRDefault="00E6646F" w:rsidP="00ED3A93">
      <w:pPr>
        <w:spacing w:after="0" w:line="240" w:lineRule="auto"/>
      </w:pPr>
      <w:r>
        <w:separator/>
      </w:r>
    </w:p>
  </w:endnote>
  <w:endnote w:type="continuationSeparator" w:id="0">
    <w:p w:rsidR="00E6646F" w:rsidRDefault="00E6646F"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46F" w:rsidRDefault="00E6646F" w:rsidP="00ED3A93">
      <w:pPr>
        <w:spacing w:after="0" w:line="240" w:lineRule="auto"/>
      </w:pPr>
      <w:r>
        <w:separator/>
      </w:r>
    </w:p>
  </w:footnote>
  <w:footnote w:type="continuationSeparator" w:id="0">
    <w:p w:rsidR="00E6646F" w:rsidRDefault="00E6646F"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46F" w:rsidRPr="00ED3A93" w:rsidRDefault="00D038DA" w:rsidP="00ED3A93">
    <w:pPr>
      <w:pStyle w:val="Header"/>
      <w:tabs>
        <w:tab w:val="left" w:pos="9000"/>
      </w:tabs>
      <w:rPr>
        <w:rFonts w:ascii="Times New Roman" w:hAnsi="Times New Roman" w:cs="Times New Roman"/>
        <w:sz w:val="24"/>
      </w:rPr>
    </w:pPr>
    <w:r>
      <w:rPr>
        <w:rFonts w:ascii="Times New Roman" w:hAnsi="Times New Roman" w:cs="Times New Roman"/>
        <w:sz w:val="24"/>
      </w:rPr>
      <w:t>Final Paper</w:t>
    </w:r>
    <w:r w:rsidR="00E6646F">
      <w:rPr>
        <w:rFonts w:ascii="Times New Roman" w:hAnsi="Times New Roman" w:cs="Times New Roman"/>
        <w:sz w:val="24"/>
      </w:rPr>
      <w:tab/>
    </w:r>
    <w:r w:rsidR="00E6646F">
      <w:rPr>
        <w:rFonts w:ascii="Times New Roman" w:hAnsi="Times New Roman" w:cs="Times New Roman"/>
        <w:sz w:val="24"/>
      </w:rPr>
      <w:tab/>
    </w:r>
    <w:r w:rsidR="00E6646F" w:rsidRPr="00ED3A93">
      <w:rPr>
        <w:rFonts w:ascii="Times New Roman" w:hAnsi="Times New Roman" w:cs="Times New Roman"/>
        <w:sz w:val="24"/>
      </w:rPr>
      <w:fldChar w:fldCharType="begin"/>
    </w:r>
    <w:r w:rsidR="00E6646F" w:rsidRPr="00ED3A93">
      <w:rPr>
        <w:rFonts w:ascii="Times New Roman" w:hAnsi="Times New Roman" w:cs="Times New Roman"/>
        <w:sz w:val="24"/>
      </w:rPr>
      <w:instrText xml:space="preserve"> PAGE   \* MERGEFORMAT </w:instrText>
    </w:r>
    <w:r w:rsidR="00E6646F" w:rsidRPr="00ED3A93">
      <w:rPr>
        <w:rFonts w:ascii="Times New Roman" w:hAnsi="Times New Roman" w:cs="Times New Roman"/>
        <w:sz w:val="24"/>
      </w:rPr>
      <w:fldChar w:fldCharType="separate"/>
    </w:r>
    <w:r w:rsidR="005405D3">
      <w:rPr>
        <w:rFonts w:ascii="Times New Roman" w:hAnsi="Times New Roman" w:cs="Times New Roman"/>
        <w:noProof/>
        <w:sz w:val="24"/>
      </w:rPr>
      <w:t>2</w:t>
    </w:r>
    <w:r w:rsidR="00E6646F"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46F" w:rsidRPr="00ED3A93" w:rsidRDefault="00E6646F" w:rsidP="00ED3A93">
    <w:pPr>
      <w:pStyle w:val="Header"/>
      <w:tabs>
        <w:tab w:val="left" w:pos="9000"/>
      </w:tabs>
      <w:rPr>
        <w:rFonts w:ascii="Times New Roman" w:hAnsi="Times New Roman" w:cs="Times New Roman"/>
        <w:sz w:val="24"/>
      </w:rPr>
    </w:pPr>
    <w:r>
      <w:rPr>
        <w:rFonts w:ascii="Times New Roman" w:hAnsi="Times New Roman" w:cs="Times New Roman"/>
        <w:sz w:val="24"/>
      </w:rPr>
      <w:t xml:space="preserve">RUNNING HEADER: </w:t>
    </w:r>
    <w:r w:rsidR="00D038DA">
      <w:rPr>
        <w:rFonts w:ascii="Times New Roman" w:hAnsi="Times New Roman" w:cs="Times New Roman"/>
        <w:sz w:val="24"/>
      </w:rPr>
      <w:t>Final Paper</w:t>
    </w:r>
    <w:r>
      <w:rPr>
        <w:rFonts w:ascii="Times New Roman" w:hAnsi="Times New Roman" w:cs="Times New Roman"/>
        <w:sz w:val="24"/>
      </w:rPr>
      <w:tab/>
    </w:r>
    <w:r w:rsidR="00D038DA">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6D5233">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43C5B"/>
    <w:rsid w:val="00050454"/>
    <w:rsid w:val="000819E9"/>
    <w:rsid w:val="000837EA"/>
    <w:rsid w:val="00095EE1"/>
    <w:rsid w:val="000B4992"/>
    <w:rsid w:val="000C2A0E"/>
    <w:rsid w:val="000E4997"/>
    <w:rsid w:val="00107729"/>
    <w:rsid w:val="00121BA5"/>
    <w:rsid w:val="00135A7B"/>
    <w:rsid w:val="00145FC5"/>
    <w:rsid w:val="00165B8E"/>
    <w:rsid w:val="00167167"/>
    <w:rsid w:val="00183221"/>
    <w:rsid w:val="001928A1"/>
    <w:rsid w:val="001A16FC"/>
    <w:rsid w:val="001C6060"/>
    <w:rsid w:val="001D6329"/>
    <w:rsid w:val="001F264D"/>
    <w:rsid w:val="00205B2C"/>
    <w:rsid w:val="00231217"/>
    <w:rsid w:val="002457C7"/>
    <w:rsid w:val="00250EC3"/>
    <w:rsid w:val="00267CD3"/>
    <w:rsid w:val="0028214D"/>
    <w:rsid w:val="002829D7"/>
    <w:rsid w:val="0028689B"/>
    <w:rsid w:val="00287689"/>
    <w:rsid w:val="002B1431"/>
    <w:rsid w:val="002B2828"/>
    <w:rsid w:val="002B7C17"/>
    <w:rsid w:val="002F6471"/>
    <w:rsid w:val="00304149"/>
    <w:rsid w:val="0031708C"/>
    <w:rsid w:val="003435C2"/>
    <w:rsid w:val="00347B6E"/>
    <w:rsid w:val="0035422A"/>
    <w:rsid w:val="00362B6F"/>
    <w:rsid w:val="00362D86"/>
    <w:rsid w:val="00362FE5"/>
    <w:rsid w:val="0039402D"/>
    <w:rsid w:val="00395942"/>
    <w:rsid w:val="003D2D46"/>
    <w:rsid w:val="00435D1E"/>
    <w:rsid w:val="00442447"/>
    <w:rsid w:val="00452D79"/>
    <w:rsid w:val="00465009"/>
    <w:rsid w:val="00492BB0"/>
    <w:rsid w:val="004A2BFE"/>
    <w:rsid w:val="004C03D4"/>
    <w:rsid w:val="004D2674"/>
    <w:rsid w:val="00515BF4"/>
    <w:rsid w:val="00522BED"/>
    <w:rsid w:val="00535B27"/>
    <w:rsid w:val="005405D3"/>
    <w:rsid w:val="00553249"/>
    <w:rsid w:val="00556E08"/>
    <w:rsid w:val="0059137D"/>
    <w:rsid w:val="00593778"/>
    <w:rsid w:val="005941BF"/>
    <w:rsid w:val="00594A44"/>
    <w:rsid w:val="005A46F1"/>
    <w:rsid w:val="005B60C8"/>
    <w:rsid w:val="005C3A1F"/>
    <w:rsid w:val="005D0825"/>
    <w:rsid w:val="005D3F04"/>
    <w:rsid w:val="005E20FB"/>
    <w:rsid w:val="005F5941"/>
    <w:rsid w:val="00611638"/>
    <w:rsid w:val="006176B2"/>
    <w:rsid w:val="00661871"/>
    <w:rsid w:val="00694596"/>
    <w:rsid w:val="006B104D"/>
    <w:rsid w:val="006C0768"/>
    <w:rsid w:val="006D4A47"/>
    <w:rsid w:val="006D5233"/>
    <w:rsid w:val="006E26EC"/>
    <w:rsid w:val="006F794F"/>
    <w:rsid w:val="0070304D"/>
    <w:rsid w:val="007030CA"/>
    <w:rsid w:val="00712F19"/>
    <w:rsid w:val="00721E54"/>
    <w:rsid w:val="00745555"/>
    <w:rsid w:val="00753FA7"/>
    <w:rsid w:val="00755F3B"/>
    <w:rsid w:val="007565C9"/>
    <w:rsid w:val="0077621E"/>
    <w:rsid w:val="00780AC5"/>
    <w:rsid w:val="00791766"/>
    <w:rsid w:val="007A1DC5"/>
    <w:rsid w:val="007A6FD9"/>
    <w:rsid w:val="007C6F82"/>
    <w:rsid w:val="007E6816"/>
    <w:rsid w:val="00811F0D"/>
    <w:rsid w:val="0082229D"/>
    <w:rsid w:val="00826F36"/>
    <w:rsid w:val="00834CA6"/>
    <w:rsid w:val="00835C53"/>
    <w:rsid w:val="0084229F"/>
    <w:rsid w:val="00857A0E"/>
    <w:rsid w:val="00897975"/>
    <w:rsid w:val="008D0DFC"/>
    <w:rsid w:val="008E0001"/>
    <w:rsid w:val="008E0821"/>
    <w:rsid w:val="009059D6"/>
    <w:rsid w:val="009171D5"/>
    <w:rsid w:val="00944360"/>
    <w:rsid w:val="009445AD"/>
    <w:rsid w:val="00960FE5"/>
    <w:rsid w:val="00993EDF"/>
    <w:rsid w:val="009A0387"/>
    <w:rsid w:val="009C33E3"/>
    <w:rsid w:val="009D12CE"/>
    <w:rsid w:val="009D2A67"/>
    <w:rsid w:val="009D4B6F"/>
    <w:rsid w:val="009E16F8"/>
    <w:rsid w:val="00A00544"/>
    <w:rsid w:val="00A14AAF"/>
    <w:rsid w:val="00A267C0"/>
    <w:rsid w:val="00A56D78"/>
    <w:rsid w:val="00A73228"/>
    <w:rsid w:val="00A95B39"/>
    <w:rsid w:val="00AA78A5"/>
    <w:rsid w:val="00AB1AD8"/>
    <w:rsid w:val="00AB4934"/>
    <w:rsid w:val="00AC2C6F"/>
    <w:rsid w:val="00AD2CB2"/>
    <w:rsid w:val="00AD469C"/>
    <w:rsid w:val="00AE2F9F"/>
    <w:rsid w:val="00AF3007"/>
    <w:rsid w:val="00B108C4"/>
    <w:rsid w:val="00B13DC9"/>
    <w:rsid w:val="00B1423F"/>
    <w:rsid w:val="00B212F2"/>
    <w:rsid w:val="00B31A68"/>
    <w:rsid w:val="00B53472"/>
    <w:rsid w:val="00B549CA"/>
    <w:rsid w:val="00B55147"/>
    <w:rsid w:val="00B77986"/>
    <w:rsid w:val="00B902A3"/>
    <w:rsid w:val="00BB30EF"/>
    <w:rsid w:val="00BB72F2"/>
    <w:rsid w:val="00BD4077"/>
    <w:rsid w:val="00BE372A"/>
    <w:rsid w:val="00BF0398"/>
    <w:rsid w:val="00BF2450"/>
    <w:rsid w:val="00C05481"/>
    <w:rsid w:val="00C05AC4"/>
    <w:rsid w:val="00C1307D"/>
    <w:rsid w:val="00C27E3C"/>
    <w:rsid w:val="00C30FC4"/>
    <w:rsid w:val="00C47E6E"/>
    <w:rsid w:val="00C54983"/>
    <w:rsid w:val="00C84A5B"/>
    <w:rsid w:val="00C853DF"/>
    <w:rsid w:val="00CA20D7"/>
    <w:rsid w:val="00CC1A30"/>
    <w:rsid w:val="00CD2E27"/>
    <w:rsid w:val="00CD7A61"/>
    <w:rsid w:val="00CF3254"/>
    <w:rsid w:val="00D02FEA"/>
    <w:rsid w:val="00D038DA"/>
    <w:rsid w:val="00D127D6"/>
    <w:rsid w:val="00D1795C"/>
    <w:rsid w:val="00D226EC"/>
    <w:rsid w:val="00D24CDD"/>
    <w:rsid w:val="00D33AD0"/>
    <w:rsid w:val="00D34CAA"/>
    <w:rsid w:val="00D432EF"/>
    <w:rsid w:val="00D4639F"/>
    <w:rsid w:val="00D859C5"/>
    <w:rsid w:val="00D86C5D"/>
    <w:rsid w:val="00DA45BC"/>
    <w:rsid w:val="00DA48A2"/>
    <w:rsid w:val="00DA6058"/>
    <w:rsid w:val="00DD1EAF"/>
    <w:rsid w:val="00DF028A"/>
    <w:rsid w:val="00DF4DF5"/>
    <w:rsid w:val="00DF652C"/>
    <w:rsid w:val="00DF6577"/>
    <w:rsid w:val="00E51C98"/>
    <w:rsid w:val="00E5204F"/>
    <w:rsid w:val="00E53AF5"/>
    <w:rsid w:val="00E6646F"/>
    <w:rsid w:val="00E7090D"/>
    <w:rsid w:val="00E86DCB"/>
    <w:rsid w:val="00EB3DE9"/>
    <w:rsid w:val="00ED3A93"/>
    <w:rsid w:val="00EE05B8"/>
    <w:rsid w:val="00EE4231"/>
    <w:rsid w:val="00EE7743"/>
    <w:rsid w:val="00F27DEB"/>
    <w:rsid w:val="00F36A30"/>
    <w:rsid w:val="00F50EF1"/>
    <w:rsid w:val="00F71CAA"/>
    <w:rsid w:val="00F8135A"/>
    <w:rsid w:val="00F8421B"/>
    <w:rsid w:val="00F94A92"/>
    <w:rsid w:val="00F95DD2"/>
    <w:rsid w:val="00FC1B6A"/>
    <w:rsid w:val="00FE13E1"/>
    <w:rsid w:val="00FE2921"/>
    <w:rsid w:val="00FE332A"/>
    <w:rsid w:val="00FE3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119</Pages>
  <Words>16709</Words>
  <Characters>95246</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200</cp:revision>
  <dcterms:created xsi:type="dcterms:W3CDTF">2018-09-18T16:55:00Z</dcterms:created>
  <dcterms:modified xsi:type="dcterms:W3CDTF">2018-12-08T18:31:00Z</dcterms:modified>
</cp:coreProperties>
</file>