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for Assessing Technology Transfer Performance</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285E40" w:rsidRDefault="00285E40"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285E40" w:rsidRDefault="00196F91" w:rsidP="00285E40">
      <w:pPr>
        <w:rPr>
          <w:rFonts w:ascii="Times New Roman" w:hAnsi="Times New Roman" w:cs="Times New Roman"/>
          <w:sz w:val="24"/>
          <w:szCs w:val="24"/>
        </w:rPr>
      </w:pPr>
      <w:r>
        <w:rPr>
          <w:rFonts w:ascii="Times New Roman" w:hAnsi="Times New Roman" w:cs="Times New Roman"/>
          <w:sz w:val="24"/>
          <w:szCs w:val="24"/>
        </w:rPr>
        <w:t>Corresponding a</w:t>
      </w:r>
      <w:r w:rsidR="005442EA">
        <w:rPr>
          <w:rFonts w:ascii="Times New Roman" w:hAnsi="Times New Roman" w:cs="Times New Roman"/>
          <w:sz w:val="24"/>
          <w:szCs w:val="24"/>
        </w:rPr>
        <w:t>uthor details:</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7530 Wayne Avenue, University City, MO 63130-1320 USA</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malcolm.townes@slu.edu</w:t>
      </w:r>
    </w:p>
    <w:p w:rsidR="00285E40" w:rsidRDefault="00285E40" w:rsidP="00285E40">
      <w:pPr>
        <w:rPr>
          <w:rFonts w:ascii="Times New Roman" w:hAnsi="Times New Roman" w:cs="Times New Roman"/>
          <w:sz w:val="24"/>
          <w:szCs w:val="24"/>
        </w:rPr>
      </w:pPr>
    </w:p>
    <w:p w:rsidR="0058017A" w:rsidRDefault="00285E40" w:rsidP="0058017A">
      <w:pPr>
        <w:spacing w:after="0" w:line="480" w:lineRule="auto"/>
        <w:rPr>
          <w:rFonts w:ascii="Times New Roman" w:hAnsi="Times New Roman" w:cs="Times New Roman"/>
          <w:sz w:val="24"/>
          <w:szCs w:val="24"/>
        </w:rPr>
      </w:pPr>
      <w:r w:rsidRPr="00285E40">
        <w:rPr>
          <w:rFonts w:ascii="Times New Roman" w:hAnsi="Times New Roman" w:cs="Times New Roman"/>
          <w:sz w:val="24"/>
          <w:szCs w:val="24"/>
        </w:rPr>
        <w:t>Declarations</w:t>
      </w:r>
      <w:r>
        <w:rPr>
          <w:rFonts w:ascii="Times New Roman" w:hAnsi="Times New Roman" w:cs="Times New Roman"/>
          <w:sz w:val="24"/>
          <w:szCs w:val="24"/>
        </w:rPr>
        <w:t xml:space="preserve"> of interest: none</w:t>
      </w:r>
      <w:r w:rsidRPr="00285E40">
        <w:rPr>
          <w:rFonts w:ascii="Times New Roman" w:hAnsi="Times New Roman" w:cs="Times New Roman"/>
          <w:sz w:val="24"/>
          <w:szCs w:val="24"/>
        </w:rPr>
        <w:t>.</w:t>
      </w:r>
    </w:p>
    <w:p w:rsidR="0058017A" w:rsidRDefault="0058017A" w:rsidP="0058017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No third-party financial support was used to design this study, conduct the research, or prepare the article. </w:t>
      </w:r>
    </w:p>
    <w:p w:rsidR="00285E40" w:rsidRDefault="00285E40">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Technology transfer is the transition of technology or intellectual property from one person or entity to another person or en</w:t>
      </w:r>
      <w:r w:rsidR="005941BF">
        <w:rPr>
          <w:rFonts w:ascii="Times New Roman" w:hAnsi="Times New Roman" w:cs="Times New Roman"/>
          <w:sz w:val="24"/>
          <w:szCs w:val="24"/>
        </w:rPr>
        <w:t xml:space="preserve">tity.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studies of technology transfer may lack construct validity and content validity.  As such, any conclusions drawn from such studies are likely to be inadequate at best or misleading at worst.  </w:t>
      </w:r>
      <w:r w:rsidRPr="00522BED">
        <w:rPr>
          <w:rFonts w:ascii="Times New Roman" w:hAnsi="Times New Roman" w:cs="Times New Roman"/>
          <w:sz w:val="24"/>
          <w:szCs w:val="24"/>
        </w:rPr>
        <w:t xml:space="preserve">The potential benefits </w:t>
      </w:r>
      <w:r w:rsidR="005941BF">
        <w:rPr>
          <w:rFonts w:ascii="Times New Roman" w:hAnsi="Times New Roman" w:cs="Times New Roman"/>
          <w:sz w:val="24"/>
          <w:szCs w:val="24"/>
        </w:rPr>
        <w:t>of</w:t>
      </w:r>
      <w:r w:rsidR="002F6471">
        <w:rPr>
          <w:rFonts w:ascii="Times New Roman" w:hAnsi="Times New Roman" w:cs="Times New Roman"/>
          <w:sz w:val="24"/>
          <w:szCs w:val="24"/>
        </w:rPr>
        <w:t xml:space="preserve"> developing</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better </w:t>
      </w:r>
      <w:r w:rsidRPr="00522BED">
        <w:rPr>
          <w:rFonts w:ascii="Times New Roman" w:hAnsi="Times New Roman" w:cs="Times New Roman"/>
          <w:sz w:val="24"/>
          <w:szCs w:val="24"/>
        </w:rPr>
        <w:t xml:space="preserve">models </w:t>
      </w:r>
      <w:r w:rsidR="002F6471">
        <w:rPr>
          <w:rFonts w:ascii="Times New Roman" w:hAnsi="Times New Roman" w:cs="Times New Roman"/>
          <w:sz w:val="24"/>
          <w:szCs w:val="24"/>
        </w:rPr>
        <w:t>t</w:t>
      </w:r>
      <w:r w:rsidR="00D458FA">
        <w:rPr>
          <w:rFonts w:ascii="Times New Roman" w:hAnsi="Times New Roman" w:cs="Times New Roman"/>
          <w:sz w:val="24"/>
          <w:szCs w:val="24"/>
        </w:rPr>
        <w:t>o</w:t>
      </w:r>
      <w:r w:rsidR="002F6471">
        <w:rPr>
          <w:rFonts w:ascii="Times New Roman" w:hAnsi="Times New Roman" w:cs="Times New Roman"/>
          <w:sz w:val="24"/>
          <w:szCs w:val="24"/>
        </w:rPr>
        <w:t xml:space="preserve"> </w:t>
      </w:r>
      <w:r w:rsidRPr="00522BED">
        <w:rPr>
          <w:rFonts w:ascii="Times New Roman" w:hAnsi="Times New Roman" w:cs="Times New Roman"/>
          <w:sz w:val="24"/>
          <w:szCs w:val="24"/>
        </w:rPr>
        <w:t>describ</w:t>
      </w:r>
      <w:r w:rsidR="002F6471">
        <w:rPr>
          <w:rFonts w:ascii="Times New Roman" w:hAnsi="Times New Roman" w:cs="Times New Roman"/>
          <w:sz w:val="24"/>
          <w:szCs w:val="24"/>
        </w:rPr>
        <w:t>e</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the </w:t>
      </w:r>
      <w:r w:rsidRPr="00522BED">
        <w:rPr>
          <w:rFonts w:ascii="Times New Roman" w:hAnsi="Times New Roman" w:cs="Times New Roman"/>
          <w:sz w:val="24"/>
          <w:szCs w:val="24"/>
        </w:rPr>
        <w:t>technology transfer</w:t>
      </w:r>
      <w:r w:rsidR="002F6471">
        <w:rPr>
          <w:rFonts w:ascii="Times New Roman" w:hAnsi="Times New Roman" w:cs="Times New Roman"/>
          <w:sz w:val="24"/>
          <w:szCs w:val="24"/>
        </w:rPr>
        <w:t xml:space="preserve"> process</w:t>
      </w:r>
      <w:r w:rsidRPr="00522BED">
        <w:rPr>
          <w:rFonts w:ascii="Times New Roman" w:hAnsi="Times New Roman" w:cs="Times New Roman"/>
          <w:sz w:val="24"/>
          <w:szCs w:val="24"/>
        </w:rPr>
        <w:t xml:space="preserve"> and understand the factors associated with successful technology transfer</w:t>
      </w:r>
      <w:r w:rsidR="005941BF">
        <w:rPr>
          <w:rFonts w:ascii="Times New Roman" w:hAnsi="Times New Roman" w:cs="Times New Roman"/>
          <w:sz w:val="24"/>
          <w:szCs w:val="24"/>
        </w:rPr>
        <w:t xml:space="preserve"> include</w:t>
      </w:r>
      <w:r w:rsidRPr="00522BED">
        <w:rPr>
          <w:rFonts w:ascii="Times New Roman" w:hAnsi="Times New Roman" w:cs="Times New Roman"/>
          <w:sz w:val="24"/>
          <w:szCs w:val="24"/>
        </w:rPr>
        <w:t xml:space="preserve"> </w:t>
      </w:r>
      <w:r w:rsidR="005941BF">
        <w:rPr>
          <w:rFonts w:ascii="Times New Roman" w:hAnsi="Times New Roman" w:cs="Times New Roman"/>
          <w:sz w:val="24"/>
          <w:szCs w:val="24"/>
        </w:rPr>
        <w:t xml:space="preserve">better management of </w:t>
      </w:r>
      <w:r w:rsidRPr="00522BED">
        <w:rPr>
          <w:rFonts w:ascii="Times New Roman" w:hAnsi="Times New Roman" w:cs="Times New Roman"/>
          <w:sz w:val="24"/>
          <w:szCs w:val="24"/>
        </w:rPr>
        <w:t>technological innovation</w:t>
      </w:r>
      <w:r w:rsidR="0077621E">
        <w:rPr>
          <w:rFonts w:ascii="Times New Roman" w:hAnsi="Times New Roman" w:cs="Times New Roman"/>
          <w:sz w:val="24"/>
          <w:szCs w:val="24"/>
        </w:rPr>
        <w:t>,</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more effective </w:t>
      </w:r>
      <w:r w:rsidR="005941BF">
        <w:rPr>
          <w:rFonts w:ascii="Times New Roman" w:hAnsi="Times New Roman" w:cs="Times New Roman"/>
          <w:sz w:val="24"/>
          <w:szCs w:val="24"/>
        </w:rPr>
        <w:t>prioritiz</w:t>
      </w:r>
      <w:r w:rsidR="002F6471">
        <w:rPr>
          <w:rFonts w:ascii="Times New Roman" w:hAnsi="Times New Roman" w:cs="Times New Roman"/>
          <w:sz w:val="24"/>
          <w:szCs w:val="24"/>
        </w:rPr>
        <w:t>ation</w:t>
      </w:r>
      <w:r w:rsidR="005941BF">
        <w:rPr>
          <w:rFonts w:ascii="Times New Roman" w:hAnsi="Times New Roman" w:cs="Times New Roman"/>
          <w:sz w:val="24"/>
          <w:szCs w:val="24"/>
        </w:rPr>
        <w:t xml:space="preserve"> of </w:t>
      </w:r>
      <w:r w:rsidRPr="00522BED">
        <w:rPr>
          <w:rFonts w:ascii="Times New Roman" w:hAnsi="Times New Roman" w:cs="Times New Roman"/>
          <w:sz w:val="24"/>
          <w:szCs w:val="24"/>
        </w:rPr>
        <w:t>high pot</w:t>
      </w:r>
      <w:r w:rsidR="005941BF">
        <w:rPr>
          <w:rFonts w:ascii="Times New Roman" w:hAnsi="Times New Roman" w:cs="Times New Roman"/>
          <w:sz w:val="24"/>
          <w:szCs w:val="24"/>
        </w:rPr>
        <w:t xml:space="preserve">ential technologies for </w:t>
      </w:r>
      <w:r w:rsidRPr="00522BED">
        <w:rPr>
          <w:rFonts w:ascii="Times New Roman" w:hAnsi="Times New Roman" w:cs="Times New Roman"/>
          <w:sz w:val="24"/>
          <w:szCs w:val="24"/>
        </w:rPr>
        <w:t>development</w:t>
      </w:r>
      <w:r w:rsidR="0077621E">
        <w:rPr>
          <w:rFonts w:ascii="Times New Roman" w:hAnsi="Times New Roman" w:cs="Times New Roman"/>
          <w:sz w:val="24"/>
          <w:szCs w:val="24"/>
        </w:rPr>
        <w:t>, and more efficient allocation</w:t>
      </w:r>
      <w:r w:rsidR="0059137D">
        <w:rPr>
          <w:rFonts w:ascii="Times New Roman" w:hAnsi="Times New Roman" w:cs="Times New Roman"/>
          <w:sz w:val="24"/>
          <w:szCs w:val="24"/>
        </w:rPr>
        <w:t xml:space="preserve"> of federal and private sector</w:t>
      </w:r>
      <w:r w:rsidR="0059137D" w:rsidRPr="0059137D">
        <w:rPr>
          <w:rFonts w:ascii="Times New Roman" w:hAnsi="Times New Roman" w:cs="Times New Roman"/>
          <w:sz w:val="24"/>
          <w:szCs w:val="24"/>
        </w:rPr>
        <w:t xml:space="preserve"> </w:t>
      </w:r>
      <w:r w:rsidR="0059137D">
        <w:rPr>
          <w:rFonts w:ascii="Times New Roman" w:hAnsi="Times New Roman" w:cs="Times New Roman"/>
          <w:sz w:val="24"/>
          <w:szCs w:val="24"/>
        </w:rPr>
        <w:t>resources</w:t>
      </w:r>
      <w:r w:rsidRPr="00522BED">
        <w:rPr>
          <w:rFonts w:ascii="Times New Roman" w:hAnsi="Times New Roman" w:cs="Times New Roman"/>
          <w:sz w:val="24"/>
          <w:szCs w:val="24"/>
        </w:rPr>
        <w:t>.</w:t>
      </w:r>
      <w:r w:rsidR="005941BF">
        <w:rPr>
          <w:rFonts w:ascii="Times New Roman" w:hAnsi="Times New Roman" w:cs="Times New Roman"/>
          <w:sz w:val="24"/>
          <w:szCs w:val="24"/>
        </w:rPr>
        <w:t xml:space="preserve"> </w:t>
      </w:r>
      <w:r w:rsidRPr="00522BED">
        <w:rPr>
          <w:rFonts w:ascii="Times New Roman" w:hAnsi="Times New Roman" w:cs="Times New Roman"/>
          <w:sz w:val="24"/>
          <w:szCs w:val="24"/>
        </w:rPr>
        <w:t xml:space="preserve"> 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 end of World War II (Bush, 1949).  While there is no official definition of technology transfer, I propose that it can be broadly conceived as the conveyance from one person or entity to another person or entity of a capability to perform a useful task, replicate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U.S. universities for research is less than 1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over 112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w:t>
      </w:r>
      <w:r>
        <w:rPr>
          <w:rFonts w:ascii="Times New Roman" w:hAnsi="Times New Roman" w:cs="Times New Roman"/>
          <w:sz w:val="24"/>
          <w:szCs w:val="24"/>
        </w:rPr>
        <w:lastRenderedPageBreak/>
        <w:t xml:space="preserve">federal 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12C99" wp14:editId="7308B721">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46CE" w:rsidRDefault="008F46CE" w:rsidP="008F46CE">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Federal Government Expenditures for Fiscal Year 2018</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There are several potential benefits to developing predictive models to 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Based on a review of the literature, 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 xml:space="preserve">of a construct (McDavid, </w:t>
      </w:r>
      <w:proofErr w:type="spellStart"/>
      <w:r w:rsidR="005A04A2">
        <w:rPr>
          <w:rFonts w:ascii="Times New Roman" w:hAnsi="Times New Roman" w:cs="Times New Roman"/>
          <w:sz w:val="24"/>
          <w:szCs w:val="24"/>
        </w:rPr>
        <w:t>Huse</w:t>
      </w:r>
      <w:proofErr w:type="spellEnd"/>
      <w:r w:rsidR="005A04A2">
        <w:rPr>
          <w:rFonts w:ascii="Times New Roman" w:hAnsi="Times New Roman" w:cs="Times New Roman"/>
          <w:sz w:val="24"/>
          <w:szCs w:val="24"/>
        </w:rPr>
        <w:t xml:space="preserve">, &amp; Hawthorn, 2013).  </w:t>
      </w:r>
    </w:p>
    <w:p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C42D7F" w:rsidRDefault="00C42D7F" w:rsidP="00C42D7F">
      <w:pPr>
        <w:spacing w:after="0" w:line="480" w:lineRule="auto"/>
        <w:rPr>
          <w:rFonts w:ascii="Times New Roman" w:hAnsi="Times New Roman" w:cs="Times New Roman"/>
          <w:sz w:val="24"/>
          <w:szCs w:val="24"/>
        </w:rPr>
      </w:pPr>
    </w:p>
    <w:p w:rsidR="00612C71" w:rsidRDefault="00612C71" w:rsidP="00612C71">
      <w:pPr>
        <w:spacing w:after="0" w:line="480" w:lineRule="auto"/>
        <w:rPr>
          <w:rFonts w:ascii="Times New Roman" w:hAnsi="Times New Roman" w:cs="Times New Roman"/>
          <w:sz w:val="24"/>
          <w:szCs w:val="24"/>
        </w:rPr>
      </w:pPr>
      <w:r>
        <w:rPr>
          <w:noProof/>
        </w:rPr>
        <w:lastRenderedPageBreak/>
        <mc:AlternateContent>
          <mc:Choice Requires="wpg">
            <w:drawing>
              <wp:inline distT="0" distB="0" distL="0" distR="0" wp14:anchorId="1182B7F6" wp14:editId="5ED81D4D">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5442EA" w:rsidRPr="00612C71" w:rsidRDefault="005442EA"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5442EA" w:rsidRPr="00612C71" w:rsidRDefault="005442EA"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720672" w:rsidRPr="001308F4" w:rsidRDefault="00720672" w:rsidP="00720672">
      <w:pPr>
        <w:spacing w:after="0" w:line="480" w:lineRule="auto"/>
        <w:jc w:val="center"/>
        <w:rPr>
          <w:rFonts w:ascii="Times New Roman" w:hAnsi="Times New Roman" w:cs="Times New Roman"/>
          <w:b/>
          <w:sz w:val="24"/>
          <w:szCs w:val="24"/>
        </w:rPr>
      </w:pPr>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purpose of this study is to explore how technology transfer outcomes can be 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I consider an alternative conceptualization of technology transfer 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Can the construct validity and content validity of the approaches for assessing technology transfer performance used in previous studies be improved by incorporating measures that capture other aspects of technology transfer not found in the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w:t>
      </w:r>
      <w:r>
        <w:rPr>
          <w:rFonts w:ascii="Times New Roman" w:hAnsi="Times New Roman" w:cs="Times New Roman"/>
          <w:sz w:val="24"/>
          <w:szCs w:val="24"/>
        </w:rPr>
        <w:lastRenderedPageBreak/>
        <w:t xml:space="preserve">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the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What is the nature of the relationship between</w:t>
      </w:r>
      <w:r w:rsidR="00F039C2" w:rsidRPr="00F039C2">
        <w:rPr>
          <w:rFonts w:ascii="Times New Roman" w:hAnsi="Times New Roman" w:cs="Times New Roman"/>
          <w:sz w:val="24"/>
          <w:szCs w:val="24"/>
        </w:rPr>
        <w:t xml:space="preserve"> </w:t>
      </w:r>
      <w:r w:rsidR="00F039C2">
        <w:rPr>
          <w:rFonts w:ascii="Times New Roman" w:hAnsi="Times New Roman" w:cs="Times New Roman"/>
          <w:sz w:val="24"/>
          <w:szCs w:val="24"/>
        </w:rPr>
        <w:t>technology transfer outcomes</w:t>
      </w:r>
      <w:r>
        <w:rPr>
          <w:rFonts w:ascii="Times New Roman" w:hAnsi="Times New Roman" w:cs="Times New Roman"/>
          <w:sz w:val="24"/>
          <w:szCs w:val="24"/>
        </w:rPr>
        <w:t xml:space="preserve"> </w:t>
      </w:r>
      <w:r w:rsidR="00F039C2">
        <w:rPr>
          <w:rFonts w:ascii="Times New Roman" w:hAnsi="Times New Roman" w:cs="Times New Roman"/>
          <w:sz w:val="24"/>
          <w:szCs w:val="24"/>
        </w:rPr>
        <w:t xml:space="preserve">and </w:t>
      </w:r>
      <w:r>
        <w:rPr>
          <w:rFonts w:ascii="Times New Roman" w:hAnsi="Times New Roman" w:cs="Times New Roman"/>
          <w:sz w:val="24"/>
          <w:szCs w:val="24"/>
        </w:rPr>
        <w:t>certain independent variables thought to be associated with technology transfer that previously have not been extensively studied, particularly the following:</w:t>
      </w:r>
    </w:p>
    <w:p w:rsidR="00720672" w:rsidRDefault="00720672" w:rsidP="00720672">
      <w:pPr>
        <w:pStyle w:val="ListParagraph"/>
        <w:numPr>
          <w:ilvl w:val="1"/>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The readiness level of the technology, and</w:t>
      </w:r>
    </w:p>
    <w:p w:rsidR="00720672" w:rsidRPr="003F4360" w:rsidRDefault="00720672" w:rsidP="00720672">
      <w:pPr>
        <w:pStyle w:val="ListParagraph"/>
        <w:numPr>
          <w:ilvl w:val="1"/>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The geographic distance between the institution where a technology was developed and the nearest population center of a certain minimum size.</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this study, I explored the first two research questions.  </w:t>
      </w:r>
      <w:r w:rsidRPr="00E53AF5">
        <w:rPr>
          <w:rFonts w:ascii="Times New Roman" w:hAnsi="Times New Roman" w:cs="Times New Roman"/>
          <w:sz w:val="24"/>
          <w:szCs w:val="24"/>
        </w:rPr>
        <w:t>I used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w:t>
      </w:r>
      <w:r>
        <w:rPr>
          <w:rFonts w:ascii="Times New Roman" w:hAnsi="Times New Roman" w:cs="Times New Roman"/>
          <w:sz w:val="24"/>
          <w:szCs w:val="24"/>
        </w:rPr>
        <w:lastRenderedPageBreak/>
        <w:t>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included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xml:space="preserve">, &amp; Phan (2009) used </w:t>
      </w:r>
      <w:r w:rsidR="000A72BD">
        <w:rPr>
          <w:rFonts w:ascii="Times New Roman" w:hAnsi="Times New Roman" w:cs="Times New Roman"/>
          <w:sz w:val="24"/>
          <w:szCs w:val="24"/>
        </w:rPr>
        <w:lastRenderedPageBreak/>
        <w:t>monetization as an indicator of technology transfer performance.  Their study used income received from technology transfer activities and the number of new business ventures formed to 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indicating that technology transfer had occurred.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Ho, Liu, Lu &amp; Huang (2014) investigated the efficiency of UTT in different stages of the technology transfer process.  Their approach included patent applications and patents allowed 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 xml:space="preserve">ous </w:t>
      </w:r>
      <w:r w:rsidR="00F73E89">
        <w:rPr>
          <w:rFonts w:ascii="Times New Roman" w:hAnsi="Times New Roman" w:cs="Times New Roman"/>
          <w:sz w:val="24"/>
          <w:szCs w:val="24"/>
        </w:rPr>
        <w:lastRenderedPageBreak/>
        <w:t>studies of the subject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&amp; Phan (2009) found statistically significant positive associations with technology transfer outcomes for several variables including the size of an institutions technology licensing office, the degree of autonomy of the institutions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numerous variables that were non-significantly associated with technology transfer outcomes such as the number of professional schools at an institution; whether or not the institution have a medical school; the size of the research and development budget of the institution; whether or not an institution was designated at a doctoral/research university; the institutions proximity to “high-tech” infrastructure, research capacity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found that an organization’s understanding of research and development (R&amp;D), an organization’s level of technology transfer expertise, and the range of shared basic knowledge 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of the recent literature published in the last five years,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 xml:space="preserve">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  </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2</w:t>
      </w:r>
      <w:r w:rsidR="00DA48A2" w:rsidRPr="00DA48A2">
        <w:rPr>
          <w:rFonts w:ascii="Times New Roman" w:hAnsi="Times New Roman" w:cs="Times New Roman"/>
          <w:sz w:val="24"/>
          <w:szCs w:val="24"/>
        </w:rPr>
        <w:t xml:space="preserve"> details the original USPTO variables of the source data and explanations of their meanings.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proofErr w:type="gramStart"/>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w:t>
      </w:r>
      <w:proofErr w:type="gramEnd"/>
      <w:r w:rsidR="00DA48A2" w:rsidRPr="00DA48A2">
        <w:rPr>
          <w:rFonts w:ascii="Times New Roman" w:hAnsi="Times New Roman" w:cs="Times New Roman"/>
          <w:sz w:val="24"/>
          <w:szCs w:val="24"/>
        </w:rPr>
        <w:t xml:space="preserve">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917755">
        <w:rPr>
          <w:rFonts w:ascii="Times New Roman" w:hAnsi="Times New Roman" w:cs="Times New Roman"/>
          <w:sz w:val="24"/>
          <w:szCs w:val="24"/>
        </w:rPr>
        <w:t>3</w:t>
      </w:r>
      <w:r w:rsidRPr="00DA48A2">
        <w:rPr>
          <w:rFonts w:ascii="Times New Roman" w:hAnsi="Times New Roman" w:cs="Times New Roman"/>
          <w:sz w:val="24"/>
          <w:szCs w:val="24"/>
        </w:rPr>
        <w:t xml:space="preserve"> provides information about the source data constructed variables and explanations of their meanings.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patent.  GENERAL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w:t>
      </w:r>
      <w:r w:rsidRPr="00DA48A2">
        <w:rPr>
          <w:rFonts w:ascii="Times New Roman" w:hAnsi="Times New Roman" w:cs="Times New Roman"/>
          <w:sz w:val="24"/>
          <w:szCs w:val="24"/>
        </w:rPr>
        <w:lastRenderedPageBreak/>
        <w:t xml:space="preserve">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917755" w:rsidRDefault="00917755" w:rsidP="00DA48A2">
      <w:pPr>
        <w:spacing w:after="0" w:line="480" w:lineRule="auto"/>
        <w:rPr>
          <w:rFonts w:ascii="Times New Roman" w:hAnsi="Times New Roman" w:cs="Times New Roman"/>
          <w:b/>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I suspected that the relationship between the DV and the </w:t>
      </w:r>
      <w:r w:rsidRPr="00BA2F1D">
        <w:rPr>
          <w:rFonts w:ascii="Courier New" w:hAnsi="Courier New" w:cs="Courier New"/>
          <w:sz w:val="24"/>
          <w:szCs w:val="24"/>
        </w:rPr>
        <w:t>CLAIMS</w:t>
      </w:r>
      <w:r>
        <w:rPr>
          <w:rFonts w:ascii="Times New Roman" w:hAnsi="Times New Roman" w:cs="Times New Roman"/>
          <w:sz w:val="24"/>
          <w:szCs w:val="24"/>
        </w:rPr>
        <w:t xml:space="preserve"> variable varies as a function of the </w:t>
      </w:r>
      <w:r w:rsidRPr="00BA2F1D">
        <w:rPr>
          <w:rFonts w:ascii="Courier New" w:hAnsi="Courier New" w:cs="Courier New"/>
          <w:sz w:val="24"/>
          <w:szCs w:val="24"/>
        </w:rPr>
        <w:t>ORIGINAL</w:t>
      </w:r>
      <w:r>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Pr>
          <w:rFonts w:ascii="Times New Roman" w:hAnsi="Times New Roman" w:cs="Times New Roman"/>
          <w:sz w:val="24"/>
          <w:szCs w:val="24"/>
        </w:rPr>
        <w:t xml:space="preserve">a </w:t>
      </w:r>
      <w:r w:rsidRPr="007C659B">
        <w:rPr>
          <w:rFonts w:ascii="Courier New" w:hAnsi="Courier New" w:cs="Courier New"/>
          <w:sz w:val="24"/>
          <w:szCs w:val="24"/>
        </w:rPr>
        <w:t>CLAIMS</w:t>
      </w:r>
      <w:proofErr w:type="gramEnd"/>
      <w:r>
        <w:rPr>
          <w:rFonts w:ascii="Times New Roman" w:hAnsi="Times New Roman" w:cs="Times New Roman"/>
          <w:sz w:val="24"/>
          <w:szCs w:val="24"/>
        </w:rPr>
        <w:t xml:space="preserve"> by </w:t>
      </w:r>
      <w:r w:rsidRPr="007C659B">
        <w:rPr>
          <w:rFonts w:ascii="Courier New" w:hAnsi="Courier New" w:cs="Courier New"/>
          <w:sz w:val="24"/>
          <w:szCs w:val="24"/>
        </w:rPr>
        <w:t>ORIGINAL</w:t>
      </w:r>
      <w:r>
        <w:rPr>
          <w:rFonts w:ascii="Times New Roman" w:hAnsi="Times New Roman" w:cs="Times New Roman"/>
          <w:sz w:val="24"/>
          <w:szCs w:val="24"/>
        </w:rPr>
        <w:t xml:space="preserve"> interaction, then these two variables do not operated independently of one another in their influence on the DV and therefore cannot be considered in isolation of one another.</w:t>
      </w:r>
      <w:r w:rsidRPr="008211D7">
        <w:rPr>
          <w:rFonts w:ascii="Times New Roman" w:hAnsi="Times New Roman" w:cs="Times New Roman"/>
          <w:sz w:val="24"/>
          <w:szCs w:val="24"/>
        </w:rPr>
        <w:t xml:space="preserve">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w:t>
      </w:r>
      <w:r>
        <w:rPr>
          <w:rFonts w:ascii="Times New Roman" w:hAnsi="Times New Roman" w:cs="Times New Roman"/>
          <w:sz w:val="24"/>
          <w:szCs w:val="24"/>
        </w:rPr>
        <w:lastRenderedPageBreak/>
        <w:t xml:space="preserve">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Pr>
          <w:rFonts w:ascii="Courier New" w:hAnsi="Courier New" w:cs="Courier New"/>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lastRenderedPageBreak/>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0E4997">
        <w:rPr>
          <w:rFonts w:ascii="Times New Roman" w:hAnsi="Times New Roman" w:cs="Times New Roman"/>
          <w:sz w:val="24"/>
          <w:szCs w:val="24"/>
        </w:rPr>
        <w:t xml:space="preserve">  Table 3 lists the final variables that I used in the 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w:t>
      </w:r>
      <w:proofErr w:type="gramStart"/>
      <w:r w:rsidR="00DF6577">
        <w:rPr>
          <w:rFonts w:ascii="Times New Roman" w:hAnsi="Times New Roman" w:cs="Times New Roman"/>
          <w:sz w:val="24"/>
          <w:szCs w:val="24"/>
        </w:rPr>
        <w:t>citation</w:t>
      </w:r>
      <w:proofErr w:type="gramEnd"/>
      <w:r w:rsidR="00DF6577">
        <w:rPr>
          <w:rFonts w:ascii="Times New Roman" w:hAnsi="Times New Roman" w:cs="Times New Roman"/>
          <w:sz w:val="24"/>
          <w:szCs w:val="24"/>
        </w:rPr>
        <w:t xml:space="preserve">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lastRenderedPageBreak/>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rsidR="00DF6577" w:rsidRDefault="00A74514" w:rsidP="00DF6577">
      <w:pPr>
        <w:spacing w:after="0" w:line="480" w:lineRule="auto"/>
        <w:ind w:left="360"/>
        <w:rPr>
          <w:rFonts w:ascii="Courier New" w:hAnsi="Courier New" w:cs="Courier New"/>
          <w:sz w:val="24"/>
          <w:szCs w:val="24"/>
        </w:rPr>
      </w:pP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proofErr w:type="gramEnd"/>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w:t>
      </w:r>
    </w:p>
    <w:p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xml:space="preserve">) </w:t>
      </w:r>
      <w:r>
        <w:rPr>
          <w:rFonts w:ascii="Times New Roman" w:hAnsi="Times New Roman" w:cs="Times New Roman"/>
          <w:sz w:val="24"/>
          <w:szCs w:val="24"/>
        </w:rPr>
        <w:lastRenderedPageBreak/>
        <w:t>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was to be relevant to other technologies because of half-life effects.  </w:t>
      </w:r>
      <w:proofErr w:type="spellStart"/>
      <w:r w:rsidR="00BC2614">
        <w:rPr>
          <w:rFonts w:ascii="Times New Roman" w:hAnsi="Times New Roman" w:cs="Times New Roman"/>
          <w:sz w:val="24"/>
          <w:szCs w:val="24"/>
        </w:rPr>
        <w:t>Malchup</w:t>
      </w:r>
      <w:proofErr w:type="spellEnd"/>
      <w:r w:rsidR="00BC2614">
        <w:rPr>
          <w:rFonts w:ascii="Times New Roman" w:hAnsi="Times New Roman" w:cs="Times New Roman"/>
          <w:sz w:val="24"/>
          <w:szCs w:val="24"/>
        </w:rPr>
        <w:t xml:space="preserve"> (1962) </w:t>
      </w:r>
      <w:r w:rsidR="00BC6C1B">
        <w:rPr>
          <w:rFonts w:ascii="Times New Roman" w:hAnsi="Times New Roman" w:cs="Times New Roman"/>
          <w:sz w:val="24"/>
          <w:szCs w:val="24"/>
        </w:rPr>
        <w:t xml:space="preserve">is credited with proposing the concept of half-life of knowledge, which can be thought of as the time it takes for half of the knowledge in a field to be rendered irrelevant.  </w:t>
      </w:r>
      <w:proofErr w:type="spellStart"/>
      <w:r w:rsidR="00BC6C1B">
        <w:rPr>
          <w:rFonts w:ascii="Times New Roman" w:hAnsi="Times New Roman" w:cs="Times New Roman"/>
          <w:sz w:val="24"/>
          <w:szCs w:val="24"/>
        </w:rPr>
        <w:t>Machlup</w:t>
      </w:r>
      <w:proofErr w:type="spellEnd"/>
      <w:r w:rsidR="00BC6C1B">
        <w:rPr>
          <w:rFonts w:ascii="Times New Roman" w:hAnsi="Times New Roman" w:cs="Times New Roman"/>
          <w:sz w:val="24"/>
          <w:szCs w:val="24"/>
        </w:rPr>
        <w:t xml:space="preserve"> proposed that although patents provided a number of years of protection and exclusivity (17 years at the time) obsolescence reduced the practical duration of this protection to no more than a few years.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in the model because I theorized that this is an indication of overall technology transfer activity.  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w:t>
      </w:r>
      <w:r>
        <w:rPr>
          <w:rFonts w:ascii="Times New Roman" w:hAnsi="Times New Roman" w:cs="Times New Roman"/>
          <w:sz w:val="24"/>
          <w:szCs w:val="24"/>
        </w:rPr>
        <w:lastRenderedPageBreak/>
        <w:t xml:space="preserve">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As I indicated above, 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314F1C" wp14:editId="03B4B221">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86041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r w:rsidR="00721E54">
        <w:rPr>
          <w:rFonts w:ascii="Times New Roman" w:hAnsi="Times New Roman" w:cs="Times New Roman"/>
          <w:sz w:val="24"/>
          <w:szCs w:val="24"/>
        </w:rPr>
        <w:t>.</w:t>
      </w:r>
      <w:proofErr w:type="gramEnd"/>
      <w:r w:rsidR="00721E54">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Pr>
          <w:rFonts w:ascii="Times New Roman" w:hAnsi="Times New Roman" w:cs="Times New Roman"/>
          <w:sz w:val="24"/>
          <w:szCs w:val="24"/>
        </w:rPr>
        <w:t xml:space="preserve">Patents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In general, patents are likely to have more claims as the grant year increases because of the temporal nature of advances in sciences and the cumulative effects of scientific knowledge.  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increase in scientific knowledge due to network effects.</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s indicated an inverse relationship between the originality of a patent and the number of citations it received.  This may be because the full capabilities of highly original patents are less readily apparent than patents that rank lower on originality.  Patents that rank high in generality probably receive higher numbers of citations because the broader scope of their applicability creates more opportunities to be cited.  Likewise, patents that have more claims probably have more opportunities to be cited than patents with fewer claims.  In general, patents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increases the number of citations a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logistic regression analysis to investigate whether patents that are likely to perform better than average 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granted, the number of claims made by a patent, the originality of the patent, a</w:t>
      </w:r>
      <w:r>
        <w:rPr>
          <w:rFonts w:ascii="Times New Roman" w:hAnsi="Times New Roman" w:cs="Times New Roman"/>
          <w:sz w:val="24"/>
          <w:szCs w:val="24"/>
        </w:rPr>
        <w:t>nd the generality of the patent.</w:t>
      </w:r>
    </w:p>
    <w:p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  While the number of claims made by a patent will have a positive association, more claims does not create significantly more opportunities for that patent to be cited 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rsidR="00521BAE" w:rsidRPr="00CC1A30"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I expect</w:t>
      </w:r>
      <w:r w:rsidR="00420BF8">
        <w:rPr>
          <w:rFonts w:ascii="Times New Roman" w:hAnsi="Times New Roman" w:cs="Times New Roman"/>
          <w:sz w:val="24"/>
          <w:szCs w:val="24"/>
        </w:rPr>
        <w:t>ed</w:t>
      </w:r>
      <w:r>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from other patents.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older a patent is the less relevant it becomes because of the half-life of knowledge.  Also, it’s possible that the more original a patent 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A73228"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analyzed the sample data using </w:t>
      </w:r>
      <w:r>
        <w:rPr>
          <w:rFonts w:ascii="Courier New" w:hAnsi="Courier New" w:cs="Courier New"/>
          <w:sz w:val="24"/>
          <w:szCs w:val="24"/>
        </w:rPr>
        <w:t xml:space="preserve">IBM </w:t>
      </w:r>
      <w:r w:rsidRPr="00787624">
        <w:rPr>
          <w:rFonts w:ascii="Courier New" w:hAnsi="Courier New" w:cs="Courier New"/>
          <w:sz w:val="24"/>
          <w:szCs w:val="24"/>
        </w:rPr>
        <w:t xml:space="preserve">SPSS </w:t>
      </w:r>
      <w:r>
        <w:rPr>
          <w:rFonts w:ascii="Courier New" w:hAnsi="Courier New" w:cs="Courier New"/>
          <w:sz w:val="24"/>
          <w:szCs w:val="24"/>
        </w:rPr>
        <w:t xml:space="preserve">Statistics </w:t>
      </w:r>
      <w:r w:rsidRPr="00787624">
        <w:rPr>
          <w:rFonts w:ascii="Courier New" w:hAnsi="Courier New" w:cs="Courier New"/>
          <w:sz w:val="24"/>
          <w:szCs w:val="24"/>
        </w:rPr>
        <w:t>25</w:t>
      </w:r>
      <w:r>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Pr>
          <w:rFonts w:ascii="Times New Roman" w:hAnsi="Times New Roman" w:cs="Times New Roman"/>
          <w:sz w:val="24"/>
          <w:szCs w:val="24"/>
        </w:rPr>
        <w:t xml:space="preserve">I began by verifying that the correct data type and </w:t>
      </w:r>
      <w:r>
        <w:rPr>
          <w:rFonts w:ascii="Times New Roman" w:hAnsi="Times New Roman" w:cs="Times New Roman"/>
          <w:sz w:val="24"/>
          <w:szCs w:val="24"/>
        </w:rPr>
        <w:lastRenderedPageBreak/>
        <w:t xml:space="preserve">variable type was applied to each variable in the variable view tab.  For this study, I assigned </w:t>
      </w:r>
      <w:r w:rsidRPr="00A1310F">
        <w:rPr>
          <w:rFonts w:ascii="Courier New" w:hAnsi="Courier New" w:cs="Courier New"/>
          <w:sz w:val="24"/>
          <w:szCs w:val="24"/>
        </w:rPr>
        <w:t>CRECEIVE</w:t>
      </w:r>
      <w:r>
        <w:rPr>
          <w:rFonts w:ascii="Times New Roman" w:hAnsi="Times New Roman" w:cs="Times New Roman"/>
          <w:sz w:val="24"/>
          <w:szCs w:val="24"/>
        </w:rPr>
        <w:t xml:space="preserve"> as the DV.  I prepared descriptive statistics for the DV using the </w:t>
      </w:r>
      <w:r>
        <w:rPr>
          <w:rFonts w:ascii="Courier New" w:hAnsi="Courier New" w:cs="Courier New"/>
          <w:sz w:val="24"/>
          <w:szCs w:val="24"/>
        </w:rPr>
        <w:t xml:space="preserve">Analyze </w:t>
      </w:r>
      <w:r w:rsidRPr="004A084B">
        <w:rPr>
          <w:rFonts w:ascii="Courier New" w:hAnsi="Courier New" w:cs="Courier New"/>
          <w:sz w:val="24"/>
          <w:szCs w:val="24"/>
        </w:rPr>
        <w:t>&gt;</w:t>
      </w:r>
      <w:r>
        <w:rPr>
          <w:rFonts w:ascii="Courier New" w:hAnsi="Courier New" w:cs="Courier New"/>
          <w:sz w:val="24"/>
          <w:szCs w:val="24"/>
        </w:rPr>
        <w:t xml:space="preserve"> </w:t>
      </w:r>
      <w:r w:rsidRPr="004A084B">
        <w:rPr>
          <w:rFonts w:ascii="Courier New" w:hAnsi="Courier New" w:cs="Courier New"/>
          <w:sz w:val="24"/>
          <w:szCs w:val="24"/>
        </w:rPr>
        <w:t>Descriptive</w:t>
      </w:r>
      <w:r>
        <w:rPr>
          <w:rFonts w:ascii="Courier New" w:hAnsi="Courier New" w:cs="Courier New"/>
          <w:sz w:val="24"/>
          <w:szCs w:val="24"/>
        </w:rPr>
        <w:t xml:space="preserve"> </w:t>
      </w:r>
      <w:r w:rsidRPr="004A084B">
        <w:rPr>
          <w:rFonts w:ascii="Courier New" w:hAnsi="Courier New" w:cs="Courier New"/>
          <w:sz w:val="24"/>
          <w:szCs w:val="24"/>
        </w:rPr>
        <w:t>Statistics &gt; Frequencies</w:t>
      </w:r>
      <w:r>
        <w:rPr>
          <w:rFonts w:ascii="Times New Roman" w:hAnsi="Times New Roman" w:cs="Times New Roman"/>
          <w:sz w:val="24"/>
          <w:szCs w:val="24"/>
        </w:rPr>
        <w:t xml:space="preserve"> function.  The specific statistics calculated for the DV included mean, standard 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4C7FF1"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The values of the DV ranged from 1 to 112 citations received.  The mean value for the DV was 3.18 while </w:t>
      </w:r>
      <w:r w:rsidR="00A73228">
        <w:rPr>
          <w:rFonts w:ascii="Times New Roman" w:hAnsi="Times New Roman" w:cs="Times New Roman"/>
          <w:sz w:val="24"/>
          <w:szCs w:val="24"/>
        </w:rPr>
        <w:lastRenderedPageBreak/>
        <w:t>the median value was 2.00 suggesting that the sample distribution is skewed.  The standard deviation was 4.309, which seems relatively wide.</w:t>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drawing>
          <wp:inline distT="0" distB="0" distL="0" distR="0" wp14:anchorId="1DFC0E81" wp14:editId="69C53DE2">
            <wp:extent cx="2385501"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5501" cy="4114800"/>
                    </a:xfrm>
                    <a:prstGeom prst="rect">
                      <a:avLst/>
                    </a:prstGeom>
                  </pic:spPr>
                </pic:pic>
              </a:graphicData>
            </a:graphic>
          </wp:inline>
        </w:drawing>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E3EAD5" wp14:editId="18B4BE28">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4C7FF1"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EFB0A9" wp14:editId="4E594312">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w:t>
      </w:r>
      <w:proofErr w:type="gramStart"/>
      <w:r w:rsidR="00A73228">
        <w:rPr>
          <w:rFonts w:ascii="Times New Roman" w:hAnsi="Times New Roman" w:cs="Times New Roman"/>
          <w:sz w:val="24"/>
          <w:szCs w:val="24"/>
        </w:rPr>
        <w:t>Against</w:t>
      </w:r>
      <w:proofErr w:type="gramEnd"/>
      <w:r w:rsidR="00A73228">
        <w:rPr>
          <w:rFonts w:ascii="Times New Roman" w:hAnsi="Times New Roman" w:cs="Times New Roman"/>
          <w:sz w:val="24"/>
          <w:szCs w:val="24"/>
        </w:rPr>
        <w:t xml:space="preserve"> </w:t>
      </w:r>
      <w:r w:rsidR="00A73228" w:rsidRPr="00502DCC">
        <w:rPr>
          <w:rFonts w:ascii="Courier New" w:hAnsi="Courier New" w:cs="Courier New"/>
          <w:sz w:val="24"/>
          <w:szCs w:val="24"/>
        </w:rPr>
        <w:t>CLAIMS</w:t>
      </w:r>
    </w:p>
    <w:p w:rsidR="00A73228" w:rsidRDefault="00FE03D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5</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is only moderately determined by the IVs included in the model.  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6EF729" wp14:editId="290CAFC5">
            <wp:extent cx="5943600" cy="2876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76742"/>
                    </a:xfrm>
                    <a:prstGeom prst="rect">
                      <a:avLst/>
                    </a:prstGeom>
                    <a:noFill/>
                    <a:ln>
                      <a:noFill/>
                    </a:ln>
                  </pic:spPr>
                </pic:pic>
              </a:graphicData>
            </a:graphic>
          </wp:inline>
        </w:drawing>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Table 6</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FE42B" wp14:editId="6AA12A06">
            <wp:extent cx="5943600" cy="189749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749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7</w:t>
      </w:r>
      <w:r w:rsidR="00A73228">
        <w:rPr>
          <w:rFonts w:ascii="Times New Roman" w:hAnsi="Times New Roman" w:cs="Times New Roman"/>
          <w:sz w:val="24"/>
          <w:szCs w:val="24"/>
        </w:rPr>
        <w:t xml:space="preserve"> shows the results for the regression coefficients.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w:t>
      </w:r>
      <w:r w:rsidR="00B11FCC">
        <w:rPr>
          <w:rFonts w:ascii="Times New Roman" w:hAnsi="Times New Roman" w:cs="Times New Roman"/>
          <w:sz w:val="24"/>
          <w:szCs w:val="24"/>
        </w:rPr>
        <w:t>nt, had</w:t>
      </w:r>
      <w:r>
        <w:rPr>
          <w:rFonts w:ascii="Times New Roman" w:hAnsi="Times New Roman" w:cs="Times New Roman"/>
          <w:sz w:val="24"/>
          <w:szCs w:val="24"/>
        </w:rPr>
        <w:t xml:space="preserve"> a relatively small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s inversely related to the value of the DV, which was not 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this IV on the DV was unexpectedly small.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Coefficients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D76CC8" wp14:editId="48750966">
            <wp:extent cx="5943600" cy="3795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526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13146C">
        <w:rPr>
          <w:rFonts w:ascii="Times New Roman" w:hAnsi="Times New Roman" w:cs="Times New Roman"/>
          <w:sz w:val="24"/>
          <w:szCs w:val="24"/>
        </w:rPr>
        <w:t>8</w:t>
      </w:r>
      <w:r>
        <w:rPr>
          <w:rFonts w:ascii="Times New Roman" w:hAnsi="Times New Roman" w:cs="Times New Roman"/>
          <w:sz w:val="24"/>
          <w:szCs w:val="24"/>
        </w:rPr>
        <w:t xml:space="preserve"> provides collinearity statistics for the regression coefficients.  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Collinearity Statistics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1331357F" wp14:editId="61DE170F">
                <wp:extent cx="5943600" cy="2718882"/>
                <wp:effectExtent l="0" t="0" r="0" b="5715"/>
                <wp:docPr id="25" name="Group 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718882"/>
                          <a:chOff x="0" y="0"/>
                          <a:chExt cx="4298950" cy="19685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1968500"/>
                          </a:xfrm>
                          <a:prstGeom prst="rect">
                            <a:avLst/>
                          </a:prstGeom>
                          <a:noFill/>
                          <a:ln>
                            <a:noFill/>
                          </a:ln>
                        </pic:spPr>
                      </pic:pic>
                      <pic:pic xmlns:pic="http://schemas.openxmlformats.org/drawingml/2006/picture">
                        <pic:nvPicPr>
                          <pic:cNvPr id="27" name="Picture 27"/>
                          <pic:cNvPicPr>
                            <a:picLocks noChangeAspect="1"/>
                          </pic:cNvPicPr>
                        </pic:nvPicPr>
                        <pic:blipFill rotWithShape="1">
                          <a:blip r:embed="rId17">
                            <a:extLst>
                              <a:ext uri="{28A0092B-C50C-407E-A947-70E740481C1C}">
                                <a14:useLocalDpi xmlns:a14="http://schemas.microsoft.com/office/drawing/2010/main" val="0"/>
                              </a:ext>
                            </a:extLst>
                          </a:blip>
                          <a:srcRect l="7349"/>
                          <a:stretch/>
                        </pic:blipFill>
                        <pic:spPr bwMode="auto">
                          <a:xfrm>
                            <a:off x="3600450" y="57150"/>
                            <a:ext cx="698500" cy="1892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25" o:spid="_x0000_s1026" style="width:468pt;height:214.1pt;mso-position-horizontal-relative:char;mso-position-vertical-relative:line" coordsize="42989,1968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36893;height:19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c9VzAAAAA2wAAAA8AAABkcnMvZG93bnJldi54bWxEj0GLwjAUhO/C/ofwFrxpahWRapRFEDxq&#10;dWGPj+ZtU9q8lCZq9dcbQfA4zMw3zGrT20ZcqfOVYwWTcQKCuHC64lLB+bQbLUD4gKyxcUwK7uRh&#10;s/4arDDT7sZHuuahFBHCPkMFJoQ2k9IXhiz6sWuJo/fvOoshyq6UusNbhNtGpkkylxYrjgsGW9oa&#10;Kur8YhVwk+b141fO/g5T44oez5PQ1koNv/ufJYhAffiE3+29VpDO4fUl/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Fz1XMAAAADbAAAADwAAAAAAAAAAAAAAAACfAgAA&#10;ZHJzL2Rvd25yZXYueG1sUEsFBgAAAAAEAAQA9wAAAIwDAAAAAA==&#10;">
                  <v:imagedata r:id="rId18" o:title=""/>
                  <v:path arrowok="t"/>
                </v:shape>
                <v:shape id="Picture 27" o:spid="_x0000_s1028" type="#_x0000_t75" style="position:absolute;left:36004;top:571;width:6985;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rd++AAAA2wAAAA8AAABkcnMvZG93bnJldi54bWxEj82qwjAUhPeC7xCOcHea2sVVqlEuguLW&#10;H1wfm2NTbnNSkmjr2xtBcDnMzDfMct3bRjzIh9qxgukkA0FcOl1zpeB82o7nIEJE1tg4JgVPCrBe&#10;DQdLLLTr+ECPY6xEgnAoUIGJsS2kDKUhi2HiWuLk3Zy3GJP0ldQeuwS3jcyz7FdarDktGGxpY6j8&#10;P96tgsv8SdNd1pGPdDZ7W+V8PV2U+hn1fwsQkfr4DX/ae60gn8H7S/oBcvU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0grd++AAAA2wAAAA8AAAAAAAAAAAAAAAAAnwIAAGRy&#10;cy9kb3ducmV2LnhtbFBLBQYAAAAABAAEAPcAAACKAwAAAAA=&#10;">
                  <v:imagedata r:id="rId19" o:title="" cropleft="4816f"/>
                  <v:path arrowok="t"/>
                </v:shape>
                <w10:anchorlock/>
              </v:group>
            </w:pict>
          </mc:Fallback>
        </mc:AlternateContent>
      </w:r>
    </w:p>
    <w:p w:rsidR="00A73228" w:rsidRDefault="00F5663D"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A73228">
        <w:rPr>
          <w:rFonts w:ascii="Times New Roman" w:hAnsi="Times New Roman" w:cs="Times New Roman"/>
          <w:sz w:val="24"/>
          <w:szCs w:val="24"/>
        </w:rPr>
        <w:t xml:space="preserve"> shows the </w:t>
      </w:r>
      <w:proofErr w:type="spellStart"/>
      <w:r w:rsidR="00A73228">
        <w:rPr>
          <w:rFonts w:ascii="Times New Roman" w:hAnsi="Times New Roman" w:cs="Times New Roman"/>
          <w:sz w:val="24"/>
          <w:szCs w:val="24"/>
        </w:rPr>
        <w:t>casewise</w:t>
      </w:r>
      <w:proofErr w:type="spellEnd"/>
      <w:r w:rsidR="00A73228">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F5663D"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A73228" w:rsidRDefault="00A73228" w:rsidP="00A73228">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p w:rsidR="00A73228" w:rsidRPr="00723C3B"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7970F" wp14:editId="29DAD08D">
            <wp:extent cx="4572000" cy="43587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358797"/>
                    </a:xfrm>
                    <a:prstGeom prst="rect">
                      <a:avLst/>
                    </a:prstGeom>
                    <a:noFill/>
                    <a:ln>
                      <a:noFill/>
                    </a:ln>
                  </pic:spPr>
                </pic:pic>
              </a:graphicData>
            </a:graphic>
          </wp:inline>
        </w:drawing>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rsidR="001308F4" w:rsidRDefault="00F5663D"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lastRenderedPageBreak/>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w:t>
      </w:r>
      <w:r>
        <w:rPr>
          <w:rFonts w:ascii="Times New Roman" w:hAnsi="Times New Roman" w:cs="Times New Roman"/>
          <w:sz w:val="24"/>
          <w:szCs w:val="24"/>
        </w:rPr>
        <w:lastRenderedPageBreak/>
        <w:t xml:space="preserve">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3A799" wp14:editId="52716BAD">
            <wp:extent cx="5943600" cy="341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14559"/>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5</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of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GYEAR</w:t>
      </w:r>
      <w:r w:rsidRPr="00A57943">
        <w:rPr>
          <w:rFonts w:ascii="Times New Roman" w:hAnsi="Times New Roman" w:cs="Times New Roman"/>
          <w:sz w:val="24"/>
          <w:szCs w:val="24"/>
        </w:rPr>
        <w:t xml:space="preserve">, with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t>
      </w:r>
      <w:r w:rsidRPr="00A57943">
        <w:rPr>
          <w:rFonts w:ascii="Times New Roman" w:hAnsi="Times New Roman" w:cs="Times New Roman"/>
          <w:sz w:val="24"/>
          <w:szCs w:val="24"/>
        </w:rPr>
        <w:lastRenderedPageBreak/>
        <w:t xml:space="preserve">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variable from the final model because it 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3CB68B" wp14:editId="0833E584">
            <wp:extent cx="5943600" cy="337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77821"/>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6</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Final Path Model with Standardized Coefficients and P-Values</w:t>
      </w:r>
    </w:p>
    <w:p w:rsidR="004C03D4" w:rsidRPr="00615DD5"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10</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proofErr w:type="spellStart"/>
      <w:r w:rsidR="004C03D4" w:rsidRPr="007E7E8F">
        <w:rPr>
          <w:rFonts w:ascii="Courier New" w:hAnsi="Courier New" w:cs="Courier New"/>
          <w:sz w:val="24"/>
          <w:szCs w:val="24"/>
        </w:rPr>
        <w:t>CRECEIVEln</w:t>
      </w:r>
      <w:proofErr w:type="spellEnd"/>
      <w:r w:rsidR="004C03D4" w:rsidRPr="007E7E8F">
        <w:rPr>
          <w:rFonts w:ascii="Courier New" w:hAnsi="Courier New" w:cs="Courier New"/>
          <w:sz w:val="24"/>
          <w:szCs w:val="24"/>
        </w:rPr>
        <w:t xml:space="preserve">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10</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49F8A576" wp14:editId="62F075A9">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independent variables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0A6CD9">
        <w:rPr>
          <w:rFonts w:ascii="Times New Roman" w:hAnsi="Times New Roman" w:cs="Times New Roman"/>
          <w:sz w:val="24"/>
          <w:szCs w:val="24"/>
        </w:rPr>
        <w:t>1</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lastRenderedPageBreak/>
        <w:t>Table 1</w:t>
      </w:r>
      <w:r w:rsidR="000A6CD9">
        <w:rPr>
          <w:rFonts w:ascii="Times New Roman" w:hAnsi="Times New Roman" w:cs="Times New Roman"/>
          <w:sz w:val="24"/>
          <w:szCs w:val="24"/>
        </w:rPr>
        <w:t>1</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5442EA"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0A6CD9">
        <w:rPr>
          <w:rFonts w:ascii="Times New Roman" w:hAnsi="Times New Roman" w:cs="Times New Roman"/>
          <w:sz w:val="24"/>
          <w:szCs w:val="24"/>
        </w:rPr>
        <w:t>1</w:t>
      </w:r>
      <w:r>
        <w:rPr>
          <w:rFonts w:ascii="Times New Roman" w:hAnsi="Times New Roman" w:cs="Times New Roman"/>
          <w:sz w:val="24"/>
          <w:szCs w:val="24"/>
        </w:rPr>
        <w:t>2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3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lastRenderedPageBreak/>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2</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0A6CD9" w:rsidRDefault="000A6CD9" w:rsidP="00250EC3">
      <w:pPr>
        <w:spacing w:after="0" w:line="480" w:lineRule="auto"/>
        <w:rPr>
          <w:rFonts w:ascii="Times New Roman" w:hAnsi="Times New Roman" w:cs="Times New Roman"/>
          <w:sz w:val="24"/>
          <w:szCs w:val="24"/>
        </w:rPr>
      </w:pPr>
    </w:p>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3</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AF3007">
        <w:rPr>
          <w:rFonts w:ascii="Times New Roman" w:hAnsi="Times New Roman" w:cs="Times New Roman"/>
          <w:sz w:val="24"/>
          <w:szCs w:val="24"/>
        </w:rPr>
        <w:t>4</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5</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t’s important to note that the Hosmer-</w:t>
      </w:r>
      <w:proofErr w:type="spellStart"/>
      <w:r w:rsidR="00CE642F">
        <w:rPr>
          <w:rFonts w:ascii="Times New Roman" w:hAnsi="Times New Roman" w:cs="Times New Roman"/>
          <w:sz w:val="24"/>
          <w:szCs w:val="24"/>
        </w:rPr>
        <w:t>Lemeshow</w:t>
      </w:r>
      <w:proofErr w:type="spellEnd"/>
      <w:r w:rsidR="00CE642F">
        <w:rPr>
          <w:rFonts w:ascii="Times New Roman" w:hAnsi="Times New Roman" w:cs="Times New Roman"/>
          <w:sz w:val="24"/>
          <w:szCs w:val="24"/>
        </w:rPr>
        <w:t xml:space="preserve"> Test is sensitive to the number of groupings used in the analysis </w:t>
      </w:r>
      <w:r w:rsidR="00A353F6">
        <w:rPr>
          <w:rFonts w:ascii="Times New Roman" w:hAnsi="Times New Roman" w:cs="Times New Roman"/>
          <w:sz w:val="24"/>
          <w:szCs w:val="24"/>
        </w:rPr>
        <w:t>as well as the sample size used (Lai &amp; Liu, 2018).</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Pr>
          <w:rFonts w:ascii="Times New Roman" w:hAnsi="Times New Roman" w:cs="Times New Roman"/>
          <w:sz w:val="24"/>
          <w:szCs w:val="24"/>
        </w:rPr>
        <w:t>4</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5</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0A6CD9" w:rsidRDefault="000A6CD9" w:rsidP="00EE7743">
      <w:pPr>
        <w:spacing w:after="0" w:line="480" w:lineRule="auto"/>
        <w:jc w:val="center"/>
        <w:rPr>
          <w:rFonts w:ascii="Times New Roman" w:hAnsi="Times New Roman" w:cs="Times New Roman"/>
          <w:b/>
          <w:sz w:val="24"/>
          <w:szCs w:val="24"/>
        </w:rPr>
      </w:pP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Discussion</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the objectives of policymakers with regard to technology transfer.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w:t>
      </w:r>
      <w:r w:rsidR="00205B2C">
        <w:rPr>
          <w:rFonts w:ascii="Times New Roman" w:hAnsi="Times New Roman" w:cs="Times New Roman"/>
          <w:sz w:val="24"/>
          <w:szCs w:val="24"/>
        </w:rPr>
        <w:lastRenderedPageBreak/>
        <w:t>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this analysis was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There are several opportunities to improve upon and extend the analysis presented in this paper.  To begin, it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diversity 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the drivers of technology transfer outcomes.  Repeating the standard multiple regression and hierarchical regression analyses using the natural logarithm of the number of citations receive as the dependent variable would provide a common basis of comparison for the various types of </w:t>
      </w:r>
      <w:r w:rsidR="001A4952">
        <w:rPr>
          <w:rFonts w:ascii="Times New Roman" w:hAnsi="Times New Roman" w:cs="Times New Roman"/>
          <w:sz w:val="24"/>
          <w:szCs w:val="24"/>
        </w:rPr>
        <w:lastRenderedPageBreak/>
        <w:t>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various path models could help identify the strongest causal linkages between the IVs used in the model.</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Conclusion</w:t>
      </w:r>
    </w:p>
    <w:p w:rsidR="007033BB"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suggest that it may be feasible to consider alternative measures of technology transfer that capture aspects not reflected in measures used in previous studies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p>
    <w:p w:rsidR="00556E08" w:rsidRDefault="00556E08">
      <w:pPr>
        <w:rPr>
          <w:rFonts w:ascii="Times New Roman" w:hAnsi="Times New Roman" w:cs="Times New Roman"/>
          <w:sz w:val="24"/>
          <w:szCs w:val="24"/>
        </w:rPr>
      </w:pPr>
      <w:r>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0" w:name="References"/>
      <w:bookmarkEnd w:id="0"/>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033751" w:rsidRDefault="00033751" w:rsidP="00EB228F">
      <w:pPr>
        <w:spacing w:after="0" w:line="480" w:lineRule="auto"/>
        <w:ind w:left="720" w:hanging="720"/>
        <w:rPr>
          <w:rFonts w:ascii="Times New Roman" w:hAnsi="Times New Roman" w:cs="Times New Roman"/>
          <w:sz w:val="24"/>
          <w:szCs w:val="24"/>
        </w:rPr>
      </w:pPr>
      <w:proofErr w:type="gramStart"/>
      <w:r w:rsidRPr="00033751">
        <w:rPr>
          <w:rFonts w:ascii="Times New Roman" w:hAnsi="Times New Roman" w:cs="Times New Roman"/>
          <w:sz w:val="24"/>
          <w:szCs w:val="24"/>
        </w:rPr>
        <w:lastRenderedPageBreak/>
        <w:t>Lai, X., &amp; Liu, L. (2018).</w:t>
      </w:r>
      <w:proofErr w:type="gramEnd"/>
      <w:r w:rsidRPr="00033751">
        <w:rPr>
          <w:rFonts w:ascii="Times New Roman" w:hAnsi="Times New Roman" w:cs="Times New Roman"/>
          <w:sz w:val="24"/>
          <w:szCs w:val="24"/>
        </w:rPr>
        <w:t xml:space="preserve"> A simple test procedure in standardizing the power of Hosmer-</w:t>
      </w:r>
      <w:proofErr w:type="spellStart"/>
      <w:r w:rsidRPr="00033751">
        <w:rPr>
          <w:rFonts w:ascii="Times New Roman" w:hAnsi="Times New Roman" w:cs="Times New Roman"/>
          <w:sz w:val="24"/>
          <w:szCs w:val="24"/>
        </w:rPr>
        <w:t>Lemeshow</w:t>
      </w:r>
      <w:proofErr w:type="spellEnd"/>
      <w:r w:rsidRPr="00033751">
        <w:rPr>
          <w:rFonts w:ascii="Times New Roman" w:hAnsi="Times New Roman" w:cs="Times New Roman"/>
          <w:sz w:val="24"/>
          <w:szCs w:val="24"/>
        </w:rPr>
        <w:t xml:space="preserve">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 xml:space="preserve">Analyzing the factors influencing cloud computing adoption using three stage hybrid SEM-ANN-ISM </w:t>
      </w:r>
      <w:r w:rsidRPr="009E664F">
        <w:rPr>
          <w:rFonts w:ascii="Times New Roman" w:hAnsi="Times New Roman" w:cs="Times New Roman"/>
          <w:sz w:val="24"/>
          <w:szCs w:val="24"/>
        </w:rPr>
        <w:lastRenderedPageBreak/>
        <w:t>(SEANIS)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http://unstats.un.org/unsd/snaama/dnltransfer.asp?fID=2</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8C1864">
        <w:trPr>
          <w:cantSplit/>
        </w:trPr>
        <w:tc>
          <w:tcPr>
            <w:tcW w:w="484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8C1864">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8C1864">
        <w:trPr>
          <w:cantSplit/>
        </w:trPr>
        <w:tc>
          <w:tcPr>
            <w:tcW w:w="8061"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040"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8C1864">
        <w:trPr>
          <w:cantSplit/>
        </w:trPr>
        <w:tc>
          <w:tcPr>
            <w:tcW w:w="8352"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105"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2105"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8C1864">
        <w:trPr>
          <w:cantSplit/>
        </w:trPr>
        <w:tc>
          <w:tcPr>
            <w:tcW w:w="74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8C1864">
        <w:trPr>
          <w:cantSplit/>
        </w:trPr>
        <w:tc>
          <w:tcPr>
            <w:tcW w:w="9362"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6272"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8C1864">
        <w:trPr>
          <w:cantSplit/>
        </w:trPr>
        <w:tc>
          <w:tcPr>
            <w:tcW w:w="6272"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8C1864">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8C1864">
        <w:trPr>
          <w:cantSplit/>
        </w:trPr>
        <w:tc>
          <w:tcPr>
            <w:tcW w:w="9362"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798"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8C1864">
        <w:trPr>
          <w:cantSplit/>
        </w:trPr>
        <w:tc>
          <w:tcPr>
            <w:tcW w:w="798"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8C1864">
        <w:trPr>
          <w:cantSplit/>
        </w:trPr>
        <w:tc>
          <w:tcPr>
            <w:tcW w:w="798"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8C1864">
        <w:trPr>
          <w:cantSplit/>
        </w:trPr>
        <w:tc>
          <w:tcPr>
            <w:tcW w:w="6746"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505"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8C1864">
        <w:trPr>
          <w:cantSplit/>
        </w:trPr>
        <w:tc>
          <w:tcPr>
            <w:tcW w:w="1505"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8C1864">
        <w:trPr>
          <w:cantSplit/>
        </w:trPr>
        <w:tc>
          <w:tcPr>
            <w:tcW w:w="1505"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8C1864">
        <w:trPr>
          <w:cantSplit/>
        </w:trPr>
        <w:tc>
          <w:tcPr>
            <w:tcW w:w="772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99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8C1864">
        <w:trPr>
          <w:cantSplit/>
        </w:trPr>
        <w:tc>
          <w:tcPr>
            <w:tcW w:w="19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8C1864">
        <w:trPr>
          <w:cantSplit/>
        </w:trPr>
        <w:tc>
          <w:tcPr>
            <w:tcW w:w="7296"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8C1864">
        <w:trPr>
          <w:cantSplit/>
        </w:trPr>
        <w:tc>
          <w:tcPr>
            <w:tcW w:w="4787"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8C1864">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8C1864">
        <w:trPr>
          <w:cantSplit/>
        </w:trPr>
        <w:tc>
          <w:tcPr>
            <w:tcW w:w="37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8C1864">
        <w:trPr>
          <w:cantSplit/>
        </w:trPr>
        <w:tc>
          <w:tcPr>
            <w:tcW w:w="196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8C1864">
        <w:trPr>
          <w:cantSplit/>
        </w:trPr>
        <w:tc>
          <w:tcPr>
            <w:tcW w:w="1961"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8C1864">
        <w:trPr>
          <w:cantSplit/>
        </w:trPr>
        <w:tc>
          <w:tcPr>
            <w:tcW w:w="196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8C1864">
        <w:trPr>
          <w:cantSplit/>
        </w:trPr>
        <w:tc>
          <w:tcPr>
            <w:tcW w:w="806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0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8C1864">
        <w:trPr>
          <w:cantSplit/>
        </w:trPr>
        <w:tc>
          <w:tcPr>
            <w:tcW w:w="881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8C1864">
        <w:trPr>
          <w:cantSplit/>
        </w:trPr>
        <w:tc>
          <w:tcPr>
            <w:tcW w:w="740"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8C1864">
        <w:trPr>
          <w:cantSplit/>
        </w:trPr>
        <w:tc>
          <w:tcPr>
            <w:tcW w:w="9193"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804"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8C1864">
        <w:trPr>
          <w:cantSplit/>
        </w:trPr>
        <w:tc>
          <w:tcPr>
            <w:tcW w:w="804"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8C1864">
        <w:trPr>
          <w:cantSplit/>
        </w:trPr>
        <w:tc>
          <w:tcPr>
            <w:tcW w:w="80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8C1864">
        <w:trPr>
          <w:cantSplit/>
        </w:trPr>
        <w:tc>
          <w:tcPr>
            <w:tcW w:w="80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362B6F" w:rsidRPr="00362B6F" w:rsidRDefault="0028214D" w:rsidP="00362B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8C1864">
        <w:trPr>
          <w:cantSplit/>
        </w:trPr>
        <w:tc>
          <w:tcPr>
            <w:tcW w:w="8719"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rsidTr="008C1864">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8C1864">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8C1864">
        <w:trPr>
          <w:cantSplit/>
        </w:trPr>
        <w:tc>
          <w:tcPr>
            <w:tcW w:w="936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8C1864">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8C1864">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6095"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8C1864">
        <w:trPr>
          <w:cantSplit/>
        </w:trPr>
        <w:tc>
          <w:tcPr>
            <w:tcW w:w="6095"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8C1864">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8C1864">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8C1864">
        <w:trPr>
          <w:cantSplit/>
        </w:trPr>
        <w:tc>
          <w:tcPr>
            <w:tcW w:w="7296"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8C1864">
        <w:trPr>
          <w:cantSplit/>
        </w:trPr>
        <w:tc>
          <w:tcPr>
            <w:tcW w:w="4787"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rsidTr="008C1864">
        <w:trPr>
          <w:cantSplit/>
        </w:trPr>
        <w:tc>
          <w:tcPr>
            <w:tcW w:w="818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932"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8C1864">
        <w:trPr>
          <w:cantSplit/>
        </w:trPr>
        <w:tc>
          <w:tcPr>
            <w:tcW w:w="1932"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8C1864">
        <w:trPr>
          <w:cantSplit/>
        </w:trPr>
        <w:tc>
          <w:tcPr>
            <w:tcW w:w="899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3277"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8C1864">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8C1864">
        <w:trPr>
          <w:cantSplit/>
        </w:trPr>
        <w:tc>
          <w:tcPr>
            <w:tcW w:w="6547"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50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8C1864">
        <w:trPr>
          <w:cantSplit/>
        </w:trPr>
        <w:tc>
          <w:tcPr>
            <w:tcW w:w="150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8C1864">
        <w:trPr>
          <w:cantSplit/>
        </w:trPr>
        <w:tc>
          <w:tcPr>
            <w:tcW w:w="150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1F7F9E">
        <w:trPr>
          <w:cantSplit/>
        </w:trPr>
        <w:tc>
          <w:tcPr>
            <w:tcW w:w="6241"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1F7F9E">
        <w:trPr>
          <w:cantSplit/>
        </w:trPr>
        <w:tc>
          <w:tcPr>
            <w:tcW w:w="3121"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1F7F9E">
        <w:trPr>
          <w:cantSplit/>
        </w:trPr>
        <w:tc>
          <w:tcPr>
            <w:tcW w:w="839"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1F7F9E">
        <w:trPr>
          <w:cantSplit/>
        </w:trPr>
        <w:tc>
          <w:tcPr>
            <w:tcW w:w="7495"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1F7F9E">
        <w:trPr>
          <w:cantSplit/>
        </w:trPr>
        <w:tc>
          <w:tcPr>
            <w:tcW w:w="201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1F7F9E">
        <w:trPr>
          <w:cantSplit/>
        </w:trPr>
        <w:tc>
          <w:tcPr>
            <w:tcW w:w="835"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even" r:id="rId44"/>
      <w:headerReference w:type="default" r:id="rId45"/>
      <w:footerReference w:type="even" r:id="rId46"/>
      <w:footerReference w:type="default" r:id="rId47"/>
      <w:headerReference w:type="first" r:id="rId48"/>
      <w:footerReference w:type="first" r:id="rId4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2EA" w:rsidRDefault="005442EA" w:rsidP="00ED3A93">
      <w:pPr>
        <w:spacing w:after="0" w:line="240" w:lineRule="auto"/>
      </w:pPr>
      <w:r>
        <w:separator/>
      </w:r>
    </w:p>
  </w:endnote>
  <w:endnote w:type="continuationSeparator" w:id="0">
    <w:p w:rsidR="005442EA" w:rsidRDefault="005442EA"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C5F" w:rsidRDefault="00826C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C5F" w:rsidRDefault="00826C5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C5F" w:rsidRDefault="00826C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2EA" w:rsidRDefault="005442EA" w:rsidP="00ED3A93">
      <w:pPr>
        <w:spacing w:after="0" w:line="240" w:lineRule="auto"/>
      </w:pPr>
      <w:r>
        <w:separator/>
      </w:r>
    </w:p>
  </w:footnote>
  <w:footnote w:type="continuationSeparator" w:id="0">
    <w:p w:rsidR="005442EA" w:rsidRDefault="005442EA"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C5F" w:rsidRDefault="00826C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2EA" w:rsidRPr="00ED3A93" w:rsidRDefault="005442EA"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Validity of Methods for </w:t>
    </w:r>
    <w:r w:rsidRPr="00E17260">
      <w:rPr>
        <w:rFonts w:ascii="Times New Roman" w:hAnsi="Times New Roman" w:cs="Times New Roman"/>
        <w:sz w:val="24"/>
      </w:rPr>
      <w:t>Assessing Technology Transfer Performance</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826C5F">
      <w:rPr>
        <w:rFonts w:ascii="Times New Roman" w:hAnsi="Times New Roman" w:cs="Times New Roman"/>
        <w:noProof/>
        <w:sz w:val="24"/>
      </w:rPr>
      <w:t>125</w:t>
    </w:r>
    <w:r w:rsidRPr="00ED3A93">
      <w:rPr>
        <w:rFonts w:ascii="Times New Roman" w:hAnsi="Times New Roman" w:cs="Times New Roman"/>
        <w:noProof/>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2EA" w:rsidRPr="00ED3A93" w:rsidRDefault="005442EA" w:rsidP="00826C5F">
    <w:pPr>
      <w:pStyle w:val="Header"/>
      <w:tabs>
        <w:tab w:val="clear" w:pos="4680"/>
        <w:tab w:val="left" w:pos="9000"/>
      </w:tabs>
      <w:rPr>
        <w:rFonts w:ascii="Times New Roman" w:hAnsi="Times New Roman" w:cs="Times New Roman"/>
        <w:sz w:val="24"/>
      </w:rPr>
    </w:pPr>
    <w:bookmarkStart w:id="1" w:name="_GoBack"/>
    <w:bookmarkEnd w:id="1"/>
    <w:r>
      <w:rPr>
        <w:rFonts w:ascii="Times New Roman" w:hAnsi="Times New Roman" w:cs="Times New Roman"/>
        <w:sz w:val="24"/>
      </w:rPr>
      <w:t xml:space="preserve">RUNNING HEADER: 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 Technology Transfer Performance</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826C5F">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7234"/>
    <w:rsid w:val="0003023E"/>
    <w:rsid w:val="00030383"/>
    <w:rsid w:val="00033751"/>
    <w:rsid w:val="0004004C"/>
    <w:rsid w:val="00043C5B"/>
    <w:rsid w:val="00050454"/>
    <w:rsid w:val="00055111"/>
    <w:rsid w:val="00081552"/>
    <w:rsid w:val="000819E9"/>
    <w:rsid w:val="000837EA"/>
    <w:rsid w:val="000912F2"/>
    <w:rsid w:val="00095EE1"/>
    <w:rsid w:val="000972DB"/>
    <w:rsid w:val="000A417F"/>
    <w:rsid w:val="000A6CD9"/>
    <w:rsid w:val="000A6F0B"/>
    <w:rsid w:val="000A72BD"/>
    <w:rsid w:val="000B4992"/>
    <w:rsid w:val="000C2A0E"/>
    <w:rsid w:val="000D3D0D"/>
    <w:rsid w:val="000E4997"/>
    <w:rsid w:val="00100DAF"/>
    <w:rsid w:val="00103965"/>
    <w:rsid w:val="00107729"/>
    <w:rsid w:val="00121BA5"/>
    <w:rsid w:val="00127446"/>
    <w:rsid w:val="001308F4"/>
    <w:rsid w:val="0013146C"/>
    <w:rsid w:val="0013260F"/>
    <w:rsid w:val="00135A7B"/>
    <w:rsid w:val="00145FC5"/>
    <w:rsid w:val="00165B8E"/>
    <w:rsid w:val="00167167"/>
    <w:rsid w:val="00182F96"/>
    <w:rsid w:val="00183221"/>
    <w:rsid w:val="001845FF"/>
    <w:rsid w:val="001928A1"/>
    <w:rsid w:val="00196F91"/>
    <w:rsid w:val="001A16FC"/>
    <w:rsid w:val="001A4952"/>
    <w:rsid w:val="001A7745"/>
    <w:rsid w:val="001C3CC5"/>
    <w:rsid w:val="001C5D55"/>
    <w:rsid w:val="001C6060"/>
    <w:rsid w:val="001D0F7F"/>
    <w:rsid w:val="001D182F"/>
    <w:rsid w:val="001D6329"/>
    <w:rsid w:val="001D7525"/>
    <w:rsid w:val="001E7E7B"/>
    <w:rsid w:val="001F264D"/>
    <w:rsid w:val="001F2E39"/>
    <w:rsid w:val="001F7F9E"/>
    <w:rsid w:val="00205B2C"/>
    <w:rsid w:val="00231217"/>
    <w:rsid w:val="002457C7"/>
    <w:rsid w:val="00250EC3"/>
    <w:rsid w:val="00267CD3"/>
    <w:rsid w:val="00274819"/>
    <w:rsid w:val="0028214D"/>
    <w:rsid w:val="002829D7"/>
    <w:rsid w:val="00285E40"/>
    <w:rsid w:val="0028689B"/>
    <w:rsid w:val="00287689"/>
    <w:rsid w:val="002938FA"/>
    <w:rsid w:val="002B11AF"/>
    <w:rsid w:val="002B1431"/>
    <w:rsid w:val="002B2828"/>
    <w:rsid w:val="002B7C17"/>
    <w:rsid w:val="002F05A3"/>
    <w:rsid w:val="002F33A9"/>
    <w:rsid w:val="002F6471"/>
    <w:rsid w:val="00304149"/>
    <w:rsid w:val="0031708C"/>
    <w:rsid w:val="00330664"/>
    <w:rsid w:val="003435C2"/>
    <w:rsid w:val="00347B6E"/>
    <w:rsid w:val="0035422A"/>
    <w:rsid w:val="00362B6F"/>
    <w:rsid w:val="00362D86"/>
    <w:rsid w:val="00362FE5"/>
    <w:rsid w:val="00367FDC"/>
    <w:rsid w:val="003742D3"/>
    <w:rsid w:val="00383F26"/>
    <w:rsid w:val="0039402D"/>
    <w:rsid w:val="00395942"/>
    <w:rsid w:val="003A4F91"/>
    <w:rsid w:val="003B28CB"/>
    <w:rsid w:val="003D2D46"/>
    <w:rsid w:val="003E356F"/>
    <w:rsid w:val="003F4360"/>
    <w:rsid w:val="0040037F"/>
    <w:rsid w:val="00420BF8"/>
    <w:rsid w:val="004225B6"/>
    <w:rsid w:val="00435D1E"/>
    <w:rsid w:val="00442018"/>
    <w:rsid w:val="00442447"/>
    <w:rsid w:val="00452D79"/>
    <w:rsid w:val="00461C1A"/>
    <w:rsid w:val="00463C0C"/>
    <w:rsid w:val="00465009"/>
    <w:rsid w:val="00466245"/>
    <w:rsid w:val="00480C1F"/>
    <w:rsid w:val="00490129"/>
    <w:rsid w:val="00492BB0"/>
    <w:rsid w:val="004A01C0"/>
    <w:rsid w:val="004A2BFE"/>
    <w:rsid w:val="004C03D4"/>
    <w:rsid w:val="004C7FF1"/>
    <w:rsid w:val="004D2674"/>
    <w:rsid w:val="00515BF4"/>
    <w:rsid w:val="00521BAE"/>
    <w:rsid w:val="00522BED"/>
    <w:rsid w:val="00531E7D"/>
    <w:rsid w:val="005345F7"/>
    <w:rsid w:val="00535B27"/>
    <w:rsid w:val="005405D3"/>
    <w:rsid w:val="00544011"/>
    <w:rsid w:val="005442EA"/>
    <w:rsid w:val="00553249"/>
    <w:rsid w:val="00556E08"/>
    <w:rsid w:val="005645AB"/>
    <w:rsid w:val="0058017A"/>
    <w:rsid w:val="0059137D"/>
    <w:rsid w:val="00593778"/>
    <w:rsid w:val="005941BF"/>
    <w:rsid w:val="00594A44"/>
    <w:rsid w:val="005A04A2"/>
    <w:rsid w:val="005A46F1"/>
    <w:rsid w:val="005A7BC1"/>
    <w:rsid w:val="005B60C8"/>
    <w:rsid w:val="005C0A80"/>
    <w:rsid w:val="005C3A1F"/>
    <w:rsid w:val="005D0825"/>
    <w:rsid w:val="005D3F04"/>
    <w:rsid w:val="005D45DF"/>
    <w:rsid w:val="005E20FB"/>
    <w:rsid w:val="005F5941"/>
    <w:rsid w:val="00602874"/>
    <w:rsid w:val="00611638"/>
    <w:rsid w:val="00612C71"/>
    <w:rsid w:val="00614C23"/>
    <w:rsid w:val="006176B2"/>
    <w:rsid w:val="00630F48"/>
    <w:rsid w:val="006576F4"/>
    <w:rsid w:val="00661871"/>
    <w:rsid w:val="0066526C"/>
    <w:rsid w:val="00681DAA"/>
    <w:rsid w:val="006942B6"/>
    <w:rsid w:val="00694596"/>
    <w:rsid w:val="006B104D"/>
    <w:rsid w:val="006C0768"/>
    <w:rsid w:val="006D39C4"/>
    <w:rsid w:val="006D4A47"/>
    <w:rsid w:val="006D5233"/>
    <w:rsid w:val="006E26EC"/>
    <w:rsid w:val="006E5FC4"/>
    <w:rsid w:val="006F1143"/>
    <w:rsid w:val="006F794F"/>
    <w:rsid w:val="0070304D"/>
    <w:rsid w:val="007030CA"/>
    <w:rsid w:val="007033BB"/>
    <w:rsid w:val="00712F19"/>
    <w:rsid w:val="00720672"/>
    <w:rsid w:val="00721E54"/>
    <w:rsid w:val="00722364"/>
    <w:rsid w:val="00745555"/>
    <w:rsid w:val="00751DC9"/>
    <w:rsid w:val="00753FA7"/>
    <w:rsid w:val="00755F3B"/>
    <w:rsid w:val="007565C9"/>
    <w:rsid w:val="00775F27"/>
    <w:rsid w:val="0077621E"/>
    <w:rsid w:val="007778F9"/>
    <w:rsid w:val="00780AC5"/>
    <w:rsid w:val="00791766"/>
    <w:rsid w:val="007A1DC5"/>
    <w:rsid w:val="007A6FD9"/>
    <w:rsid w:val="007C6F82"/>
    <w:rsid w:val="007D4CC7"/>
    <w:rsid w:val="007E6816"/>
    <w:rsid w:val="00807B43"/>
    <w:rsid w:val="00811F0D"/>
    <w:rsid w:val="00817B3C"/>
    <w:rsid w:val="008215B1"/>
    <w:rsid w:val="0082229D"/>
    <w:rsid w:val="00826C5F"/>
    <w:rsid w:val="00826F36"/>
    <w:rsid w:val="00834CA6"/>
    <w:rsid w:val="00835C53"/>
    <w:rsid w:val="0084229F"/>
    <w:rsid w:val="00857A0E"/>
    <w:rsid w:val="00860414"/>
    <w:rsid w:val="00871A5B"/>
    <w:rsid w:val="00897975"/>
    <w:rsid w:val="008B33B9"/>
    <w:rsid w:val="008B7C57"/>
    <w:rsid w:val="008C1864"/>
    <w:rsid w:val="008D0DFC"/>
    <w:rsid w:val="008E0001"/>
    <w:rsid w:val="008E0821"/>
    <w:rsid w:val="008F46CE"/>
    <w:rsid w:val="009012A4"/>
    <w:rsid w:val="009059D6"/>
    <w:rsid w:val="009171D5"/>
    <w:rsid w:val="00917755"/>
    <w:rsid w:val="00917F0B"/>
    <w:rsid w:val="00944360"/>
    <w:rsid w:val="009445AD"/>
    <w:rsid w:val="00960FE5"/>
    <w:rsid w:val="0096218C"/>
    <w:rsid w:val="00975F04"/>
    <w:rsid w:val="00993EDF"/>
    <w:rsid w:val="009A0387"/>
    <w:rsid w:val="009C33E3"/>
    <w:rsid w:val="009C4318"/>
    <w:rsid w:val="009C600C"/>
    <w:rsid w:val="009D12CE"/>
    <w:rsid w:val="009D2A67"/>
    <w:rsid w:val="009D4B6F"/>
    <w:rsid w:val="009E16F8"/>
    <w:rsid w:val="009E4807"/>
    <w:rsid w:val="009E71AB"/>
    <w:rsid w:val="00A00544"/>
    <w:rsid w:val="00A11002"/>
    <w:rsid w:val="00A14AAF"/>
    <w:rsid w:val="00A267C0"/>
    <w:rsid w:val="00A353F6"/>
    <w:rsid w:val="00A45830"/>
    <w:rsid w:val="00A56D78"/>
    <w:rsid w:val="00A6382C"/>
    <w:rsid w:val="00A73228"/>
    <w:rsid w:val="00A74514"/>
    <w:rsid w:val="00A95B39"/>
    <w:rsid w:val="00AA0AD3"/>
    <w:rsid w:val="00AA78A5"/>
    <w:rsid w:val="00AB1AD8"/>
    <w:rsid w:val="00AB4934"/>
    <w:rsid w:val="00AC2C6F"/>
    <w:rsid w:val="00AD2CB2"/>
    <w:rsid w:val="00AD469C"/>
    <w:rsid w:val="00AE2F9F"/>
    <w:rsid w:val="00AF3007"/>
    <w:rsid w:val="00B108C4"/>
    <w:rsid w:val="00B11FCC"/>
    <w:rsid w:val="00B13DC9"/>
    <w:rsid w:val="00B1423F"/>
    <w:rsid w:val="00B16248"/>
    <w:rsid w:val="00B212F2"/>
    <w:rsid w:val="00B31A68"/>
    <w:rsid w:val="00B45919"/>
    <w:rsid w:val="00B53472"/>
    <w:rsid w:val="00B549CA"/>
    <w:rsid w:val="00B55147"/>
    <w:rsid w:val="00B73586"/>
    <w:rsid w:val="00B77986"/>
    <w:rsid w:val="00B841B2"/>
    <w:rsid w:val="00B902A3"/>
    <w:rsid w:val="00B93DC2"/>
    <w:rsid w:val="00BA1AA7"/>
    <w:rsid w:val="00BB30EF"/>
    <w:rsid w:val="00BB72F2"/>
    <w:rsid w:val="00BC189E"/>
    <w:rsid w:val="00BC2614"/>
    <w:rsid w:val="00BC6C1B"/>
    <w:rsid w:val="00BD4077"/>
    <w:rsid w:val="00BD6154"/>
    <w:rsid w:val="00BE372A"/>
    <w:rsid w:val="00BE60FA"/>
    <w:rsid w:val="00BF0398"/>
    <w:rsid w:val="00BF2450"/>
    <w:rsid w:val="00C05481"/>
    <w:rsid w:val="00C05AC4"/>
    <w:rsid w:val="00C1307D"/>
    <w:rsid w:val="00C26AC4"/>
    <w:rsid w:val="00C274C3"/>
    <w:rsid w:val="00C27E3C"/>
    <w:rsid w:val="00C30FC4"/>
    <w:rsid w:val="00C42D7F"/>
    <w:rsid w:val="00C47E6E"/>
    <w:rsid w:val="00C54983"/>
    <w:rsid w:val="00C84A5B"/>
    <w:rsid w:val="00C853DF"/>
    <w:rsid w:val="00C94FE7"/>
    <w:rsid w:val="00CA0D54"/>
    <w:rsid w:val="00CA20D7"/>
    <w:rsid w:val="00CA28CF"/>
    <w:rsid w:val="00CA5513"/>
    <w:rsid w:val="00CC1A30"/>
    <w:rsid w:val="00CD2E27"/>
    <w:rsid w:val="00CD7A61"/>
    <w:rsid w:val="00CE59EC"/>
    <w:rsid w:val="00CE642F"/>
    <w:rsid w:val="00CE6E62"/>
    <w:rsid w:val="00CF3254"/>
    <w:rsid w:val="00D02FEA"/>
    <w:rsid w:val="00D038DA"/>
    <w:rsid w:val="00D127D6"/>
    <w:rsid w:val="00D1795C"/>
    <w:rsid w:val="00D226EC"/>
    <w:rsid w:val="00D24CDD"/>
    <w:rsid w:val="00D26D74"/>
    <w:rsid w:val="00D33AD0"/>
    <w:rsid w:val="00D34119"/>
    <w:rsid w:val="00D34CAA"/>
    <w:rsid w:val="00D3502A"/>
    <w:rsid w:val="00D410EB"/>
    <w:rsid w:val="00D432EF"/>
    <w:rsid w:val="00D458FA"/>
    <w:rsid w:val="00D4639F"/>
    <w:rsid w:val="00D61AF1"/>
    <w:rsid w:val="00D74A14"/>
    <w:rsid w:val="00D859C5"/>
    <w:rsid w:val="00D86C5D"/>
    <w:rsid w:val="00D90722"/>
    <w:rsid w:val="00D9727D"/>
    <w:rsid w:val="00DA45BC"/>
    <w:rsid w:val="00DA48A2"/>
    <w:rsid w:val="00DA6058"/>
    <w:rsid w:val="00DC5157"/>
    <w:rsid w:val="00DD1EAF"/>
    <w:rsid w:val="00DD4823"/>
    <w:rsid w:val="00DF028A"/>
    <w:rsid w:val="00DF4DF5"/>
    <w:rsid w:val="00DF652C"/>
    <w:rsid w:val="00DF6577"/>
    <w:rsid w:val="00E17260"/>
    <w:rsid w:val="00E24A94"/>
    <w:rsid w:val="00E51C98"/>
    <w:rsid w:val="00E5204F"/>
    <w:rsid w:val="00E53AF5"/>
    <w:rsid w:val="00E565C5"/>
    <w:rsid w:val="00E6646F"/>
    <w:rsid w:val="00E7090D"/>
    <w:rsid w:val="00E72008"/>
    <w:rsid w:val="00E86DCB"/>
    <w:rsid w:val="00E91162"/>
    <w:rsid w:val="00EB228F"/>
    <w:rsid w:val="00EB3DE9"/>
    <w:rsid w:val="00EC4658"/>
    <w:rsid w:val="00ED1023"/>
    <w:rsid w:val="00ED3A93"/>
    <w:rsid w:val="00EE05B8"/>
    <w:rsid w:val="00EE1715"/>
    <w:rsid w:val="00EE4231"/>
    <w:rsid w:val="00EE7743"/>
    <w:rsid w:val="00EF7ABE"/>
    <w:rsid w:val="00F03215"/>
    <w:rsid w:val="00F039C2"/>
    <w:rsid w:val="00F13C04"/>
    <w:rsid w:val="00F21595"/>
    <w:rsid w:val="00F27DEB"/>
    <w:rsid w:val="00F36A30"/>
    <w:rsid w:val="00F50EF1"/>
    <w:rsid w:val="00F557D7"/>
    <w:rsid w:val="00F5663D"/>
    <w:rsid w:val="00F71CAA"/>
    <w:rsid w:val="00F73E89"/>
    <w:rsid w:val="00F748B7"/>
    <w:rsid w:val="00F8135A"/>
    <w:rsid w:val="00F8421B"/>
    <w:rsid w:val="00F94A92"/>
    <w:rsid w:val="00F95DD2"/>
    <w:rsid w:val="00FC1B6A"/>
    <w:rsid w:val="00FE03D4"/>
    <w:rsid w:val="00FE13E1"/>
    <w:rsid w:val="00FE2921"/>
    <w:rsid w:val="00FE332A"/>
    <w:rsid w:val="00FE34A2"/>
    <w:rsid w:val="00FE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938</TotalTime>
  <Pages>125</Pages>
  <Words>18518</Words>
  <Characters>105556</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345</cp:revision>
  <dcterms:created xsi:type="dcterms:W3CDTF">2018-09-18T16:55:00Z</dcterms:created>
  <dcterms:modified xsi:type="dcterms:W3CDTF">2018-12-09T20:11:00Z</dcterms:modified>
</cp:coreProperties>
</file>