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for Assessing Technology Transfer Performance</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rsidR="000C4F73" w:rsidRDefault="000C4F73" w:rsidP="00285E40">
      <w:pPr>
        <w:rPr>
          <w:rFonts w:ascii="Times New Roman" w:hAnsi="Times New Roman" w:cs="Times New Roman"/>
          <w:sz w:val="24"/>
          <w:szCs w:val="24"/>
        </w:rPr>
      </w:pPr>
      <w:bookmarkStart w:id="0" w:name="_GoBack"/>
      <w:bookmarkEnd w:id="0"/>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Technology transfer is the transition of technology or intellectual property from one person or entity to another person or en</w:t>
      </w:r>
      <w:r w:rsidR="005941BF">
        <w:rPr>
          <w:rFonts w:ascii="Times New Roman" w:hAnsi="Times New Roman" w:cs="Times New Roman"/>
          <w:sz w:val="24"/>
          <w:szCs w:val="24"/>
        </w:rPr>
        <w:t xml:space="preserve">tity.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studies of technology transfer may lack construct validity and content validity.  As such, any conclusions drawn from such studies are likely to be inadequate at best or misleading at worst.  </w:t>
      </w:r>
      <w:r w:rsidRPr="00522BED">
        <w:rPr>
          <w:rFonts w:ascii="Times New Roman" w:hAnsi="Times New Roman" w:cs="Times New Roman"/>
          <w:sz w:val="24"/>
          <w:szCs w:val="24"/>
        </w:rPr>
        <w:t xml:space="preserve">The potential benefits </w:t>
      </w:r>
      <w:r w:rsidR="005941BF">
        <w:rPr>
          <w:rFonts w:ascii="Times New Roman" w:hAnsi="Times New Roman" w:cs="Times New Roman"/>
          <w:sz w:val="24"/>
          <w:szCs w:val="24"/>
        </w:rPr>
        <w:t>of</w:t>
      </w:r>
      <w:r w:rsidR="002F6471">
        <w:rPr>
          <w:rFonts w:ascii="Times New Roman" w:hAnsi="Times New Roman" w:cs="Times New Roman"/>
          <w:sz w:val="24"/>
          <w:szCs w:val="24"/>
        </w:rPr>
        <w:t xml:space="preserve"> developing</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better </w:t>
      </w:r>
      <w:r w:rsidRPr="00522BED">
        <w:rPr>
          <w:rFonts w:ascii="Times New Roman" w:hAnsi="Times New Roman" w:cs="Times New Roman"/>
          <w:sz w:val="24"/>
          <w:szCs w:val="24"/>
        </w:rPr>
        <w:t xml:space="preserve">models </w:t>
      </w:r>
      <w:r w:rsidR="002F6471">
        <w:rPr>
          <w:rFonts w:ascii="Times New Roman" w:hAnsi="Times New Roman" w:cs="Times New Roman"/>
          <w:sz w:val="24"/>
          <w:szCs w:val="24"/>
        </w:rPr>
        <w:t>t</w:t>
      </w:r>
      <w:r w:rsidR="00D458FA">
        <w:rPr>
          <w:rFonts w:ascii="Times New Roman" w:hAnsi="Times New Roman" w:cs="Times New Roman"/>
          <w:sz w:val="24"/>
          <w:szCs w:val="24"/>
        </w:rPr>
        <w:t>o</w:t>
      </w:r>
      <w:r w:rsidR="002F6471">
        <w:rPr>
          <w:rFonts w:ascii="Times New Roman" w:hAnsi="Times New Roman" w:cs="Times New Roman"/>
          <w:sz w:val="24"/>
          <w:szCs w:val="24"/>
        </w:rPr>
        <w:t xml:space="preserve"> </w:t>
      </w:r>
      <w:r w:rsidRPr="00522BED">
        <w:rPr>
          <w:rFonts w:ascii="Times New Roman" w:hAnsi="Times New Roman" w:cs="Times New Roman"/>
          <w:sz w:val="24"/>
          <w:szCs w:val="24"/>
        </w:rPr>
        <w:t>describ</w:t>
      </w:r>
      <w:r w:rsidR="002F6471">
        <w:rPr>
          <w:rFonts w:ascii="Times New Roman" w:hAnsi="Times New Roman" w:cs="Times New Roman"/>
          <w:sz w:val="24"/>
          <w:szCs w:val="24"/>
        </w:rPr>
        <w:t>e</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the </w:t>
      </w:r>
      <w:r w:rsidRPr="00522BED">
        <w:rPr>
          <w:rFonts w:ascii="Times New Roman" w:hAnsi="Times New Roman" w:cs="Times New Roman"/>
          <w:sz w:val="24"/>
          <w:szCs w:val="24"/>
        </w:rPr>
        <w:t>technology transfer</w:t>
      </w:r>
      <w:r w:rsidR="002F6471">
        <w:rPr>
          <w:rFonts w:ascii="Times New Roman" w:hAnsi="Times New Roman" w:cs="Times New Roman"/>
          <w:sz w:val="24"/>
          <w:szCs w:val="24"/>
        </w:rPr>
        <w:t xml:space="preserve"> process</w:t>
      </w:r>
      <w:r w:rsidRPr="00522BED">
        <w:rPr>
          <w:rFonts w:ascii="Times New Roman" w:hAnsi="Times New Roman" w:cs="Times New Roman"/>
          <w:sz w:val="24"/>
          <w:szCs w:val="24"/>
        </w:rPr>
        <w:t xml:space="preserve"> and understand the factors associated with successful technology transfer</w:t>
      </w:r>
      <w:r w:rsidR="005941BF">
        <w:rPr>
          <w:rFonts w:ascii="Times New Roman" w:hAnsi="Times New Roman" w:cs="Times New Roman"/>
          <w:sz w:val="24"/>
          <w:szCs w:val="24"/>
        </w:rPr>
        <w:t xml:space="preserve"> include</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 xml:space="preserve">better management of </w:t>
      </w:r>
      <w:r w:rsidRPr="00522BED">
        <w:rPr>
          <w:rFonts w:ascii="Times New Roman" w:hAnsi="Times New Roman" w:cs="Times New Roman"/>
          <w:sz w:val="24"/>
          <w:szCs w:val="24"/>
        </w:rPr>
        <w:t>technological innovation</w:t>
      </w:r>
      <w:r w:rsidR="0077621E">
        <w:rPr>
          <w:rFonts w:ascii="Times New Roman" w:hAnsi="Times New Roman" w:cs="Times New Roman"/>
          <w:sz w:val="24"/>
          <w:szCs w:val="24"/>
        </w:rPr>
        <w:t>,</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more effective </w:t>
      </w:r>
      <w:r w:rsidR="005941BF">
        <w:rPr>
          <w:rFonts w:ascii="Times New Roman" w:hAnsi="Times New Roman" w:cs="Times New Roman"/>
          <w:sz w:val="24"/>
          <w:szCs w:val="24"/>
        </w:rPr>
        <w:t>prioritiz</w:t>
      </w:r>
      <w:r w:rsidR="002F6471">
        <w:rPr>
          <w:rFonts w:ascii="Times New Roman" w:hAnsi="Times New Roman" w:cs="Times New Roman"/>
          <w:sz w:val="24"/>
          <w:szCs w:val="24"/>
        </w:rPr>
        <w:t>ation</w:t>
      </w:r>
      <w:r w:rsidR="005941BF">
        <w:rPr>
          <w:rFonts w:ascii="Times New Roman" w:hAnsi="Times New Roman" w:cs="Times New Roman"/>
          <w:sz w:val="24"/>
          <w:szCs w:val="24"/>
        </w:rPr>
        <w:t xml:space="preserve"> of </w:t>
      </w:r>
      <w:r w:rsidRPr="00522BED">
        <w:rPr>
          <w:rFonts w:ascii="Times New Roman" w:hAnsi="Times New Roman" w:cs="Times New Roman"/>
          <w:sz w:val="24"/>
          <w:szCs w:val="24"/>
        </w:rPr>
        <w:t>high pot</w:t>
      </w:r>
      <w:r w:rsidR="005941BF">
        <w:rPr>
          <w:rFonts w:ascii="Times New Roman" w:hAnsi="Times New Roman" w:cs="Times New Roman"/>
          <w:sz w:val="24"/>
          <w:szCs w:val="24"/>
        </w:rPr>
        <w:t xml:space="preserve">ential technologies for </w:t>
      </w:r>
      <w:r w:rsidRPr="00522BED">
        <w:rPr>
          <w:rFonts w:ascii="Times New Roman" w:hAnsi="Times New Roman" w:cs="Times New Roman"/>
          <w:sz w:val="24"/>
          <w:szCs w:val="24"/>
        </w:rPr>
        <w:t>development</w:t>
      </w:r>
      <w:r w:rsidR="0077621E">
        <w:rPr>
          <w:rFonts w:ascii="Times New Roman" w:hAnsi="Times New Roman" w:cs="Times New Roman"/>
          <w:sz w:val="24"/>
          <w:szCs w:val="24"/>
        </w:rPr>
        <w:t>, and more efficient allocation</w:t>
      </w:r>
      <w:r w:rsidR="0059137D">
        <w:rPr>
          <w:rFonts w:ascii="Times New Roman" w:hAnsi="Times New Roman" w:cs="Times New Roman"/>
          <w:sz w:val="24"/>
          <w:szCs w:val="24"/>
        </w:rPr>
        <w:t xml:space="preserve"> of federal and private sector</w:t>
      </w:r>
      <w:r w:rsidR="0059137D" w:rsidRPr="0059137D">
        <w:rPr>
          <w:rFonts w:ascii="Times New Roman" w:hAnsi="Times New Roman" w:cs="Times New Roman"/>
          <w:sz w:val="24"/>
          <w:szCs w:val="24"/>
        </w:rPr>
        <w:t xml:space="preserve"> </w:t>
      </w:r>
      <w:r w:rsidR="0059137D">
        <w:rPr>
          <w:rFonts w:ascii="Times New Roman" w:hAnsi="Times New Roman" w:cs="Times New Roman"/>
          <w:sz w:val="24"/>
          <w:szCs w:val="24"/>
        </w:rPr>
        <w:t>resources</w:t>
      </w:r>
      <w:r w:rsidRPr="00522BED">
        <w:rPr>
          <w:rFonts w:ascii="Times New Roman" w:hAnsi="Times New Roman" w:cs="Times New Roman"/>
          <w:sz w:val="24"/>
          <w:szCs w:val="24"/>
        </w:rPr>
        <w:t>.</w:t>
      </w:r>
      <w:r w:rsidR="005941BF">
        <w:rPr>
          <w:rFonts w:ascii="Times New Roman" w:hAnsi="Times New Roman" w:cs="Times New Roman"/>
          <w:sz w:val="24"/>
          <w:szCs w:val="24"/>
        </w:rPr>
        <w:t xml:space="preserve"> </w:t>
      </w:r>
      <w:r w:rsidRPr="00522BED">
        <w:rPr>
          <w:rFonts w:ascii="Times New Roman" w:hAnsi="Times New Roman" w:cs="Times New Roman"/>
          <w:sz w:val="24"/>
          <w:szCs w:val="24"/>
        </w:rPr>
        <w:t xml:space="preserve"> 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U.S. universities for research is less than 1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over 112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w:t>
      </w:r>
      <w:r>
        <w:rPr>
          <w:rFonts w:ascii="Times New Roman" w:hAnsi="Times New Roman" w:cs="Times New Roman"/>
          <w:sz w:val="24"/>
          <w:szCs w:val="24"/>
        </w:rPr>
        <w:lastRenderedPageBreak/>
        <w:t xml:space="preserve">federal 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12C99" wp14:editId="7308B721">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There are several potential benefits to developing predictive models to 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w:t>
      </w:r>
      <w:proofErr w:type="spellStart"/>
      <w:r w:rsidR="000F73DE">
        <w:rPr>
          <w:rFonts w:ascii="Times New Roman" w:hAnsi="Times New Roman" w:cs="Times New Roman"/>
          <w:sz w:val="24"/>
          <w:szCs w:val="24"/>
        </w:rPr>
        <w:t>Huse</w:t>
      </w:r>
      <w:proofErr w:type="spellEnd"/>
      <w:r w:rsidR="000F73DE">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C42D7F" w:rsidRDefault="00C42D7F" w:rsidP="00C42D7F">
      <w:pPr>
        <w:spacing w:after="0" w:line="480" w:lineRule="auto"/>
        <w:rPr>
          <w:rFonts w:ascii="Times New Roman" w:hAnsi="Times New Roman" w:cs="Times New Roman"/>
          <w:sz w:val="24"/>
          <w:szCs w:val="24"/>
        </w:rPr>
      </w:pPr>
    </w:p>
    <w:p w:rsidR="00612C71" w:rsidRDefault="00612C71" w:rsidP="00612C71">
      <w:pPr>
        <w:spacing w:after="0" w:line="480" w:lineRule="auto"/>
        <w:rPr>
          <w:rFonts w:ascii="Times New Roman" w:hAnsi="Times New Roman" w:cs="Times New Roman"/>
          <w:sz w:val="24"/>
          <w:szCs w:val="24"/>
        </w:rPr>
      </w:pPr>
      <w:r>
        <w:rPr>
          <w:noProof/>
        </w:rPr>
        <w:lastRenderedPageBreak/>
        <mc:AlternateContent>
          <mc:Choice Requires="wpg">
            <w:drawing>
              <wp:inline distT="0" distB="0" distL="0" distR="0" wp14:anchorId="1182B7F6" wp14:editId="5ED81D4D">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720672" w:rsidRPr="001308F4" w:rsidRDefault="00720672" w:rsidP="00720672">
      <w:pPr>
        <w:spacing w:after="0" w:line="480" w:lineRule="auto"/>
        <w:jc w:val="center"/>
        <w:rPr>
          <w:rFonts w:ascii="Times New Roman" w:hAnsi="Times New Roman" w:cs="Times New Roman"/>
          <w:b/>
          <w:sz w:val="24"/>
          <w:szCs w:val="24"/>
        </w:rPr>
      </w:pPr>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purpose of this study is to explore how technology transfer outcomes can be 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I consider an alternative conceptualization of technology transfer 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for assessing technology transfer performance be improved by incorporating measures that capture other aspects of technology transfer not found in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w:t>
      </w:r>
      <w:r>
        <w:rPr>
          <w:rFonts w:ascii="Times New Roman" w:hAnsi="Times New Roman" w:cs="Times New Roman"/>
          <w:sz w:val="24"/>
          <w:szCs w:val="24"/>
        </w:rPr>
        <w:lastRenderedPageBreak/>
        <w:t xml:space="preserve">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rsidR="00720672" w:rsidRDefault="00720672" w:rsidP="00855102">
      <w:pPr>
        <w:spacing w:after="0" w:line="480" w:lineRule="auto"/>
        <w:rPr>
          <w:rFonts w:ascii="Times New Roman" w:hAnsi="Times New Roman" w:cs="Times New Roman"/>
          <w:sz w:val="24"/>
          <w:szCs w:val="24"/>
        </w:rPr>
      </w:pPr>
      <w:r>
        <w:rPr>
          <w:rFonts w:ascii="Times New Roman" w:hAnsi="Times New Roman" w:cs="Times New Roman"/>
          <w:sz w:val="24"/>
          <w:szCs w:val="24"/>
        </w:rPr>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w:t>
      </w:r>
      <w:r>
        <w:rPr>
          <w:rFonts w:ascii="Times New Roman" w:hAnsi="Times New Roman" w:cs="Times New Roman"/>
          <w:sz w:val="24"/>
          <w:szCs w:val="24"/>
        </w:rPr>
        <w:lastRenderedPageBreak/>
        <w:t xml:space="preserve">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included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&amp; Phan (2009) used 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 Liu, Lu &amp; Huang (2014) investigated the efficiency of UTT in different stages of the technology transfer process.  Their approach included patent applications and patents allowed </w:t>
      </w:r>
      <w:r>
        <w:rPr>
          <w:rFonts w:ascii="Times New Roman" w:hAnsi="Times New Roman" w:cs="Times New Roman"/>
          <w:sz w:val="24"/>
          <w:szCs w:val="24"/>
        </w:rPr>
        <w:lastRenderedPageBreak/>
        <w:t>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ous studies of the subject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xml:space="preserve">, &amp; Phan (2009) found statistically significant positive associations with technology transfer outcomes for several variables including the size of an institutions technology licensing office, the degree of autonomy </w:t>
      </w:r>
      <w:r w:rsidR="001845FF">
        <w:rPr>
          <w:rFonts w:ascii="Times New Roman" w:hAnsi="Times New Roman" w:cs="Times New Roman"/>
          <w:sz w:val="24"/>
          <w:szCs w:val="24"/>
        </w:rPr>
        <w:lastRenderedPageBreak/>
        <w:t>of the institutions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numerous variables that were non-significantly associated with technology transfer outcomes such as the number of professional schools at an institution; whether or not the institution have a medical school; the size of the research and development budget of the institution; whether or not an institution was designated at a doctoral/research university; the institutions proximity to “high-tech” infrastructure, research capacity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found that an organization’s understanding of research and development (R&amp;D), an organization’s level of technology transfer expertise, and the range of shared basic knowledge 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of the recent literature published in the last five years,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w:t>
      </w:r>
      <w:r>
        <w:rPr>
          <w:rFonts w:ascii="Times New Roman" w:hAnsi="Times New Roman" w:cs="Times New Roman"/>
          <w:sz w:val="24"/>
          <w:szCs w:val="24"/>
        </w:rPr>
        <w:lastRenderedPageBreak/>
        <w:t xml:space="preserve">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w:t>
      </w:r>
      <w:r w:rsidR="00DA48A2" w:rsidRPr="00DA48A2">
        <w:rPr>
          <w:rFonts w:ascii="Times New Roman" w:hAnsi="Times New Roman" w:cs="Times New Roman"/>
          <w:sz w:val="24"/>
          <w:szCs w:val="24"/>
        </w:rPr>
        <w:lastRenderedPageBreak/>
        <w:t xml:space="preserve">January 1, 1963 to December 30, 1999 listed in the Technology Assessment and Forecast (TAF) database of the USPTO.  The source file contained data on 2,923,922 patents across 23 variables.  </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2</w:t>
      </w:r>
      <w:r w:rsidR="00DA48A2" w:rsidRPr="00DA48A2">
        <w:rPr>
          <w:rFonts w:ascii="Times New Roman" w:hAnsi="Times New Roman" w:cs="Times New Roman"/>
          <w:sz w:val="24"/>
          <w:szCs w:val="24"/>
        </w:rPr>
        <w:t xml:space="preserve"> details the original USPTO variables of the source data and explanations of their meanings.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917755">
        <w:rPr>
          <w:rFonts w:ascii="Times New Roman" w:hAnsi="Times New Roman" w:cs="Times New Roman"/>
          <w:sz w:val="24"/>
          <w:szCs w:val="24"/>
        </w:rPr>
        <w:t>3</w:t>
      </w:r>
      <w:r w:rsidRPr="00DA48A2">
        <w:rPr>
          <w:rFonts w:ascii="Times New Roman" w:hAnsi="Times New Roman" w:cs="Times New Roman"/>
          <w:sz w:val="24"/>
          <w:szCs w:val="24"/>
        </w:rPr>
        <w:t xml:space="preserve">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I suspected that the relationship between the DV and the </w:t>
      </w:r>
      <w:r w:rsidRPr="00BA2F1D">
        <w:rPr>
          <w:rFonts w:ascii="Courier New" w:hAnsi="Courier New" w:cs="Courier New"/>
          <w:sz w:val="24"/>
          <w:szCs w:val="24"/>
        </w:rPr>
        <w:t>CLAIMS</w:t>
      </w:r>
      <w:r>
        <w:rPr>
          <w:rFonts w:ascii="Times New Roman" w:hAnsi="Times New Roman" w:cs="Times New Roman"/>
          <w:sz w:val="24"/>
          <w:szCs w:val="24"/>
        </w:rPr>
        <w:t xml:space="preserve"> variable varies as a function of the </w:t>
      </w:r>
      <w:r w:rsidRPr="00BA2F1D">
        <w:rPr>
          <w:rFonts w:ascii="Courier New" w:hAnsi="Courier New" w:cs="Courier New"/>
          <w:sz w:val="24"/>
          <w:szCs w:val="24"/>
        </w:rPr>
        <w:t>ORIGINAL</w:t>
      </w:r>
      <w:r>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Pr>
          <w:rFonts w:ascii="Times New Roman" w:hAnsi="Times New Roman" w:cs="Times New Roman"/>
          <w:sz w:val="24"/>
          <w:szCs w:val="24"/>
        </w:rPr>
        <w:t xml:space="preserve">a </w:t>
      </w:r>
      <w:r w:rsidRPr="007C659B">
        <w:rPr>
          <w:rFonts w:ascii="Courier New" w:hAnsi="Courier New" w:cs="Courier New"/>
          <w:sz w:val="24"/>
          <w:szCs w:val="24"/>
        </w:rPr>
        <w:t>CLAIMS</w:t>
      </w:r>
      <w:proofErr w:type="gramEnd"/>
      <w:r>
        <w:rPr>
          <w:rFonts w:ascii="Times New Roman" w:hAnsi="Times New Roman" w:cs="Times New Roman"/>
          <w:sz w:val="24"/>
          <w:szCs w:val="24"/>
        </w:rPr>
        <w:t xml:space="preserve"> by </w:t>
      </w:r>
      <w:r w:rsidRPr="007C659B">
        <w:rPr>
          <w:rFonts w:ascii="Courier New" w:hAnsi="Courier New" w:cs="Courier New"/>
          <w:sz w:val="24"/>
          <w:szCs w:val="24"/>
        </w:rPr>
        <w:t>ORIGINAL</w:t>
      </w:r>
      <w:r>
        <w:rPr>
          <w:rFonts w:ascii="Times New Roman" w:hAnsi="Times New Roman" w:cs="Times New Roman"/>
          <w:sz w:val="24"/>
          <w:szCs w:val="24"/>
        </w:rPr>
        <w:t xml:space="preserve"> interaction, then these two variables do not operated independently of one another in their influence on the DV and therefore cannot be considered in isolation of one another.</w:t>
      </w:r>
      <w:r w:rsidRPr="008211D7">
        <w:rPr>
          <w:rFonts w:ascii="Times New Roman" w:hAnsi="Times New Roman" w:cs="Times New Roman"/>
          <w:sz w:val="24"/>
          <w:szCs w:val="24"/>
        </w:rPr>
        <w:t xml:space="preserve">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w:t>
      </w:r>
      <w:r>
        <w:rPr>
          <w:rFonts w:ascii="Times New Roman" w:hAnsi="Times New Roman" w:cs="Times New Roman"/>
          <w:sz w:val="24"/>
          <w:szCs w:val="24"/>
        </w:rPr>
        <w:lastRenderedPageBreak/>
        <w:t xml:space="preserve">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Pr>
          <w:rFonts w:ascii="Courier New" w:hAnsi="Courier New" w:cs="Courier New"/>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lastRenderedPageBreak/>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0E4997">
        <w:rPr>
          <w:rFonts w:ascii="Times New Roman" w:hAnsi="Times New Roman" w:cs="Times New Roman"/>
          <w:sz w:val="24"/>
          <w:szCs w:val="24"/>
        </w:rPr>
        <w:t xml:space="preserve">  Table 3 lists the final variables that I used in the 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lastRenderedPageBreak/>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xml:space="preserve">) </w:t>
      </w:r>
      <w:r>
        <w:rPr>
          <w:rFonts w:ascii="Times New Roman" w:hAnsi="Times New Roman" w:cs="Times New Roman"/>
          <w:sz w:val="24"/>
          <w:szCs w:val="24"/>
        </w:rPr>
        <w:lastRenderedPageBreak/>
        <w:t>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BC2614">
        <w:rPr>
          <w:rFonts w:ascii="Times New Roman" w:hAnsi="Times New Roman" w:cs="Times New Roman"/>
          <w:sz w:val="24"/>
          <w:szCs w:val="24"/>
        </w:rPr>
        <w:t>Malchup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in the model because I theorized that this is an indication of overall technology transfer activity.  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w:t>
      </w:r>
      <w:r>
        <w:rPr>
          <w:rFonts w:ascii="Times New Roman" w:hAnsi="Times New Roman" w:cs="Times New Roman"/>
          <w:sz w:val="24"/>
          <w:szCs w:val="24"/>
        </w:rPr>
        <w:lastRenderedPageBreak/>
        <w:t xml:space="preserve">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As I indicated above, 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314F1C" wp14:editId="03B4B221">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Pr>
          <w:rFonts w:ascii="Times New Roman" w:hAnsi="Times New Roman" w:cs="Times New Roman"/>
          <w:sz w:val="24"/>
          <w:szCs w:val="24"/>
        </w:rPr>
        <w:t xml:space="preserve">Patents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In general, patents are likely to have more claims as the grant year increases because of the temporal nature of advances in sciences and the cumulative effects of scientific knowledge.  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increase in scientific knowledge due to network effects.</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s indicated an inverse relationship between the originality of a patent and the number of citations it received.  This may be because the full capabilities of highly original patents are less readily apparent than patents that rank lower on originality.  Patents that rank high in generality probably receive higher numbers of citations because the broader scope of their applicability creates more opportunities to be cited.  Likewise, patents that have more claims probably have more opportunities to be cited than patents with fewer claims.  In general, patents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increases the number of citations a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logistic regression analysis to investigate whether patents that are likely to perform better than average 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  While the number of claims made by a patent will have a positive association, more claims does not create significantly more opportunities for that patent to be cited 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I expect</w:t>
      </w:r>
      <w:r w:rsidR="00420BF8">
        <w:rPr>
          <w:rFonts w:ascii="Times New Roman" w:hAnsi="Times New Roman" w:cs="Times New Roman"/>
          <w:sz w:val="24"/>
          <w:szCs w:val="24"/>
        </w:rPr>
        <w:t>ed</w:t>
      </w:r>
      <w:r>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older a patent is the less relevant it becomes 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A73228"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analyzed the sample data using </w:t>
      </w:r>
      <w:r>
        <w:rPr>
          <w:rFonts w:ascii="Courier New" w:hAnsi="Courier New" w:cs="Courier New"/>
          <w:sz w:val="24"/>
          <w:szCs w:val="24"/>
        </w:rPr>
        <w:t xml:space="preserve">IBM </w:t>
      </w:r>
      <w:r w:rsidRPr="00787624">
        <w:rPr>
          <w:rFonts w:ascii="Courier New" w:hAnsi="Courier New" w:cs="Courier New"/>
          <w:sz w:val="24"/>
          <w:szCs w:val="24"/>
        </w:rPr>
        <w:t xml:space="preserve">SPSS </w:t>
      </w:r>
      <w:r>
        <w:rPr>
          <w:rFonts w:ascii="Courier New" w:hAnsi="Courier New" w:cs="Courier New"/>
          <w:sz w:val="24"/>
          <w:szCs w:val="24"/>
        </w:rPr>
        <w:t xml:space="preserve">Statistics </w:t>
      </w:r>
      <w:r w:rsidRPr="00787624">
        <w:rPr>
          <w:rFonts w:ascii="Courier New" w:hAnsi="Courier New" w:cs="Courier New"/>
          <w:sz w:val="24"/>
          <w:szCs w:val="24"/>
        </w:rPr>
        <w:t>25</w:t>
      </w:r>
      <w:r>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Pr>
          <w:rFonts w:ascii="Times New Roman" w:hAnsi="Times New Roman" w:cs="Times New Roman"/>
          <w:sz w:val="24"/>
          <w:szCs w:val="24"/>
        </w:rPr>
        <w:t xml:space="preserve">I began by verifying that the correct data type and </w:t>
      </w:r>
      <w:r>
        <w:rPr>
          <w:rFonts w:ascii="Times New Roman" w:hAnsi="Times New Roman" w:cs="Times New Roman"/>
          <w:sz w:val="24"/>
          <w:szCs w:val="24"/>
        </w:rPr>
        <w:lastRenderedPageBreak/>
        <w:t xml:space="preserve">variable type was applied to each variable in the variable view tab.  For this study, I assigned </w:t>
      </w:r>
      <w:r w:rsidRPr="00A1310F">
        <w:rPr>
          <w:rFonts w:ascii="Courier New" w:hAnsi="Courier New" w:cs="Courier New"/>
          <w:sz w:val="24"/>
          <w:szCs w:val="24"/>
        </w:rPr>
        <w:t>CRECEIVE</w:t>
      </w:r>
      <w:r>
        <w:rPr>
          <w:rFonts w:ascii="Times New Roman" w:hAnsi="Times New Roman" w:cs="Times New Roman"/>
          <w:sz w:val="24"/>
          <w:szCs w:val="24"/>
        </w:rPr>
        <w:t xml:space="preserve"> as the DV.  I prepared descriptive statistics for the DV using the </w:t>
      </w:r>
      <w:r>
        <w:rPr>
          <w:rFonts w:ascii="Courier New" w:hAnsi="Courier New" w:cs="Courier New"/>
          <w:sz w:val="24"/>
          <w:szCs w:val="24"/>
        </w:rPr>
        <w:t xml:space="preserve">Analyze </w:t>
      </w:r>
      <w:r w:rsidRPr="004A084B">
        <w:rPr>
          <w:rFonts w:ascii="Courier New" w:hAnsi="Courier New" w:cs="Courier New"/>
          <w:sz w:val="24"/>
          <w:szCs w:val="24"/>
        </w:rPr>
        <w:t>&gt;</w:t>
      </w:r>
      <w:r>
        <w:rPr>
          <w:rFonts w:ascii="Courier New" w:hAnsi="Courier New" w:cs="Courier New"/>
          <w:sz w:val="24"/>
          <w:szCs w:val="24"/>
        </w:rPr>
        <w:t xml:space="preserve"> </w:t>
      </w:r>
      <w:r w:rsidRPr="004A084B">
        <w:rPr>
          <w:rFonts w:ascii="Courier New" w:hAnsi="Courier New" w:cs="Courier New"/>
          <w:sz w:val="24"/>
          <w:szCs w:val="24"/>
        </w:rPr>
        <w:t>Descriptive</w:t>
      </w:r>
      <w:r>
        <w:rPr>
          <w:rFonts w:ascii="Courier New" w:hAnsi="Courier New" w:cs="Courier New"/>
          <w:sz w:val="24"/>
          <w:szCs w:val="24"/>
        </w:rPr>
        <w:t xml:space="preserve"> </w:t>
      </w:r>
      <w:r w:rsidRPr="004A084B">
        <w:rPr>
          <w:rFonts w:ascii="Courier New" w:hAnsi="Courier New" w:cs="Courier New"/>
          <w:sz w:val="24"/>
          <w:szCs w:val="24"/>
        </w:rPr>
        <w:t>Statistics &gt; Frequencies</w:t>
      </w:r>
      <w:r>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4C7FF1"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The values of the DV ranged from 1 to 112 citations received.  The mean value for the DV was 3.18 while </w:t>
      </w:r>
      <w:r w:rsidR="00A73228">
        <w:rPr>
          <w:rFonts w:ascii="Times New Roman" w:hAnsi="Times New Roman" w:cs="Times New Roman"/>
          <w:sz w:val="24"/>
          <w:szCs w:val="24"/>
        </w:rPr>
        <w:lastRenderedPageBreak/>
        <w:t>the median value was 2.00 suggesting that the sample distribution is skewed.  The standard deviation was 4.309, which seems relatively wide.</w:t>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drawing>
          <wp:inline distT="0" distB="0" distL="0" distR="0" wp14:anchorId="1DFC0E81" wp14:editId="69C53DE2">
            <wp:extent cx="2385501"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5501" cy="4114800"/>
                    </a:xfrm>
                    <a:prstGeom prst="rect">
                      <a:avLst/>
                    </a:prstGeom>
                  </pic:spPr>
                </pic:pic>
              </a:graphicData>
            </a:graphic>
          </wp:inline>
        </w:drawing>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E3EAD5" wp14:editId="18B4BE28">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EFB0A9" wp14:editId="4E594312">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EF729" wp14:editId="290CAFC5">
            <wp:extent cx="5943600" cy="2876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6742"/>
                    </a:xfrm>
                    <a:prstGeom prst="rect">
                      <a:avLst/>
                    </a:prstGeom>
                    <a:noFill/>
                    <a:ln>
                      <a:noFill/>
                    </a:ln>
                  </pic:spPr>
                </pic:pic>
              </a:graphicData>
            </a:graphic>
          </wp:inline>
        </w:drawing>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Table 6</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FE42B" wp14:editId="6AA12A06">
            <wp:extent cx="5943600" cy="189749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749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7</w:t>
      </w:r>
      <w:r w:rsidR="00A73228">
        <w:rPr>
          <w:rFonts w:ascii="Times New Roman" w:hAnsi="Times New Roman" w:cs="Times New Roman"/>
          <w:sz w:val="24"/>
          <w:szCs w:val="24"/>
        </w:rPr>
        <w:t xml:space="preserve"> 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w:t>
      </w:r>
      <w:r w:rsidR="00B11FCC">
        <w:rPr>
          <w:rFonts w:ascii="Times New Roman" w:hAnsi="Times New Roman" w:cs="Times New Roman"/>
          <w:sz w:val="24"/>
          <w:szCs w:val="24"/>
        </w:rPr>
        <w:t>nt, had</w:t>
      </w:r>
      <w:r>
        <w:rPr>
          <w:rFonts w:ascii="Times New Roman" w:hAnsi="Times New Roman" w:cs="Times New Roman"/>
          <w:sz w:val="24"/>
          <w:szCs w:val="24"/>
        </w:rPr>
        <w:t xml:space="preserve"> a relatively small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s inversely related to the value of the DV, which was not 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this IV on the DV was unexpectedly small.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76CC8" wp14:editId="48750966">
            <wp:extent cx="5943600" cy="3795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526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13146C">
        <w:rPr>
          <w:rFonts w:ascii="Times New Roman" w:hAnsi="Times New Roman" w:cs="Times New Roman"/>
          <w:sz w:val="24"/>
          <w:szCs w:val="24"/>
        </w:rPr>
        <w:t>8</w:t>
      </w:r>
      <w:r>
        <w:rPr>
          <w:rFonts w:ascii="Times New Roman" w:hAnsi="Times New Roman" w:cs="Times New Roman"/>
          <w:sz w:val="24"/>
          <w:szCs w:val="24"/>
        </w:rPr>
        <w:t xml:space="preserve">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1331357F" wp14:editId="61DE170F">
                <wp:extent cx="5943600" cy="2718882"/>
                <wp:effectExtent l="0" t="0" r="0" b="5715"/>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718882"/>
                          <a:chOff x="0" y="0"/>
                          <a:chExt cx="4298950" cy="19685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7">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468pt;height:214.1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8"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19" o:title="" cropleft="4816f"/>
                  <v:path arrowok="t"/>
                </v:shape>
                <w10:anchorlock/>
              </v:group>
            </w:pict>
          </mc:Fallback>
        </mc:AlternateContent>
      </w:r>
    </w:p>
    <w:p w:rsidR="00A73228" w:rsidRDefault="00F5663D"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F5663D"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7970F" wp14:editId="29DAD08D">
            <wp:extent cx="4572000" cy="43587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35879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F5663D"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lastRenderedPageBreak/>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w:t>
      </w:r>
      <w:r>
        <w:rPr>
          <w:rFonts w:ascii="Times New Roman" w:hAnsi="Times New Roman" w:cs="Times New Roman"/>
          <w:sz w:val="24"/>
          <w:szCs w:val="24"/>
        </w:rPr>
        <w:lastRenderedPageBreak/>
        <w:t xml:space="preserve">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A799" wp14:editId="52716BAD">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of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GYEAR</w:t>
      </w:r>
      <w:r w:rsidRPr="00A57943">
        <w:rPr>
          <w:rFonts w:ascii="Times New Roman" w:hAnsi="Times New Roman" w:cs="Times New Roman"/>
          <w:sz w:val="24"/>
          <w:szCs w:val="24"/>
        </w:rPr>
        <w:t xml:space="preserve">, with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t>
      </w:r>
      <w:r w:rsidRPr="00A57943">
        <w:rPr>
          <w:rFonts w:ascii="Times New Roman" w:hAnsi="Times New Roman" w:cs="Times New Roman"/>
          <w:sz w:val="24"/>
          <w:szCs w:val="24"/>
        </w:rPr>
        <w:lastRenderedPageBreak/>
        <w:t xml:space="preserve">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variable from the final model because it 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3CB68B" wp14:editId="0833E584">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10</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10</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49F8A576" wp14:editId="62F075A9">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independent variables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0A6CD9">
        <w:rPr>
          <w:rFonts w:ascii="Times New Roman" w:hAnsi="Times New Roman" w:cs="Times New Roman"/>
          <w:sz w:val="24"/>
          <w:szCs w:val="24"/>
        </w:rPr>
        <w:t>1</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lastRenderedPageBreak/>
        <w:t>Table 1</w:t>
      </w:r>
      <w:r w:rsidR="000A6CD9">
        <w:rPr>
          <w:rFonts w:ascii="Times New Roman" w:hAnsi="Times New Roman" w:cs="Times New Roman"/>
          <w:sz w:val="24"/>
          <w:szCs w:val="24"/>
        </w:rPr>
        <w:t>1</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C13A4E"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0A6CD9">
        <w:rPr>
          <w:rFonts w:ascii="Times New Roman" w:hAnsi="Times New Roman" w:cs="Times New Roman"/>
          <w:sz w:val="24"/>
          <w:szCs w:val="24"/>
        </w:rPr>
        <w:t>1</w:t>
      </w:r>
      <w:r>
        <w:rPr>
          <w:rFonts w:ascii="Times New Roman" w:hAnsi="Times New Roman" w:cs="Times New Roman"/>
          <w:sz w:val="24"/>
          <w:szCs w:val="24"/>
        </w:rPr>
        <w:t>2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3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lastRenderedPageBreak/>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2</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3</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AF3007">
        <w:rPr>
          <w:rFonts w:ascii="Times New Roman" w:hAnsi="Times New Roman" w:cs="Times New Roman"/>
          <w:sz w:val="24"/>
          <w:szCs w:val="24"/>
        </w:rPr>
        <w:t>4</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5</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t’s important to 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Pr>
          <w:rFonts w:ascii="Times New Roman" w:hAnsi="Times New Roman" w:cs="Times New Roman"/>
          <w:sz w:val="24"/>
          <w:szCs w:val="24"/>
        </w:rPr>
        <w:t>4</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5</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Discussion</w:t>
      </w:r>
    </w:p>
    <w:p w:rsidR="00CD00EE" w:rsidRDefault="00CD00EE" w:rsidP="00515BF4">
      <w:pPr>
        <w:spacing w:after="0" w:line="480" w:lineRule="auto"/>
        <w:rPr>
          <w:rFonts w:ascii="Times New Roman" w:hAnsi="Times New Roman" w:cs="Times New Roman"/>
          <w:b/>
          <w:sz w:val="24"/>
          <w:szCs w:val="24"/>
        </w:rPr>
      </w:pPr>
      <w:r>
        <w:rPr>
          <w:rFonts w:ascii="Times New Roman" w:hAnsi="Times New Roman" w:cs="Times New Roman"/>
          <w:b/>
          <w:sz w:val="24"/>
          <w:szCs w:val="24"/>
        </w:rPr>
        <w:t>Findings</w:t>
      </w:r>
    </w:p>
    <w:p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study provided additional insight about the nature of the relationship between technology transfer outcomes and factors believed to drive the technology transfer process.  While the number of claims of a patent was associated with positive technology transfer </w:t>
      </w:r>
      <w:r>
        <w:rPr>
          <w:rFonts w:ascii="Times New Roman" w:hAnsi="Times New Roman" w:cs="Times New Roman"/>
          <w:sz w:val="24"/>
          <w:szCs w:val="24"/>
        </w:rPr>
        <w:lastRenderedPageBreak/>
        <w:t xml:space="preserve">outcomes as measured by the number of citations a patent receives from other patents, the strength of the relationship was much less than expected.  The study demonstrated that by far the generality of the patent had the strongest association with positive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 xml:space="preserve">how technology transfer performance is currently perceived and </w:t>
      </w:r>
      <w:r w:rsidR="00135A7B">
        <w:rPr>
          <w:rFonts w:ascii="Times New Roman" w:hAnsi="Times New Roman" w:cs="Times New Roman"/>
          <w:sz w:val="24"/>
          <w:szCs w:val="24"/>
        </w:rPr>
        <w:t xml:space="preserve">the objectives of policymakers with regard to technology transfer.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As with any research project or study, this analysis has limitations.  Since this analysis was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w:t>
      </w:r>
      <w:r w:rsidRPr="00515BF4">
        <w:rPr>
          <w:rFonts w:ascii="Times New Roman" w:hAnsi="Times New Roman" w:cs="Times New Roman"/>
          <w:sz w:val="24"/>
          <w:szCs w:val="24"/>
        </w:rPr>
        <w:lastRenderedPageBreak/>
        <w:t>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diversity 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the drivers of technology transfer outcomes.  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IVs used in the model.</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Conclusion</w:t>
      </w:r>
    </w:p>
    <w:p w:rsidR="007033BB"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w:t>
      </w:r>
      <w:r w:rsidR="00515BF4" w:rsidRPr="00515BF4">
        <w:rPr>
          <w:rFonts w:ascii="Times New Roman" w:hAnsi="Times New Roman" w:cs="Times New Roman"/>
          <w:sz w:val="24"/>
          <w:szCs w:val="24"/>
        </w:rPr>
        <w:lastRenderedPageBreak/>
        <w:t xml:space="preserve">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suggest that it may be feasible to consider alternative measures of technology transfer that capture aspects not reflected in measures used in previous studies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p>
    <w:p w:rsidR="00556E08" w:rsidRDefault="00556E08">
      <w:pPr>
        <w:rPr>
          <w:rFonts w:ascii="Times New Roman" w:hAnsi="Times New Roman" w:cs="Times New Roman"/>
          <w:sz w:val="24"/>
          <w:szCs w:val="24"/>
        </w:rPr>
      </w:pPr>
      <w:r>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1" w:name="References"/>
      <w:bookmarkEnd w:id="1"/>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lastRenderedPageBreak/>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 xml:space="preserve">Analyzing the factors influencing cloud computing adoption using three stage hybrid SEM-ANN-ISM </w:t>
      </w:r>
      <w:r w:rsidRPr="009E664F">
        <w:rPr>
          <w:rFonts w:ascii="Times New Roman" w:hAnsi="Times New Roman" w:cs="Times New Roman"/>
          <w:sz w:val="24"/>
          <w:szCs w:val="24"/>
        </w:rPr>
        <w:lastRenderedPageBreak/>
        <w:t>(SEANIS)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http://unstats.un.org/unsd/snaama/dnltransfer.asp?fID=2</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44"/>
      <w:headerReference w:type="first" r:id="rId4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A4E" w:rsidRDefault="00C13A4E" w:rsidP="00ED3A93">
      <w:pPr>
        <w:spacing w:after="0" w:line="240" w:lineRule="auto"/>
      </w:pPr>
      <w:r>
        <w:separator/>
      </w:r>
    </w:p>
  </w:endnote>
  <w:endnote w:type="continuationSeparator" w:id="0">
    <w:p w:rsidR="00C13A4E" w:rsidRDefault="00C13A4E"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A4E" w:rsidRDefault="00C13A4E" w:rsidP="00ED3A93">
      <w:pPr>
        <w:spacing w:after="0" w:line="240" w:lineRule="auto"/>
      </w:pPr>
      <w:r>
        <w:separator/>
      </w:r>
    </w:p>
  </w:footnote>
  <w:footnote w:type="continuationSeparator" w:id="0">
    <w:p w:rsidR="00C13A4E" w:rsidRDefault="00C13A4E"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A4E" w:rsidRPr="00ED3A93" w:rsidRDefault="00FD0A94"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w:t>
    </w:r>
    <w:r w:rsidR="00C13A4E">
      <w:rPr>
        <w:rFonts w:ascii="Times New Roman" w:hAnsi="Times New Roman" w:cs="Times New Roman"/>
        <w:sz w:val="24"/>
        <w:szCs w:val="24"/>
      </w:rPr>
      <w:t xml:space="preserve">Validity of Methods for </w:t>
    </w:r>
    <w:r>
      <w:rPr>
        <w:rFonts w:ascii="Times New Roman" w:hAnsi="Times New Roman" w:cs="Times New Roman"/>
        <w:sz w:val="24"/>
      </w:rPr>
      <w:t>Assessing Technology Transfer</w:t>
    </w:r>
    <w:r w:rsidR="00C13A4E">
      <w:rPr>
        <w:rFonts w:ascii="Times New Roman" w:hAnsi="Times New Roman" w:cs="Times New Roman"/>
        <w:sz w:val="24"/>
      </w:rPr>
      <w:tab/>
    </w:r>
    <w:r w:rsidR="00C13A4E" w:rsidRPr="00ED3A93">
      <w:rPr>
        <w:rFonts w:ascii="Times New Roman" w:hAnsi="Times New Roman" w:cs="Times New Roman"/>
        <w:sz w:val="24"/>
      </w:rPr>
      <w:fldChar w:fldCharType="begin"/>
    </w:r>
    <w:r w:rsidR="00C13A4E" w:rsidRPr="00ED3A93">
      <w:rPr>
        <w:rFonts w:ascii="Times New Roman" w:hAnsi="Times New Roman" w:cs="Times New Roman"/>
        <w:sz w:val="24"/>
      </w:rPr>
      <w:instrText xml:space="preserve"> PAGE   \* MERGEFORMAT </w:instrText>
    </w:r>
    <w:r w:rsidR="00C13A4E" w:rsidRPr="00ED3A93">
      <w:rPr>
        <w:rFonts w:ascii="Times New Roman" w:hAnsi="Times New Roman" w:cs="Times New Roman"/>
        <w:sz w:val="24"/>
      </w:rPr>
      <w:fldChar w:fldCharType="separate"/>
    </w:r>
    <w:r w:rsidR="00545C13">
      <w:rPr>
        <w:rFonts w:ascii="Times New Roman" w:hAnsi="Times New Roman" w:cs="Times New Roman"/>
        <w:noProof/>
        <w:sz w:val="24"/>
      </w:rPr>
      <w:t>2</w:t>
    </w:r>
    <w:r w:rsidR="00C13A4E"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A4E" w:rsidRPr="00ED3A93" w:rsidRDefault="00C13A4E"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w:t>
    </w:r>
    <w:r w:rsidR="00FD0A94">
      <w:rPr>
        <w:rFonts w:ascii="Times New Roman" w:hAnsi="Times New Roman" w:cs="Times New Roman"/>
        <w:sz w:val="24"/>
      </w:rPr>
      <w:t xml:space="preserve">Improving the </w:t>
    </w:r>
    <w:r>
      <w:rPr>
        <w:rFonts w:ascii="Times New Roman" w:hAnsi="Times New Roman" w:cs="Times New Roman"/>
        <w:sz w:val="24"/>
      </w:rPr>
      <w:t xml:space="preserve">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sidR="00FD0A94">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545C13">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7234"/>
    <w:rsid w:val="0003023E"/>
    <w:rsid w:val="00030383"/>
    <w:rsid w:val="00033751"/>
    <w:rsid w:val="0004004C"/>
    <w:rsid w:val="00043C5B"/>
    <w:rsid w:val="00050454"/>
    <w:rsid w:val="00055111"/>
    <w:rsid w:val="00081552"/>
    <w:rsid w:val="000819E9"/>
    <w:rsid w:val="000837EA"/>
    <w:rsid w:val="000912F2"/>
    <w:rsid w:val="00095EE1"/>
    <w:rsid w:val="000972DB"/>
    <w:rsid w:val="000A417F"/>
    <w:rsid w:val="000A6CD9"/>
    <w:rsid w:val="000A6F0B"/>
    <w:rsid w:val="000A72BD"/>
    <w:rsid w:val="000B4992"/>
    <w:rsid w:val="000C2A0E"/>
    <w:rsid w:val="000C4F73"/>
    <w:rsid w:val="000D3D0D"/>
    <w:rsid w:val="000E4997"/>
    <w:rsid w:val="000F73DE"/>
    <w:rsid w:val="00100DAF"/>
    <w:rsid w:val="00103965"/>
    <w:rsid w:val="00107729"/>
    <w:rsid w:val="00121BA5"/>
    <w:rsid w:val="00127446"/>
    <w:rsid w:val="001308F4"/>
    <w:rsid w:val="0013146C"/>
    <w:rsid w:val="0013260F"/>
    <w:rsid w:val="00135A7B"/>
    <w:rsid w:val="00145FC5"/>
    <w:rsid w:val="00165B8E"/>
    <w:rsid w:val="00167167"/>
    <w:rsid w:val="00182F96"/>
    <w:rsid w:val="00183221"/>
    <w:rsid w:val="001845FF"/>
    <w:rsid w:val="001928A1"/>
    <w:rsid w:val="00196F91"/>
    <w:rsid w:val="001A16FC"/>
    <w:rsid w:val="001A4952"/>
    <w:rsid w:val="001A7745"/>
    <w:rsid w:val="001C3CC5"/>
    <w:rsid w:val="001C5D55"/>
    <w:rsid w:val="001C6060"/>
    <w:rsid w:val="001D0F7F"/>
    <w:rsid w:val="001D182F"/>
    <w:rsid w:val="001D6329"/>
    <w:rsid w:val="001D7525"/>
    <w:rsid w:val="001E7E7B"/>
    <w:rsid w:val="001F264D"/>
    <w:rsid w:val="001F2E39"/>
    <w:rsid w:val="001F7F9E"/>
    <w:rsid w:val="00205B2C"/>
    <w:rsid w:val="00231217"/>
    <w:rsid w:val="002457C7"/>
    <w:rsid w:val="00250EC3"/>
    <w:rsid w:val="00267CD3"/>
    <w:rsid w:val="00274819"/>
    <w:rsid w:val="00280959"/>
    <w:rsid w:val="0028214D"/>
    <w:rsid w:val="002829D7"/>
    <w:rsid w:val="00285E40"/>
    <w:rsid w:val="0028689B"/>
    <w:rsid w:val="00287689"/>
    <w:rsid w:val="002938FA"/>
    <w:rsid w:val="002B11AF"/>
    <w:rsid w:val="002B1431"/>
    <w:rsid w:val="002B2828"/>
    <w:rsid w:val="002B7C17"/>
    <w:rsid w:val="002F05A3"/>
    <w:rsid w:val="002F33A9"/>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2D46"/>
    <w:rsid w:val="003E356F"/>
    <w:rsid w:val="003F4360"/>
    <w:rsid w:val="0040037F"/>
    <w:rsid w:val="00420BF8"/>
    <w:rsid w:val="004225B6"/>
    <w:rsid w:val="00435D1E"/>
    <w:rsid w:val="00442018"/>
    <w:rsid w:val="00442447"/>
    <w:rsid w:val="00452D79"/>
    <w:rsid w:val="00461C1A"/>
    <w:rsid w:val="00463C0C"/>
    <w:rsid w:val="00465009"/>
    <w:rsid w:val="00466245"/>
    <w:rsid w:val="00480C1F"/>
    <w:rsid w:val="00490129"/>
    <w:rsid w:val="00492BB0"/>
    <w:rsid w:val="004A01C0"/>
    <w:rsid w:val="004A2BFE"/>
    <w:rsid w:val="004C03D4"/>
    <w:rsid w:val="004C7FF1"/>
    <w:rsid w:val="004D2674"/>
    <w:rsid w:val="00515BF4"/>
    <w:rsid w:val="00521BAE"/>
    <w:rsid w:val="00522BED"/>
    <w:rsid w:val="00531E7D"/>
    <w:rsid w:val="005345F7"/>
    <w:rsid w:val="00535B27"/>
    <w:rsid w:val="005405D3"/>
    <w:rsid w:val="00544011"/>
    <w:rsid w:val="005442EA"/>
    <w:rsid w:val="00545C13"/>
    <w:rsid w:val="00553249"/>
    <w:rsid w:val="00556E08"/>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E20FB"/>
    <w:rsid w:val="005F5941"/>
    <w:rsid w:val="00602874"/>
    <w:rsid w:val="00611638"/>
    <w:rsid w:val="00612C71"/>
    <w:rsid w:val="00614C23"/>
    <w:rsid w:val="006176B2"/>
    <w:rsid w:val="00630F48"/>
    <w:rsid w:val="006576F4"/>
    <w:rsid w:val="00661871"/>
    <w:rsid w:val="0066526C"/>
    <w:rsid w:val="00681DAA"/>
    <w:rsid w:val="006942B6"/>
    <w:rsid w:val="00694596"/>
    <w:rsid w:val="006B104D"/>
    <w:rsid w:val="006C0768"/>
    <w:rsid w:val="006D39C4"/>
    <w:rsid w:val="006D4A47"/>
    <w:rsid w:val="006D5233"/>
    <w:rsid w:val="006E26EC"/>
    <w:rsid w:val="006E5FC4"/>
    <w:rsid w:val="006F1143"/>
    <w:rsid w:val="006F794F"/>
    <w:rsid w:val="0070304D"/>
    <w:rsid w:val="007030CA"/>
    <w:rsid w:val="007033BB"/>
    <w:rsid w:val="00712F19"/>
    <w:rsid w:val="00720672"/>
    <w:rsid w:val="00721E54"/>
    <w:rsid w:val="00722364"/>
    <w:rsid w:val="00745555"/>
    <w:rsid w:val="00751DC9"/>
    <w:rsid w:val="00753FA7"/>
    <w:rsid w:val="00755F3B"/>
    <w:rsid w:val="007565C9"/>
    <w:rsid w:val="00775F27"/>
    <w:rsid w:val="0077621E"/>
    <w:rsid w:val="007778F9"/>
    <w:rsid w:val="00780AC5"/>
    <w:rsid w:val="00791766"/>
    <w:rsid w:val="007A1DC5"/>
    <w:rsid w:val="007A6FD9"/>
    <w:rsid w:val="007C6F82"/>
    <w:rsid w:val="007D4CC7"/>
    <w:rsid w:val="007E6816"/>
    <w:rsid w:val="00807B43"/>
    <w:rsid w:val="00811F0D"/>
    <w:rsid w:val="00817B3C"/>
    <w:rsid w:val="008215B1"/>
    <w:rsid w:val="0082229D"/>
    <w:rsid w:val="00826C5F"/>
    <w:rsid w:val="00826F36"/>
    <w:rsid w:val="00834CA6"/>
    <w:rsid w:val="00835C53"/>
    <w:rsid w:val="0084229F"/>
    <w:rsid w:val="00855102"/>
    <w:rsid w:val="00857A0E"/>
    <w:rsid w:val="00860414"/>
    <w:rsid w:val="00871A5B"/>
    <w:rsid w:val="00897975"/>
    <w:rsid w:val="008B33B9"/>
    <w:rsid w:val="008B7C57"/>
    <w:rsid w:val="008C1864"/>
    <w:rsid w:val="008D0DFC"/>
    <w:rsid w:val="008E0001"/>
    <w:rsid w:val="008E0821"/>
    <w:rsid w:val="008F46CE"/>
    <w:rsid w:val="009012A4"/>
    <w:rsid w:val="009059D6"/>
    <w:rsid w:val="009171D5"/>
    <w:rsid w:val="00917755"/>
    <w:rsid w:val="00917F0B"/>
    <w:rsid w:val="00933AE3"/>
    <w:rsid w:val="00944360"/>
    <w:rsid w:val="009445AD"/>
    <w:rsid w:val="00960FE5"/>
    <w:rsid w:val="0096218C"/>
    <w:rsid w:val="00975F04"/>
    <w:rsid w:val="00993EDF"/>
    <w:rsid w:val="009A0387"/>
    <w:rsid w:val="009C33E3"/>
    <w:rsid w:val="009C4318"/>
    <w:rsid w:val="009C600C"/>
    <w:rsid w:val="009D12CE"/>
    <w:rsid w:val="009D2A67"/>
    <w:rsid w:val="009D4B6F"/>
    <w:rsid w:val="009E16F8"/>
    <w:rsid w:val="009E4807"/>
    <w:rsid w:val="009E71AB"/>
    <w:rsid w:val="00A00544"/>
    <w:rsid w:val="00A11002"/>
    <w:rsid w:val="00A14AAF"/>
    <w:rsid w:val="00A267C0"/>
    <w:rsid w:val="00A353F6"/>
    <w:rsid w:val="00A45830"/>
    <w:rsid w:val="00A56D78"/>
    <w:rsid w:val="00A6382C"/>
    <w:rsid w:val="00A73228"/>
    <w:rsid w:val="00A74514"/>
    <w:rsid w:val="00A95B39"/>
    <w:rsid w:val="00AA0AD3"/>
    <w:rsid w:val="00AA78A5"/>
    <w:rsid w:val="00AB1AD8"/>
    <w:rsid w:val="00AB4934"/>
    <w:rsid w:val="00AC2C6F"/>
    <w:rsid w:val="00AD2CB2"/>
    <w:rsid w:val="00AD469C"/>
    <w:rsid w:val="00AE2F9F"/>
    <w:rsid w:val="00AF3007"/>
    <w:rsid w:val="00B108C4"/>
    <w:rsid w:val="00B11FCC"/>
    <w:rsid w:val="00B13DC9"/>
    <w:rsid w:val="00B1423F"/>
    <w:rsid w:val="00B16248"/>
    <w:rsid w:val="00B212F2"/>
    <w:rsid w:val="00B31A68"/>
    <w:rsid w:val="00B45919"/>
    <w:rsid w:val="00B53472"/>
    <w:rsid w:val="00B549CA"/>
    <w:rsid w:val="00B55147"/>
    <w:rsid w:val="00B73586"/>
    <w:rsid w:val="00B77986"/>
    <w:rsid w:val="00B841B2"/>
    <w:rsid w:val="00B902A3"/>
    <w:rsid w:val="00B93DC2"/>
    <w:rsid w:val="00BA1AA7"/>
    <w:rsid w:val="00BB30EF"/>
    <w:rsid w:val="00BB72F2"/>
    <w:rsid w:val="00BC189E"/>
    <w:rsid w:val="00BC2614"/>
    <w:rsid w:val="00BC6C1B"/>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84A5B"/>
    <w:rsid w:val="00C853DF"/>
    <w:rsid w:val="00C94FE7"/>
    <w:rsid w:val="00CA0D54"/>
    <w:rsid w:val="00CA20D7"/>
    <w:rsid w:val="00CA28CF"/>
    <w:rsid w:val="00CA5513"/>
    <w:rsid w:val="00CC1A30"/>
    <w:rsid w:val="00CD00EE"/>
    <w:rsid w:val="00CD2E27"/>
    <w:rsid w:val="00CD7A61"/>
    <w:rsid w:val="00CE59EC"/>
    <w:rsid w:val="00CE642F"/>
    <w:rsid w:val="00CE6E62"/>
    <w:rsid w:val="00CF3254"/>
    <w:rsid w:val="00D02FEA"/>
    <w:rsid w:val="00D038DA"/>
    <w:rsid w:val="00D127D6"/>
    <w:rsid w:val="00D1795C"/>
    <w:rsid w:val="00D226EC"/>
    <w:rsid w:val="00D24CDD"/>
    <w:rsid w:val="00D26D74"/>
    <w:rsid w:val="00D33AD0"/>
    <w:rsid w:val="00D34119"/>
    <w:rsid w:val="00D34CAA"/>
    <w:rsid w:val="00D3502A"/>
    <w:rsid w:val="00D410EB"/>
    <w:rsid w:val="00D432EF"/>
    <w:rsid w:val="00D458FA"/>
    <w:rsid w:val="00D4639F"/>
    <w:rsid w:val="00D61AF1"/>
    <w:rsid w:val="00D74A14"/>
    <w:rsid w:val="00D859C5"/>
    <w:rsid w:val="00D86C5D"/>
    <w:rsid w:val="00D90722"/>
    <w:rsid w:val="00D9727D"/>
    <w:rsid w:val="00DA45BC"/>
    <w:rsid w:val="00DA48A2"/>
    <w:rsid w:val="00DA6058"/>
    <w:rsid w:val="00DC5157"/>
    <w:rsid w:val="00DD1EAF"/>
    <w:rsid w:val="00DD4823"/>
    <w:rsid w:val="00DF028A"/>
    <w:rsid w:val="00DF4DF5"/>
    <w:rsid w:val="00DF652C"/>
    <w:rsid w:val="00DF6577"/>
    <w:rsid w:val="00E17260"/>
    <w:rsid w:val="00E24A94"/>
    <w:rsid w:val="00E51C98"/>
    <w:rsid w:val="00E5204F"/>
    <w:rsid w:val="00E53AF5"/>
    <w:rsid w:val="00E565C5"/>
    <w:rsid w:val="00E6646F"/>
    <w:rsid w:val="00E7090D"/>
    <w:rsid w:val="00E72008"/>
    <w:rsid w:val="00E86DCB"/>
    <w:rsid w:val="00E91162"/>
    <w:rsid w:val="00EB228F"/>
    <w:rsid w:val="00EB3DE9"/>
    <w:rsid w:val="00EC4658"/>
    <w:rsid w:val="00ED1023"/>
    <w:rsid w:val="00ED3A93"/>
    <w:rsid w:val="00EE05B8"/>
    <w:rsid w:val="00EE1715"/>
    <w:rsid w:val="00EE4231"/>
    <w:rsid w:val="00EE7743"/>
    <w:rsid w:val="00EF7ABE"/>
    <w:rsid w:val="00F03215"/>
    <w:rsid w:val="00F039C2"/>
    <w:rsid w:val="00F13C04"/>
    <w:rsid w:val="00F21595"/>
    <w:rsid w:val="00F27DEB"/>
    <w:rsid w:val="00F36A30"/>
    <w:rsid w:val="00F50EF1"/>
    <w:rsid w:val="00F557D7"/>
    <w:rsid w:val="00F5663D"/>
    <w:rsid w:val="00F71CAA"/>
    <w:rsid w:val="00F73E89"/>
    <w:rsid w:val="00F748B7"/>
    <w:rsid w:val="00F8135A"/>
    <w:rsid w:val="00F8421B"/>
    <w:rsid w:val="00F94A92"/>
    <w:rsid w:val="00F95DD2"/>
    <w:rsid w:val="00FC1B6A"/>
    <w:rsid w:val="00FD0A94"/>
    <w:rsid w:val="00FE03D4"/>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126</Pages>
  <Words>18650</Words>
  <Characters>106305</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353</cp:revision>
  <dcterms:created xsi:type="dcterms:W3CDTF">2018-09-18T16:55:00Z</dcterms:created>
  <dcterms:modified xsi:type="dcterms:W3CDTF">2018-12-10T15:45:00Z</dcterms:modified>
</cp:coreProperties>
</file>