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 xml:space="preserve">, in which observational units or subjects are </w:t>
      </w:r>
      <w:proofErr w:type="gramStart"/>
      <w:r w:rsidR="00DD19C6">
        <w:t>randomly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 xml:space="preserve">, in which observational units are </w:t>
      </w:r>
      <w:proofErr w:type="gramStart"/>
      <w:r w:rsidR="00DD19C6">
        <w:t>not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descriptive statistics?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random variables?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are random variables distributed?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sampling distributions?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statistical inference?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statistical inference done?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error rates?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the power of an analysis determined?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The text focuses on summarizing and analyzing data.</w:t>
      </w:r>
    </w:p>
    <w:p w:rsidR="00257473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population is any set of items or measurements.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sample is any subset taken from a population.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Two types are estimation and hypothesis testing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Most common types of descriptive statistics: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Most common measures of variability:</w:t>
      </w:r>
    </w:p>
    <w:p w:rsidR="00E41A35" w:rsidRDefault="00E41A35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variance is the averaged squared deviation about the mean (Eq. on p. 17)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6586">
      <w:pPr>
        <w:pStyle w:val="ListParagraph"/>
        <w:numPr>
          <w:ilvl w:val="0"/>
          <w:numId w:val="17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D0FD6">
      <w:pPr>
        <w:pStyle w:val="ListParagraph"/>
        <w:numPr>
          <w:ilvl w:val="0"/>
          <w:numId w:val="17"/>
        </w:numPr>
        <w:spacing w:after="0" w:line="240" w:lineRule="auto"/>
      </w:pPr>
      <w:r>
        <w:t>Box-and-whiskers plot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lastRenderedPageBreak/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Top line - Bottom line = interquartile range (ICR)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+ in box indicates the mean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O beyond the vertical lines indicate moderate outliers</w:t>
      </w:r>
    </w:p>
    <w:p w:rsidR="00722676" w:rsidRDefault="00722676" w:rsidP="00722676">
      <w:pPr>
        <w:spacing w:after="0" w:line="240" w:lineRule="auto"/>
      </w:pPr>
    </w:p>
    <w:p w:rsidR="00722676" w:rsidRDefault="00722676" w:rsidP="00722676">
      <w:pPr>
        <w:spacing w:after="0" w:line="240" w:lineRule="auto"/>
      </w:pPr>
      <w:r>
        <w:t>Random variables and distributions</w:t>
      </w:r>
    </w:p>
    <w:p w:rsidR="00722676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A random variable is a variable in which the observed values can be considered to result of a random experiment and cannot be anticipated with any certainty.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Stochastic means randomly determined sequence of observations.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Random variables denoted by capital letters.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The probability distribution of a random variable is the pattern of the relative frequencies of all possible values in a population.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The probability distribution is represented by a table, graph, or equation.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For discrete random variables, the height of the lines of the line chart represents the probabilities of each possible outcome.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sum of all probabilities for a random variable equal 1.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For continuous random variables, the area under the curve between two points represents the probability associated with that range of values.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total area under the curve equals 1.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probability of any one particular value is 0.</w:t>
      </w:r>
    </w:p>
    <w:p w:rsidR="007C18DC" w:rsidRDefault="007C18DC" w:rsidP="004F0D31">
      <w:pPr>
        <w:spacing w:after="0" w:line="240" w:lineRule="auto"/>
      </w:pPr>
    </w:p>
    <w:p w:rsidR="004F0D31" w:rsidRDefault="004F0D31" w:rsidP="004F0D31">
      <w:pPr>
        <w:spacing w:after="0" w:line="240" w:lineRule="auto"/>
      </w:pPr>
      <w:r>
        <w:t xml:space="preserve">Binomial distribution, </w:t>
      </w:r>
      <w:proofErr w:type="gramStart"/>
      <w:r>
        <w:t>B(</w:t>
      </w:r>
      <w:proofErr w:type="gramEnd"/>
      <w:r>
        <w:t>n,π)</w:t>
      </w:r>
    </w:p>
    <w:p w:rsidR="004F0D31" w:rsidRDefault="004F0D31" w:rsidP="004F0D31">
      <w:pPr>
        <w:pStyle w:val="ListParagraph"/>
        <w:numPr>
          <w:ilvl w:val="0"/>
          <w:numId w:val="19"/>
        </w:numPr>
        <w:spacing w:after="0" w:line="240" w:lineRule="auto"/>
      </w:pPr>
      <w:r>
        <w:t>The number of occurrences of a particular event in a series of n trials, where: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trials are conducted in the same way.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There are only two possible outcomes for each trial, which is represented as π and 1-π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outcome of any one trial is NOT affected by the outcome of any other trial.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probability of success (π) remains the same for each trial.</w:t>
      </w:r>
    </w:p>
    <w:p w:rsidR="004F0D31" w:rsidRDefault="001316FB" w:rsidP="001316FB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X ᴖ </w:t>
      </w:r>
      <w:proofErr w:type="gramStart"/>
      <w:r w:rsidRPr="001316FB">
        <w:t>B(</w:t>
      </w:r>
      <w:proofErr w:type="gramEnd"/>
      <w:r w:rsidRPr="001316FB">
        <w:t>n,π)</w:t>
      </w:r>
      <w:r>
        <w:t xml:space="preserve"> </w:t>
      </w:r>
      <w:r>
        <w:sym w:font="Wingdings" w:char="F0E0"/>
      </w:r>
      <w:r>
        <w:t xml:space="preserve"> random variable X as distributed by the binomial distribution with a probability of success of π in n trials.</w:t>
      </w:r>
    </w:p>
    <w:p w:rsidR="001316FB" w:rsidRDefault="001316FB" w:rsidP="001316FB">
      <w:pPr>
        <w:spacing w:after="0" w:line="240" w:lineRule="auto"/>
      </w:pPr>
    </w:p>
    <w:p w:rsidR="001316FB" w:rsidRDefault="001316FB" w:rsidP="001316FB">
      <w:pPr>
        <w:spacing w:after="0" w:line="240" w:lineRule="auto"/>
      </w:pPr>
      <w:r>
        <w:t xml:space="preserve">Normal distribution, </w:t>
      </w:r>
      <w:proofErr w:type="gramStart"/>
      <w:r>
        <w:t>N(</w:t>
      </w:r>
      <w:proofErr w:type="spellStart"/>
      <w:proofErr w:type="gramEnd"/>
      <w:r>
        <w:t>μ,σ</w:t>
      </w:r>
      <w:proofErr w:type="spellEnd"/>
      <w:r>
        <w:t>)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Symmetrical bell curve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μ is the mean of the distribution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σ is the standard deviation of the distribution</w:t>
      </w:r>
    </w:p>
    <w:p w:rsidR="001543E6" w:rsidRDefault="001543E6" w:rsidP="001543E6">
      <w:pPr>
        <w:spacing w:after="0" w:line="240" w:lineRule="auto"/>
      </w:pPr>
    </w:p>
    <w:p w:rsidR="001543E6" w:rsidRDefault="001543E6" w:rsidP="001543E6">
      <w:pPr>
        <w:spacing w:after="0" w:line="240" w:lineRule="auto"/>
      </w:pPr>
      <w:r>
        <w:t>Standard normal distribution</w:t>
      </w:r>
    </w:p>
    <w:p w:rsidR="001543E6" w:rsidRPr="001543E6" w:rsidRDefault="001543E6" w:rsidP="001543E6">
      <w:pPr>
        <w:pStyle w:val="ListParagraph"/>
        <w:numPr>
          <w:ilvl w:val="0"/>
          <w:numId w:val="21"/>
        </w:numPr>
      </w:pPr>
      <w:r w:rsidRPr="001543E6">
        <w:t xml:space="preserve">μ </w:t>
      </w:r>
      <w:r>
        <w:t xml:space="preserve">= 0, </w:t>
      </w:r>
      <w:r w:rsidRPr="001543E6">
        <w:t xml:space="preserve">σ </w:t>
      </w:r>
      <w:r>
        <w:t>= 1</w:t>
      </w:r>
    </w:p>
    <w:p w:rsidR="00B3480E" w:rsidRPr="00B3480E" w:rsidRDefault="005F1007" w:rsidP="001543E6">
      <w:pPr>
        <w:pStyle w:val="ListParagraph"/>
        <w:numPr>
          <w:ilvl w:val="0"/>
          <w:numId w:val="21"/>
        </w:numPr>
        <w:spacing w:after="0" w:line="240" w:lineRule="auto"/>
      </w:pPr>
      <w:r>
        <w:t>To standardize</w:t>
      </w:r>
      <w:r w:rsidR="001543E6">
        <w:t xml:space="preserve"> X ᴖ N</w:t>
      </w:r>
      <w:r w:rsidR="001543E6" w:rsidRPr="001543E6">
        <w:t>(</w:t>
      </w:r>
      <w:proofErr w:type="spellStart"/>
      <w:r w:rsidR="001543E6" w:rsidRPr="001543E6">
        <w:t>μ</w:t>
      </w:r>
      <w:r w:rsidR="001543E6">
        <w:rPr>
          <w:vertAlign w:val="subscript"/>
        </w:rPr>
        <w:t>X</w:t>
      </w:r>
      <w:r w:rsidR="001543E6" w:rsidRPr="001543E6">
        <w:t>,σ</w:t>
      </w:r>
      <w:r w:rsidR="001543E6">
        <w:rPr>
          <w:vertAlign w:val="subscript"/>
        </w:rPr>
        <w:t>X</w:t>
      </w:r>
      <w:proofErr w:type="spellEnd"/>
      <w:r w:rsidR="001543E6" w:rsidRPr="001543E6">
        <w:t>)</w:t>
      </w:r>
    </w:p>
    <w:p w:rsidR="001543E6" w:rsidRPr="00B3480E" w:rsidRDefault="005F1007" w:rsidP="00B3480E">
      <w:pPr>
        <w:pStyle w:val="ListParagraph"/>
        <w:numPr>
          <w:ilvl w:val="1"/>
          <w:numId w:val="21"/>
        </w:numPr>
        <w:spacing w:after="0" w:line="240" w:lineRule="auto"/>
      </w:pPr>
      <w:r>
        <w:rPr>
          <w:rFonts w:eastAsiaTheme="minorEastAsia"/>
        </w:rPr>
        <w:t xml:space="preserve">Z = (X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</w:p>
    <w:p w:rsidR="00B3480E" w:rsidRPr="005F1007" w:rsidRDefault="00B3480E" w:rsidP="00B3480E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X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rFonts w:eastAsiaTheme="minorEastAsia"/>
        </w:rPr>
        <w:t xml:space="preserve"> Z</w:t>
      </w:r>
      <w:r>
        <w:t xml:space="preserve"> </w:t>
      </w:r>
    </w:p>
    <w:p w:rsidR="005F1007" w:rsidRDefault="005F1007" w:rsidP="001543E6">
      <w:pPr>
        <w:pStyle w:val="ListParagraph"/>
        <w:numPr>
          <w:ilvl w:val="0"/>
          <w:numId w:val="21"/>
        </w:numPr>
        <w:spacing w:after="0" w:line="240" w:lineRule="auto"/>
      </w:pPr>
      <w:r>
        <w:rPr>
          <w:rFonts w:eastAsiaTheme="minorEastAsia"/>
        </w:rPr>
        <w:t>P(a &lt;= X &lt;= b)</w:t>
      </w:r>
      <w:r>
        <w:rPr>
          <w:rFonts w:eastAsiaTheme="minorEastAsia"/>
        </w:rPr>
        <w:t xml:space="preserve"> = </w:t>
      </w:r>
      <w:r w:rsidR="00B3480E">
        <w:rPr>
          <w:rFonts w:eastAsiaTheme="minorEastAsia"/>
        </w:rPr>
        <w:t>P[</w:t>
      </w:r>
      <w:r>
        <w:rPr>
          <w:rFonts w:eastAsiaTheme="minorEastAsia"/>
        </w:rPr>
        <w:t>(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&lt;= Z</w:t>
      </w:r>
      <w:r w:rsidR="00B3480E">
        <w:t xml:space="preserve"> &lt;= </w:t>
      </w:r>
      <w:r w:rsidR="00B3480E">
        <w:rPr>
          <w:rFonts w:eastAsiaTheme="minorEastAsia"/>
        </w:rPr>
        <w:t>(</w:t>
      </w:r>
      <w:r w:rsidR="00B3480E">
        <w:rPr>
          <w:rFonts w:eastAsiaTheme="minorEastAsia"/>
        </w:rPr>
        <w:t>b</w:t>
      </w:r>
      <w:r w:rsidR="00B3480E">
        <w:rPr>
          <w:rFonts w:eastAsiaTheme="minorEastAsia"/>
        </w:rPr>
        <w:t xml:space="preserve"> - </w:t>
      </w:r>
      <w:proofErr w:type="spellStart"/>
      <w:r w:rsidR="00B3480E" w:rsidRPr="001543E6">
        <w:t>μ</w:t>
      </w:r>
      <w:r w:rsidR="00B3480E">
        <w:rPr>
          <w:vertAlign w:val="subscript"/>
        </w:rPr>
        <w:t>X</w:t>
      </w:r>
      <w:proofErr w:type="spellEnd"/>
      <w:r w:rsidR="00B3480E">
        <w:t xml:space="preserve">) / </w:t>
      </w:r>
      <w:proofErr w:type="spellStart"/>
      <w:r w:rsidR="00B3480E" w:rsidRPr="001543E6">
        <w:t>σ</w:t>
      </w:r>
      <w:r w:rsidR="00B3480E">
        <w:rPr>
          <w:vertAlign w:val="subscript"/>
        </w:rPr>
        <w:t>X</w:t>
      </w:r>
      <w:proofErr w:type="spellEnd"/>
      <w:r w:rsidR="00B3480E">
        <w:rPr>
          <w:vertAlign w:val="subscript"/>
        </w:rPr>
        <w:t xml:space="preserve"> </w:t>
      </w:r>
      <w:r w:rsidR="00B3480E">
        <w:t>]</w:t>
      </w:r>
    </w:p>
    <w:p w:rsidR="00B3480E" w:rsidRDefault="00B3480E" w:rsidP="00B3480E">
      <w:pPr>
        <w:pStyle w:val="ListParagraph"/>
        <w:numPr>
          <w:ilvl w:val="1"/>
          <w:numId w:val="21"/>
        </w:numPr>
        <w:spacing w:after="0" w:line="240" w:lineRule="auto"/>
      </w:pPr>
      <w:r>
        <w:t>Look up equivalent probability statement about Z in the N(0,1) table</w:t>
      </w:r>
    </w:p>
    <w:p w:rsidR="005C574A" w:rsidRDefault="00B3480E" w:rsidP="005C574A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When X is normally distributed and the sample size is moderately large, the same rule applies to the mean</w:t>
      </w:r>
    </w:p>
    <w:p w:rsidR="005C574A" w:rsidRDefault="00B3480E" w:rsidP="005C574A">
      <w:pPr>
        <w:pStyle w:val="ListParagraph"/>
        <w:numPr>
          <w:ilvl w:val="1"/>
          <w:numId w:val="21"/>
        </w:numPr>
        <w:spacing w:after="0" w:line="240" w:lineRule="auto"/>
      </w:pPr>
      <w:r w:rsidRPr="005C574A">
        <w:rPr>
          <w:rFonts w:eastAsiaTheme="minorEastAsia"/>
        </w:rPr>
        <w:t>Z = (</w:t>
      </w:r>
      <w:r w:rsidR="005C574A" w:rsidRPr="005C574A">
        <w:rPr>
          <w:rFonts w:eastAsiaTheme="minorEastAsia"/>
        </w:rPr>
        <w:t>Ẋ</w:t>
      </w:r>
      <w:r w:rsidRPr="005C574A">
        <w:rPr>
          <w:rFonts w:eastAsiaTheme="minorEastAsia"/>
        </w:rPr>
        <w:t xml:space="preserve">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 w:rsidR="005C574A" w:rsidRPr="005C574A">
        <w:rPr>
          <w:vertAlign w:val="subscript"/>
        </w:rPr>
        <w:t>Ẋ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= </w:t>
      </w:r>
      <w:r w:rsidR="005C574A" w:rsidRPr="005C574A">
        <w:rPr>
          <w:rFonts w:eastAsiaTheme="minorEastAsia"/>
        </w:rPr>
        <w:t xml:space="preserve">(Ẋ - </w:t>
      </w:r>
      <w:proofErr w:type="spellStart"/>
      <w:r w:rsidR="005C574A" w:rsidRPr="001543E6">
        <w:t>μ</w:t>
      </w:r>
      <w:r w:rsidR="005C574A" w:rsidRPr="005C574A">
        <w:rPr>
          <w:vertAlign w:val="subscript"/>
        </w:rPr>
        <w:t>X</w:t>
      </w:r>
      <w:proofErr w:type="spellEnd"/>
      <w:r w:rsidR="005C574A">
        <w:t>) /</w:t>
      </w:r>
      <w:r w:rsidR="005C574A">
        <w:t xml:space="preserve"> (</w:t>
      </w:r>
      <w:r w:rsidR="005C574A">
        <w:t xml:space="preserve">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/ </w:t>
      </w:r>
      <w:proofErr w:type="spellStart"/>
      <w:r w:rsidR="005C574A">
        <w:t>Sqrt</w:t>
      </w:r>
      <w:proofErr w:type="spellEnd"/>
      <w:r w:rsidR="005C574A">
        <w:t>(n))</w:t>
      </w:r>
    </w:p>
    <w:p w:rsidR="005C574A" w:rsidRPr="005F1007" w:rsidRDefault="005C574A" w:rsidP="005C574A">
      <w:pPr>
        <w:pStyle w:val="ListParagraph"/>
        <w:numPr>
          <w:ilvl w:val="1"/>
          <w:numId w:val="21"/>
        </w:numPr>
        <w:spacing w:after="0" w:line="240" w:lineRule="auto"/>
      </w:pPr>
      <w:r>
        <w:t>Ẋ</w:t>
      </w:r>
      <w:r>
        <w:t xml:space="preserve">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w:proofErr w:type="spellStart"/>
      <w:r>
        <w:t>Sqrt</w:t>
      </w:r>
      <w:proofErr w:type="spellEnd"/>
      <w:r>
        <w:t>(n))</w:t>
      </w:r>
      <w:r>
        <w:rPr>
          <w:rFonts w:eastAsiaTheme="minorEastAsia"/>
        </w:rPr>
        <w:t xml:space="preserve"> Z</w:t>
      </w:r>
      <w:r>
        <w:t xml:space="preserve"> </w:t>
      </w:r>
      <w:r>
        <w:t xml:space="preserve">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 w:rsidR="002E7D46">
        <w:rPr>
          <w:rFonts w:eastAsiaTheme="minorEastAsia"/>
        </w:rPr>
        <w:t>Z</w:t>
      </w:r>
      <w:r w:rsidR="002E7D46">
        <w:t xml:space="preserve"> </w:t>
      </w:r>
      <w:r>
        <w:t xml:space="preserve">/ </w:t>
      </w:r>
      <w:proofErr w:type="spellStart"/>
      <w:r>
        <w:t>Sqrt</w:t>
      </w:r>
      <w:proofErr w:type="spellEnd"/>
      <w:r>
        <w:t>(n))</w:t>
      </w:r>
      <w:r>
        <w:rPr>
          <w:rFonts w:eastAsiaTheme="minorEastAsia"/>
        </w:rPr>
        <w:t xml:space="preserve"> </w:t>
      </w:r>
    </w:p>
    <w:p w:rsidR="00E449F7" w:rsidRDefault="00E449F7" w:rsidP="00E449F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Z function can be used to approximated binomial distribution </w:t>
      </w:r>
      <w:r w:rsidRPr="00E449F7">
        <w:t>B(n,π)</w:t>
      </w:r>
      <w:r>
        <w:t xml:space="preserve"> when n &gt; 20</w:t>
      </w:r>
    </w:p>
    <w:p w:rsidR="00E449F7" w:rsidRDefault="00E449F7" w:rsidP="00E449F7">
      <w:pPr>
        <w:pStyle w:val="ListParagraph"/>
        <w:numPr>
          <w:ilvl w:val="1"/>
          <w:numId w:val="21"/>
        </w:numPr>
        <w:spacing w:after="0" w:line="240" w:lineRule="auto"/>
      </w:pPr>
      <w:r>
        <w:t>μ = nπ</w:t>
      </w:r>
    </w:p>
    <w:p w:rsidR="00E449F7" w:rsidRDefault="00E449F7" w:rsidP="00E449F7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σ = </w:t>
      </w:r>
      <w:proofErr w:type="spellStart"/>
      <w:r>
        <w:t>Sqrt</w:t>
      </w:r>
      <w:proofErr w:type="spellEnd"/>
      <w:r>
        <w:t>[nπ(1-π)]</w:t>
      </w:r>
    </w:p>
    <w:p w:rsidR="00E449F7" w:rsidRDefault="00E449F7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Normal probability plot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Assesses how well sample data adheres to a normal distribution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Plot ordered data values against corresponding percentiles from an estimated normal distribution.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Cumulative relative frequencies of a normal distribution plot as a straight line.</w:t>
      </w:r>
    </w:p>
    <w:p w:rsidR="005228C6" w:rsidRDefault="005228C6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Assessing normality</w:t>
      </w:r>
    </w:p>
    <w:p w:rsidR="005228C6" w:rsidRDefault="005228C6" w:rsidP="005228C6">
      <w:pPr>
        <w:pStyle w:val="ListParagraph"/>
        <w:numPr>
          <w:ilvl w:val="0"/>
          <w:numId w:val="23"/>
        </w:numPr>
        <w:spacing w:after="0" w:line="240" w:lineRule="auto"/>
      </w:pPr>
      <w:r>
        <w:t>Skewness</w:t>
      </w:r>
      <w:r w:rsidR="00E41A35">
        <w:t xml:space="preserve"> </w:t>
      </w:r>
      <w:r>
        <w:t>indicates the amount of asymmetry of a distribution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Represented by </w:t>
      </w:r>
      <w:proofErr w:type="spellStart"/>
      <w:r>
        <w:t>sk</w:t>
      </w:r>
      <w:proofErr w:type="spellEnd"/>
      <w:r>
        <w:t>(X)</w:t>
      </w:r>
    </w:p>
    <w:p w:rsidR="005228C6" w:rsidRDefault="005228C6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Skewness is the average of </w:t>
      </w:r>
      <w:r w:rsidR="00E41A35">
        <w:t>cubed deviations about the mean (Eq. on p. 23)</w:t>
      </w:r>
    </w:p>
    <w:p w:rsidR="005228C6" w:rsidRDefault="00E41A35" w:rsidP="005228C6">
      <w:pPr>
        <w:pStyle w:val="ListParagraph"/>
        <w:numPr>
          <w:ilvl w:val="0"/>
          <w:numId w:val="23"/>
        </w:numPr>
        <w:spacing w:after="0" w:line="240" w:lineRule="auto"/>
      </w:pPr>
      <w:r>
        <w:t>Kurtosis indicates the heaviness of the tail relative to the middle of a distribution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>Represented by Kur(X)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>The average of the fourth power of the deviations about the mean (Eq. on p. 23).</w:t>
      </w:r>
    </w:p>
    <w:p w:rsidR="00E41A35" w:rsidRDefault="00E41A35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>Is always non-negative.</w:t>
      </w:r>
    </w:p>
    <w:p w:rsidR="000C0A59" w:rsidRDefault="000C0A59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>Standardized kurtosis for standardized normal distribution is 3.</w:t>
      </w:r>
    </w:p>
    <w:p w:rsidR="000C0A59" w:rsidRDefault="000C0A59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-3 &lt;= </w:t>
      </w:r>
      <w:proofErr w:type="gramStart"/>
      <w:r w:rsidR="00E63B5C">
        <w:t>Kur(</w:t>
      </w:r>
      <w:proofErr w:type="gramEnd"/>
      <w:r w:rsidR="00E63B5C">
        <w:t>Z</w:t>
      </w:r>
      <w:r>
        <w:t>) &lt; 0 for flat distributions with short tails.</w:t>
      </w:r>
    </w:p>
    <w:p w:rsidR="000C0A59" w:rsidRDefault="00E63B5C" w:rsidP="000C0A59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Kur(</w:t>
      </w:r>
      <w:proofErr w:type="gramEnd"/>
      <w:r>
        <w:t xml:space="preserve">Z) ≈ </w:t>
      </w:r>
      <w:r w:rsidR="000C0A59">
        <w:t>0 for moderate to large random samples from a normal distribution.</w:t>
      </w:r>
    </w:p>
    <w:p w:rsidR="000C0A59" w:rsidRDefault="00E63B5C" w:rsidP="000C0A59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Kur(</w:t>
      </w:r>
      <w:proofErr w:type="gramEnd"/>
      <w:r>
        <w:t>Z</w:t>
      </w:r>
      <w:r w:rsidR="000C0A59">
        <w:t>) &gt; 0 for heavy-tailed distributions</w:t>
      </w:r>
      <w:r w:rsidR="00454349">
        <w:t>.</w:t>
      </w:r>
    </w:p>
    <w:p w:rsidR="00E63B5C" w:rsidRDefault="00E63B5C" w:rsidP="00EF511E">
      <w:pPr>
        <w:spacing w:after="0" w:line="240" w:lineRule="auto"/>
      </w:pPr>
    </w:p>
    <w:p w:rsidR="00EF511E" w:rsidRDefault="00EF511E" w:rsidP="00EF511E">
      <w:pPr>
        <w:spacing w:after="0" w:line="240" w:lineRule="auto"/>
      </w:pPr>
      <w:bookmarkStart w:id="0" w:name="_GoBack"/>
      <w:bookmarkEnd w:id="0"/>
    </w:p>
    <w:sectPr w:rsidR="00EF51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96" w:rsidRDefault="00DA2896" w:rsidP="00DA2896">
      <w:pPr>
        <w:spacing w:after="0" w:line="240" w:lineRule="auto"/>
      </w:pPr>
      <w:r>
        <w:separator/>
      </w:r>
    </w:p>
  </w:endnote>
  <w:end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96" w:rsidRDefault="00DA2896" w:rsidP="00DA2896">
      <w:pPr>
        <w:spacing w:after="0" w:line="240" w:lineRule="auto"/>
      </w:pPr>
      <w:r>
        <w:separator/>
      </w:r>
    </w:p>
  </w:footnote>
  <w:foot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896" w:rsidRDefault="00DA2896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</w:t>
    </w:r>
    <w:r w:rsidR="00333B2C">
      <w:t>. Boston: Cengage Learning</w:t>
    </w:r>
    <w:r>
      <w:t>.</w:t>
    </w:r>
  </w:p>
  <w:p w:rsidR="00DA2896" w:rsidRDefault="00DA2896">
    <w:pPr>
      <w:pStyle w:val="Header"/>
    </w:pPr>
  </w:p>
  <w:p w:rsidR="00DA2896" w:rsidRDefault="008B55C8">
    <w:pPr>
      <w:pStyle w:val="Header"/>
      <w:rPr>
        <w:b/>
      </w:rPr>
    </w:pPr>
    <w:r>
      <w:t>Lecture</w:t>
    </w:r>
    <w:r w:rsidR="00DA2896">
      <w:t xml:space="preserve"> 1: Chapters 1 and 2 | Page </w:t>
    </w:r>
    <w:r w:rsidR="00DA2896">
      <w:rPr>
        <w:b/>
      </w:rPr>
      <w:fldChar w:fldCharType="begin"/>
    </w:r>
    <w:r w:rsidR="00DA2896">
      <w:rPr>
        <w:b/>
      </w:rPr>
      <w:instrText xml:space="preserve"> PAGE  \* Arabic  \* MERGEFORMAT </w:instrText>
    </w:r>
    <w:r w:rsidR="00DA2896">
      <w:rPr>
        <w:b/>
      </w:rPr>
      <w:fldChar w:fldCharType="separate"/>
    </w:r>
    <w:r w:rsidR="00E41A35">
      <w:rPr>
        <w:b/>
        <w:noProof/>
      </w:rPr>
      <w:t>3</w:t>
    </w:r>
    <w:r w:rsidR="00DA2896">
      <w:rPr>
        <w:b/>
      </w:rPr>
      <w:fldChar w:fldCharType="end"/>
    </w:r>
    <w:r w:rsidR="00DA2896">
      <w:t xml:space="preserve"> of </w:t>
    </w:r>
    <w:r w:rsidR="00DA2896">
      <w:rPr>
        <w:b/>
      </w:rPr>
      <w:fldChar w:fldCharType="begin"/>
    </w:r>
    <w:r w:rsidR="00DA2896">
      <w:rPr>
        <w:b/>
      </w:rPr>
      <w:instrText xml:space="preserve"> NUMPAGES  \* Arabic  \* MERGEFORMAT </w:instrText>
    </w:r>
    <w:r w:rsidR="00DA2896">
      <w:rPr>
        <w:b/>
      </w:rPr>
      <w:fldChar w:fldCharType="separate"/>
    </w:r>
    <w:r w:rsidR="00E41A35">
      <w:rPr>
        <w:b/>
        <w:noProof/>
      </w:rPr>
      <w:t>6</w:t>
    </w:r>
    <w:r w:rsidR="00DA2896">
      <w:rPr>
        <w:b/>
      </w:rPr>
      <w:fldChar w:fldCharType="end"/>
    </w:r>
  </w:p>
  <w:p w:rsidR="00DA2896" w:rsidRDefault="00DA28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C8" w:rsidRDefault="008B55C8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8B55C8" w:rsidRDefault="008B55C8">
    <w:pPr>
      <w:pStyle w:val="Header"/>
    </w:pPr>
  </w:p>
  <w:p w:rsidR="008B55C8" w:rsidRDefault="008B55C8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F511E"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EF511E">
      <w:rPr>
        <w:b/>
        <w:noProof/>
      </w:rPr>
      <w:t>6</w:t>
    </w:r>
    <w:r>
      <w:rPr>
        <w:b/>
      </w:rPr>
      <w:fldChar w:fldCharType="end"/>
    </w:r>
  </w:p>
  <w:p w:rsidR="008B55C8" w:rsidRDefault="008B55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D20"/>
    <w:multiLevelType w:val="hybridMultilevel"/>
    <w:tmpl w:val="EDB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91CDF"/>
    <w:multiLevelType w:val="hybridMultilevel"/>
    <w:tmpl w:val="A86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836D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20DF6"/>
    <w:multiLevelType w:val="hybridMultilevel"/>
    <w:tmpl w:val="844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00C09"/>
    <w:multiLevelType w:val="hybridMultilevel"/>
    <w:tmpl w:val="CC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D096A"/>
    <w:multiLevelType w:val="hybridMultilevel"/>
    <w:tmpl w:val="B60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55F02"/>
    <w:multiLevelType w:val="hybridMultilevel"/>
    <w:tmpl w:val="0E9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3"/>
  </w:num>
  <w:num w:numId="4">
    <w:abstractNumId w:val="16"/>
  </w:num>
  <w:num w:numId="5">
    <w:abstractNumId w:val="5"/>
  </w:num>
  <w:num w:numId="6">
    <w:abstractNumId w:val="13"/>
  </w:num>
  <w:num w:numId="7">
    <w:abstractNumId w:val="7"/>
  </w:num>
  <w:num w:numId="8">
    <w:abstractNumId w:val="8"/>
  </w:num>
  <w:num w:numId="9">
    <w:abstractNumId w:val="2"/>
  </w:num>
  <w:num w:numId="10">
    <w:abstractNumId w:val="17"/>
  </w:num>
  <w:num w:numId="11">
    <w:abstractNumId w:val="21"/>
  </w:num>
  <w:num w:numId="12">
    <w:abstractNumId w:val="4"/>
  </w:num>
  <w:num w:numId="13">
    <w:abstractNumId w:val="10"/>
  </w:num>
  <w:num w:numId="14">
    <w:abstractNumId w:val="9"/>
  </w:num>
  <w:num w:numId="15">
    <w:abstractNumId w:val="18"/>
  </w:num>
  <w:num w:numId="16">
    <w:abstractNumId w:val="11"/>
  </w:num>
  <w:num w:numId="17">
    <w:abstractNumId w:val="20"/>
  </w:num>
  <w:num w:numId="18">
    <w:abstractNumId w:val="15"/>
  </w:num>
  <w:num w:numId="19">
    <w:abstractNumId w:val="19"/>
  </w:num>
  <w:num w:numId="20">
    <w:abstractNumId w:val="0"/>
  </w:num>
  <w:num w:numId="21">
    <w:abstractNumId w:val="1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56586"/>
    <w:rsid w:val="00081399"/>
    <w:rsid w:val="000C0A59"/>
    <w:rsid w:val="000D0FD6"/>
    <w:rsid w:val="001316FB"/>
    <w:rsid w:val="0013702E"/>
    <w:rsid w:val="00151BC4"/>
    <w:rsid w:val="001543E6"/>
    <w:rsid w:val="00210AEE"/>
    <w:rsid w:val="0024645C"/>
    <w:rsid w:val="00257473"/>
    <w:rsid w:val="00261A05"/>
    <w:rsid w:val="00276459"/>
    <w:rsid w:val="002E3963"/>
    <w:rsid w:val="002E7D46"/>
    <w:rsid w:val="00333B2C"/>
    <w:rsid w:val="003A5B8E"/>
    <w:rsid w:val="0040239E"/>
    <w:rsid w:val="00410134"/>
    <w:rsid w:val="004519F8"/>
    <w:rsid w:val="00451E05"/>
    <w:rsid w:val="00454349"/>
    <w:rsid w:val="004569CB"/>
    <w:rsid w:val="004F0D31"/>
    <w:rsid w:val="004F5912"/>
    <w:rsid w:val="005228C6"/>
    <w:rsid w:val="005B58AB"/>
    <w:rsid w:val="005C574A"/>
    <w:rsid w:val="005D15B2"/>
    <w:rsid w:val="005F1007"/>
    <w:rsid w:val="00644054"/>
    <w:rsid w:val="00671FC7"/>
    <w:rsid w:val="00722676"/>
    <w:rsid w:val="00732AC4"/>
    <w:rsid w:val="007424EA"/>
    <w:rsid w:val="007C18DC"/>
    <w:rsid w:val="007F115B"/>
    <w:rsid w:val="00807A7F"/>
    <w:rsid w:val="00897797"/>
    <w:rsid w:val="008B55C8"/>
    <w:rsid w:val="008C2CC3"/>
    <w:rsid w:val="009B516B"/>
    <w:rsid w:val="00A54A8A"/>
    <w:rsid w:val="00B3480E"/>
    <w:rsid w:val="00B42CE5"/>
    <w:rsid w:val="00C86E5C"/>
    <w:rsid w:val="00D34A0F"/>
    <w:rsid w:val="00D746FA"/>
    <w:rsid w:val="00DA2896"/>
    <w:rsid w:val="00DD19C6"/>
    <w:rsid w:val="00E063E5"/>
    <w:rsid w:val="00E41A35"/>
    <w:rsid w:val="00E449F7"/>
    <w:rsid w:val="00E63B5C"/>
    <w:rsid w:val="00EA1F8D"/>
    <w:rsid w:val="00EA3D31"/>
    <w:rsid w:val="00EF1D49"/>
    <w:rsid w:val="00E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54</cp:revision>
  <dcterms:created xsi:type="dcterms:W3CDTF">2018-08-27T18:58:00Z</dcterms:created>
  <dcterms:modified xsi:type="dcterms:W3CDTF">2018-09-02T19:49:00Z</dcterms:modified>
</cp:coreProperties>
</file>