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419027"/>
        <w:docPartObj>
          <w:docPartGallery w:val="Cover Pages"/>
          <w:docPartUnique/>
        </w:docPartObj>
      </w:sdtPr>
      <w:sdtContent>
        <w:p w14:paraId="0FE1BF32" w14:textId="265C4793" w:rsidR="00255536" w:rsidRDefault="00255536">
          <w:r>
            <w:rPr>
              <w:noProof/>
            </w:rPr>
            <mc:AlternateContent>
              <mc:Choice Requires="wps">
                <w:drawing>
                  <wp:anchor distT="0" distB="0" distL="114300" distR="114300" simplePos="0" relativeHeight="251659264" behindDoc="1" locked="0" layoutInCell="1" allowOverlap="0" wp14:anchorId="6270AB6B" wp14:editId="176D01F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255536" w:rsidRPr="00255536">
                                            <w:rPr>
                                              <w:rFonts w:asciiTheme="majorHAnsi" w:hAnsiTheme="majorHAnsi"/>
                                              <w:color w:val="FFFFFF" w:themeColor="background1"/>
                                              <w:sz w:val="96"/>
                                              <w:szCs w:val="96"/>
                                              <w:lang w:val="en-CA"/>
                                            </w:rPr>
                                            <w:t>Cloudli Connect Training</w:t>
                                          </w:r>
                                        </w:sdtContent>
                                      </w:sdt>
                                    </w:p>
                                    <w:p w14:paraId="7C881C38" w14:textId="7E0A65BB" w:rsidR="00255536" w:rsidRPr="00255536" w:rsidRDefault="00122402">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122402">
                                            <w:rPr>
                                              <w:color w:val="FFFFFF" w:themeColor="background1"/>
                                              <w:sz w:val="32"/>
                                              <w:szCs w:val="32"/>
                                            </w:rPr>
                                            <w:t>How to Configure Call Recording and Transfer records</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r>
                                                  <w:rPr>
                                                    <w:color w:val="FFFFFF" w:themeColor="background1"/>
                                                  </w:rPr>
                                                  <w:t>Cloudli Connect Training</w:t>
                                                </w:r>
                                              </w:p>
                                            </w:tc>
                                          </w:sdtContent>
                                        </w:sdt>
                                      </w:tr>
                                    </w:tbl>
                                    <w:p w14:paraId="0B1E1725" w14:textId="77777777" w:rsidR="00255536" w:rsidRDefault="00255536"/>
                                  </w:tc>
                                </w:tr>
                              </w:tbl>
                              <w:p w14:paraId="3F1B8F81" w14:textId="77777777" w:rsidR="00255536" w:rsidRDefault="002555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70AB6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255536" w:rsidRPr="00255536">
                                      <w:rPr>
                                        <w:rFonts w:asciiTheme="majorHAnsi" w:hAnsiTheme="majorHAnsi"/>
                                        <w:color w:val="FFFFFF" w:themeColor="background1"/>
                                        <w:sz w:val="96"/>
                                        <w:szCs w:val="96"/>
                                        <w:lang w:val="en-CA"/>
                                      </w:rPr>
                                      <w:t>Cloudli Connect Training</w:t>
                                    </w:r>
                                  </w:sdtContent>
                                </w:sdt>
                              </w:p>
                              <w:p w14:paraId="7C881C38" w14:textId="7E0A65BB" w:rsidR="00255536" w:rsidRPr="00255536" w:rsidRDefault="00122402">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122402">
                                      <w:rPr>
                                        <w:color w:val="FFFFFF" w:themeColor="background1"/>
                                        <w:sz w:val="32"/>
                                        <w:szCs w:val="32"/>
                                      </w:rPr>
                                      <w:t>How to Configure Call Recording and Transfer records</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r>
                                            <w:rPr>
                                              <w:color w:val="FFFFFF" w:themeColor="background1"/>
                                            </w:rPr>
                                            <w:t>Cloudli Connect Training</w:t>
                                          </w:r>
                                        </w:p>
                                      </w:tc>
                                    </w:sdtContent>
                                  </w:sdt>
                                </w:tr>
                              </w:tbl>
                              <w:p w14:paraId="0B1E1725" w14:textId="77777777" w:rsidR="00255536" w:rsidRDefault="00255536"/>
                            </w:tc>
                          </w:tr>
                        </w:tbl>
                        <w:p w14:paraId="3F1B8F81" w14:textId="77777777" w:rsidR="00255536" w:rsidRDefault="00255536"/>
                      </w:txbxContent>
                    </v:textbox>
                    <w10:wrap anchorx="page" anchory="page"/>
                  </v:shape>
                </w:pict>
              </mc:Fallback>
            </mc:AlternateContent>
          </w:r>
        </w:p>
        <w:p w14:paraId="540A6B90" w14:textId="6C2D5BBD" w:rsidR="00CA61F0" w:rsidRDefault="00255536" w:rsidP="00CA61F0">
          <w:r>
            <w:br w:type="page"/>
          </w:r>
          <w:r w:rsidR="00CA61F0" w:rsidRPr="00CA61F0">
            <w:rPr>
              <w:rStyle w:val="Heading1Char"/>
              <w:sz w:val="36"/>
              <w:szCs w:val="36"/>
            </w:rPr>
            <w:lastRenderedPageBreak/>
            <w:t xml:space="preserve">How to </w:t>
          </w:r>
          <w:r w:rsidR="00122402">
            <w:rPr>
              <w:rStyle w:val="Heading1Char"/>
              <w:sz w:val="36"/>
              <w:szCs w:val="36"/>
            </w:rPr>
            <w:t>Configure Call Recording and Transfer Records</w:t>
          </w:r>
        </w:p>
      </w:sdtContent>
    </w:sdt>
    <w:p w14:paraId="57F21EA3" w14:textId="36465498" w:rsidR="00273598" w:rsidRDefault="00122402" w:rsidP="00273598">
      <w:r w:rsidRPr="00122402">
        <w:t>This guide provides a straightforward process for configuring call recording and transferring records, ensuring you can efficiently manage your telephony needs. By following the steps outlined, users can easily set up and access call recordings, enhancing their communication capabilities. Whether for compliance or quality assurance, this guide is essential for anyone looking to optimize their telephony system.</w:t>
      </w:r>
    </w:p>
    <w:p w14:paraId="2C7CAE8D" w14:textId="42048CBA" w:rsidR="00A96AD5" w:rsidRDefault="00A96AD5" w:rsidP="00333D0F"/>
    <w:p w14:paraId="43E88A6B" w14:textId="6D000835" w:rsidR="00333D0F" w:rsidRDefault="00333D0F" w:rsidP="00333D0F">
      <w:pPr>
        <w:pStyle w:val="ListParagraph"/>
        <w:numPr>
          <w:ilvl w:val="0"/>
          <w:numId w:val="17"/>
        </w:numPr>
      </w:pPr>
      <w:r>
        <w:t xml:space="preserve">Navigate to </w:t>
      </w:r>
      <w:hyperlink r:id="rId7" w:history="1">
        <w:r w:rsidRPr="00EF5C72">
          <w:rPr>
            <w:rStyle w:val="Hyperlink"/>
          </w:rPr>
          <w:t>https://connect.cloudli.com</w:t>
        </w:r>
      </w:hyperlink>
    </w:p>
    <w:p w14:paraId="6D3F9743" w14:textId="72DDAE41" w:rsidR="00333D0F" w:rsidRDefault="00333D0F" w:rsidP="00333D0F">
      <w:r w:rsidRPr="00333D0F">
        <w:drawing>
          <wp:inline distT="0" distB="0" distL="0" distR="0" wp14:anchorId="3D72E894" wp14:editId="23803D4F">
            <wp:extent cx="4495800" cy="2446753"/>
            <wp:effectExtent l="0" t="0" r="0" b="0"/>
            <wp:docPr id="207547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77059" name=""/>
                    <pic:cNvPicPr/>
                  </pic:nvPicPr>
                  <pic:blipFill>
                    <a:blip r:embed="rId8"/>
                    <a:stretch>
                      <a:fillRect/>
                    </a:stretch>
                  </pic:blipFill>
                  <pic:spPr>
                    <a:xfrm>
                      <a:off x="0" y="0"/>
                      <a:ext cx="4503598" cy="2450997"/>
                    </a:xfrm>
                    <a:prstGeom prst="rect">
                      <a:avLst/>
                    </a:prstGeom>
                  </pic:spPr>
                </pic:pic>
              </a:graphicData>
            </a:graphic>
          </wp:inline>
        </w:drawing>
      </w:r>
    </w:p>
    <w:p w14:paraId="29FE56D2" w14:textId="23D8E7D6" w:rsidR="00333D0F" w:rsidRDefault="00333D0F" w:rsidP="00333D0F">
      <w:pPr>
        <w:pStyle w:val="ListParagraph"/>
        <w:numPr>
          <w:ilvl w:val="0"/>
          <w:numId w:val="17"/>
        </w:numPr>
      </w:pPr>
      <w:r>
        <w:t>Click Telephony</w:t>
      </w:r>
    </w:p>
    <w:p w14:paraId="4315877F" w14:textId="4E285FBD" w:rsidR="00333D0F" w:rsidRDefault="00333D0F" w:rsidP="00333D0F">
      <w:r>
        <w:rPr>
          <w:noProof/>
        </w:rPr>
        <w:drawing>
          <wp:inline distT="0" distB="0" distL="0" distR="0" wp14:anchorId="08C7BBEF" wp14:editId="5ED61EF4">
            <wp:extent cx="4509135" cy="2521542"/>
            <wp:effectExtent l="0" t="0" r="5715" b="0"/>
            <wp:docPr id="19558493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0429" cy="2527857"/>
                    </a:xfrm>
                    <a:prstGeom prst="rect">
                      <a:avLst/>
                    </a:prstGeom>
                    <a:noFill/>
                  </pic:spPr>
                </pic:pic>
              </a:graphicData>
            </a:graphic>
          </wp:inline>
        </w:drawing>
      </w:r>
    </w:p>
    <w:p w14:paraId="12B2D49B" w14:textId="0C70B129" w:rsidR="00273598" w:rsidRDefault="00273598" w:rsidP="00273598"/>
    <w:p w14:paraId="1E8FC28B" w14:textId="77777777" w:rsidR="00734CA2" w:rsidRDefault="00734CA2" w:rsidP="00734CA2">
      <w:pPr>
        <w:ind w:left="720"/>
      </w:pPr>
    </w:p>
    <w:p w14:paraId="24F97963" w14:textId="77777777" w:rsidR="00273598" w:rsidRDefault="00273598" w:rsidP="00734CA2">
      <w:pPr>
        <w:ind w:left="720"/>
      </w:pPr>
    </w:p>
    <w:p w14:paraId="38D4887F" w14:textId="010A731A" w:rsidR="00273598" w:rsidRDefault="00333D0F" w:rsidP="00333D0F">
      <w:pPr>
        <w:pStyle w:val="ListParagraph"/>
        <w:numPr>
          <w:ilvl w:val="0"/>
          <w:numId w:val="17"/>
        </w:numPr>
      </w:pPr>
      <w:r>
        <w:lastRenderedPageBreak/>
        <w:t>Click Extensions</w:t>
      </w:r>
    </w:p>
    <w:p w14:paraId="39534FE5" w14:textId="106490A5" w:rsidR="00333D0F" w:rsidRDefault="00333D0F" w:rsidP="00333D0F">
      <w:r>
        <w:rPr>
          <w:noProof/>
        </w:rPr>
        <w:drawing>
          <wp:inline distT="0" distB="0" distL="0" distR="0" wp14:anchorId="77BFE976" wp14:editId="2528E7AD">
            <wp:extent cx="5412150" cy="2924175"/>
            <wp:effectExtent l="0" t="0" r="0" b="0"/>
            <wp:docPr id="79894421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6256" cy="2926393"/>
                    </a:xfrm>
                    <a:prstGeom prst="rect">
                      <a:avLst/>
                    </a:prstGeom>
                    <a:noFill/>
                  </pic:spPr>
                </pic:pic>
              </a:graphicData>
            </a:graphic>
          </wp:inline>
        </w:drawing>
      </w:r>
    </w:p>
    <w:p w14:paraId="6D0DFADF" w14:textId="439E1F03" w:rsidR="00333D0F" w:rsidRDefault="00333D0F" w:rsidP="00333D0F">
      <w:pPr>
        <w:pStyle w:val="ListParagraph"/>
        <w:numPr>
          <w:ilvl w:val="0"/>
          <w:numId w:val="17"/>
        </w:numPr>
      </w:pPr>
      <w:r>
        <w:t>Click Extensions</w:t>
      </w:r>
    </w:p>
    <w:p w14:paraId="5DFD27A1" w14:textId="0937AE70" w:rsidR="00333D0F" w:rsidRDefault="00333D0F" w:rsidP="00333D0F">
      <w:r>
        <w:rPr>
          <w:noProof/>
        </w:rPr>
        <w:drawing>
          <wp:inline distT="0" distB="0" distL="0" distR="0" wp14:anchorId="2D7DA727" wp14:editId="02F32BB5">
            <wp:extent cx="5525135" cy="2967866"/>
            <wp:effectExtent l="0" t="0" r="0" b="4445"/>
            <wp:docPr id="197558968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2991" cy="2972086"/>
                    </a:xfrm>
                    <a:prstGeom prst="rect">
                      <a:avLst/>
                    </a:prstGeom>
                    <a:noFill/>
                  </pic:spPr>
                </pic:pic>
              </a:graphicData>
            </a:graphic>
          </wp:inline>
        </w:drawing>
      </w:r>
    </w:p>
    <w:p w14:paraId="5087DC37" w14:textId="77777777" w:rsidR="00333D0F" w:rsidRDefault="00333D0F" w:rsidP="00333D0F"/>
    <w:p w14:paraId="42A47AF0" w14:textId="77777777" w:rsidR="00333D0F" w:rsidRDefault="00333D0F" w:rsidP="00333D0F"/>
    <w:p w14:paraId="045B7A52" w14:textId="77777777" w:rsidR="00333D0F" w:rsidRDefault="00333D0F" w:rsidP="00333D0F"/>
    <w:p w14:paraId="21928CEA" w14:textId="77777777" w:rsidR="00333D0F" w:rsidRDefault="00333D0F" w:rsidP="00333D0F"/>
    <w:p w14:paraId="1716E307" w14:textId="77777777" w:rsidR="00333D0F" w:rsidRDefault="00333D0F" w:rsidP="00333D0F"/>
    <w:p w14:paraId="2388BABA" w14:textId="75239316" w:rsidR="00A96AD5" w:rsidRDefault="00333D0F" w:rsidP="00333D0F">
      <w:pPr>
        <w:pStyle w:val="ListParagraph"/>
        <w:numPr>
          <w:ilvl w:val="0"/>
          <w:numId w:val="17"/>
        </w:numPr>
      </w:pPr>
      <w:r>
        <w:lastRenderedPageBreak/>
        <w:t>Click the extension you wish to enable call recording on</w:t>
      </w:r>
    </w:p>
    <w:p w14:paraId="42A6AEF7" w14:textId="3F1118EB" w:rsidR="00333D0F" w:rsidRDefault="00333D0F" w:rsidP="00333D0F">
      <w:r>
        <w:rPr>
          <w:noProof/>
        </w:rPr>
        <w:drawing>
          <wp:inline distT="0" distB="0" distL="0" distR="0" wp14:anchorId="49DF0633" wp14:editId="189A45B1">
            <wp:extent cx="5306060" cy="2911881"/>
            <wp:effectExtent l="0" t="0" r="0" b="3175"/>
            <wp:docPr id="9571465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0255" cy="2914183"/>
                    </a:xfrm>
                    <a:prstGeom prst="rect">
                      <a:avLst/>
                    </a:prstGeom>
                    <a:noFill/>
                  </pic:spPr>
                </pic:pic>
              </a:graphicData>
            </a:graphic>
          </wp:inline>
        </w:drawing>
      </w:r>
    </w:p>
    <w:p w14:paraId="7DC33103" w14:textId="573C3E7C" w:rsidR="00333D0F" w:rsidRDefault="00333D0F" w:rsidP="00333D0F">
      <w:pPr>
        <w:pStyle w:val="ListParagraph"/>
        <w:numPr>
          <w:ilvl w:val="0"/>
          <w:numId w:val="17"/>
        </w:numPr>
      </w:pPr>
      <w:r>
        <w:t>Click the System Tab</w:t>
      </w:r>
    </w:p>
    <w:p w14:paraId="5D19D671" w14:textId="569F8AA3" w:rsidR="00333D0F" w:rsidRDefault="00333D0F" w:rsidP="00333D0F">
      <w:r>
        <w:rPr>
          <w:noProof/>
        </w:rPr>
        <w:drawing>
          <wp:inline distT="0" distB="0" distL="0" distR="0" wp14:anchorId="3812694B" wp14:editId="230639D4">
            <wp:extent cx="5321300" cy="2936675"/>
            <wp:effectExtent l="0" t="0" r="0" b="0"/>
            <wp:docPr id="137775382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0854" cy="2941948"/>
                    </a:xfrm>
                    <a:prstGeom prst="rect">
                      <a:avLst/>
                    </a:prstGeom>
                    <a:noFill/>
                  </pic:spPr>
                </pic:pic>
              </a:graphicData>
            </a:graphic>
          </wp:inline>
        </w:drawing>
      </w:r>
    </w:p>
    <w:p w14:paraId="33A76598" w14:textId="77777777" w:rsidR="00333D0F" w:rsidRDefault="00333D0F" w:rsidP="00333D0F"/>
    <w:p w14:paraId="3BD829CF" w14:textId="77777777" w:rsidR="00333D0F" w:rsidRDefault="00333D0F" w:rsidP="00333D0F"/>
    <w:p w14:paraId="25BF74B2" w14:textId="77777777" w:rsidR="00333D0F" w:rsidRDefault="00333D0F" w:rsidP="00333D0F"/>
    <w:p w14:paraId="5D087789" w14:textId="77777777" w:rsidR="00333D0F" w:rsidRDefault="00333D0F" w:rsidP="00333D0F"/>
    <w:p w14:paraId="01C0009A" w14:textId="77777777" w:rsidR="00333D0F" w:rsidRDefault="00333D0F" w:rsidP="00333D0F"/>
    <w:p w14:paraId="68043949" w14:textId="6AE5E3D9" w:rsidR="00333D0F" w:rsidRDefault="00333D0F" w:rsidP="00333D0F">
      <w:pPr>
        <w:pStyle w:val="ListParagraph"/>
        <w:numPr>
          <w:ilvl w:val="0"/>
          <w:numId w:val="17"/>
        </w:numPr>
      </w:pPr>
      <w:r>
        <w:lastRenderedPageBreak/>
        <w:t>Click Edit</w:t>
      </w:r>
    </w:p>
    <w:p w14:paraId="3FE1BD39" w14:textId="760332DE" w:rsidR="00333D0F" w:rsidRDefault="00333D0F" w:rsidP="00333D0F">
      <w:r>
        <w:rPr>
          <w:noProof/>
        </w:rPr>
        <w:drawing>
          <wp:inline distT="0" distB="0" distL="0" distR="0" wp14:anchorId="66658D96" wp14:editId="320A4D2E">
            <wp:extent cx="5443220" cy="3032175"/>
            <wp:effectExtent l="0" t="0" r="5080" b="0"/>
            <wp:docPr id="13671037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7423" cy="3034516"/>
                    </a:xfrm>
                    <a:prstGeom prst="rect">
                      <a:avLst/>
                    </a:prstGeom>
                    <a:noFill/>
                  </pic:spPr>
                </pic:pic>
              </a:graphicData>
            </a:graphic>
          </wp:inline>
        </w:drawing>
      </w:r>
    </w:p>
    <w:p w14:paraId="38742242" w14:textId="75C6FAD9" w:rsidR="00333D0F" w:rsidRDefault="00333D0F" w:rsidP="00333D0F">
      <w:pPr>
        <w:pStyle w:val="ListParagraph"/>
        <w:numPr>
          <w:ilvl w:val="0"/>
          <w:numId w:val="17"/>
        </w:numPr>
      </w:pPr>
      <w:r>
        <w:t>Click this checkbox to enable call recording.</w:t>
      </w:r>
    </w:p>
    <w:p w14:paraId="231EBAA3" w14:textId="7C7F1C46" w:rsidR="00333D0F" w:rsidRDefault="00333D0F" w:rsidP="00333D0F">
      <w:r>
        <w:rPr>
          <w:noProof/>
        </w:rPr>
        <w:drawing>
          <wp:inline distT="0" distB="0" distL="0" distR="0" wp14:anchorId="714FD699" wp14:editId="02E226C0">
            <wp:extent cx="5394945" cy="3000375"/>
            <wp:effectExtent l="0" t="0" r="0" b="0"/>
            <wp:docPr id="149836055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9415" cy="3002861"/>
                    </a:xfrm>
                    <a:prstGeom prst="rect">
                      <a:avLst/>
                    </a:prstGeom>
                    <a:noFill/>
                  </pic:spPr>
                </pic:pic>
              </a:graphicData>
            </a:graphic>
          </wp:inline>
        </w:drawing>
      </w:r>
    </w:p>
    <w:p w14:paraId="32CEC3DC" w14:textId="77777777" w:rsidR="00333D0F" w:rsidRDefault="00333D0F" w:rsidP="00333D0F"/>
    <w:p w14:paraId="4EE3D55B" w14:textId="77777777" w:rsidR="00333D0F" w:rsidRDefault="00333D0F" w:rsidP="00333D0F"/>
    <w:p w14:paraId="745EFAF2" w14:textId="77777777" w:rsidR="00333D0F" w:rsidRDefault="00333D0F" w:rsidP="00333D0F"/>
    <w:p w14:paraId="4D33A5AA" w14:textId="77777777" w:rsidR="00333D0F" w:rsidRDefault="00333D0F" w:rsidP="00333D0F"/>
    <w:p w14:paraId="036E9FDC" w14:textId="77777777" w:rsidR="00333D0F" w:rsidRDefault="00333D0F" w:rsidP="00333D0F"/>
    <w:p w14:paraId="6C06AB53" w14:textId="47F0378E" w:rsidR="00A96AD5" w:rsidRDefault="00333D0F" w:rsidP="00333D0F">
      <w:pPr>
        <w:pStyle w:val="ListParagraph"/>
        <w:numPr>
          <w:ilvl w:val="0"/>
          <w:numId w:val="17"/>
        </w:numPr>
      </w:pPr>
      <w:r>
        <w:lastRenderedPageBreak/>
        <w:t>Click Save</w:t>
      </w:r>
    </w:p>
    <w:p w14:paraId="65124E18" w14:textId="186F67B2" w:rsidR="00333D0F" w:rsidRDefault="00333D0F" w:rsidP="00333D0F">
      <w:r>
        <w:rPr>
          <w:noProof/>
        </w:rPr>
        <w:drawing>
          <wp:inline distT="0" distB="0" distL="0" distR="0" wp14:anchorId="5FA80B96" wp14:editId="7A15CBF3">
            <wp:extent cx="5594315" cy="3076575"/>
            <wp:effectExtent l="0" t="0" r="6985" b="0"/>
            <wp:docPr id="79477117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8233" cy="3078730"/>
                    </a:xfrm>
                    <a:prstGeom prst="rect">
                      <a:avLst/>
                    </a:prstGeom>
                    <a:noFill/>
                  </pic:spPr>
                </pic:pic>
              </a:graphicData>
            </a:graphic>
          </wp:inline>
        </w:drawing>
      </w:r>
    </w:p>
    <w:p w14:paraId="3A28D5A7" w14:textId="7657E02C" w:rsidR="00333D0F" w:rsidRDefault="00333D0F" w:rsidP="00333D0F">
      <w:pPr>
        <w:pStyle w:val="ListParagraph"/>
        <w:numPr>
          <w:ilvl w:val="0"/>
          <w:numId w:val="17"/>
        </w:numPr>
      </w:pPr>
      <w:r>
        <w:t>To access the admin capabilities, click call recordings on the menu.</w:t>
      </w:r>
    </w:p>
    <w:p w14:paraId="0405A09D" w14:textId="05462C8C" w:rsidR="00333D0F" w:rsidRDefault="00333D0F" w:rsidP="00333D0F">
      <w:r>
        <w:rPr>
          <w:noProof/>
        </w:rPr>
        <w:drawing>
          <wp:inline distT="0" distB="0" distL="0" distR="0" wp14:anchorId="5EF26959" wp14:editId="6D9DB7B1">
            <wp:extent cx="5568950" cy="3114198"/>
            <wp:effectExtent l="0" t="0" r="0" b="0"/>
            <wp:docPr id="4892929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8011" cy="3119265"/>
                    </a:xfrm>
                    <a:prstGeom prst="rect">
                      <a:avLst/>
                    </a:prstGeom>
                    <a:noFill/>
                  </pic:spPr>
                </pic:pic>
              </a:graphicData>
            </a:graphic>
          </wp:inline>
        </w:drawing>
      </w:r>
    </w:p>
    <w:p w14:paraId="5F60EE44" w14:textId="77777777" w:rsidR="00333D0F" w:rsidRDefault="00333D0F" w:rsidP="00333D0F"/>
    <w:p w14:paraId="68000A4A" w14:textId="77777777" w:rsidR="00333D0F" w:rsidRDefault="00333D0F" w:rsidP="00333D0F"/>
    <w:p w14:paraId="27576433" w14:textId="77777777" w:rsidR="00333D0F" w:rsidRDefault="00333D0F" w:rsidP="00333D0F"/>
    <w:p w14:paraId="7BB30B5E" w14:textId="77777777" w:rsidR="00333D0F" w:rsidRDefault="00333D0F" w:rsidP="00333D0F"/>
    <w:p w14:paraId="7BB45D34" w14:textId="442D08B0" w:rsidR="00333D0F" w:rsidRDefault="00333D0F" w:rsidP="00333D0F">
      <w:pPr>
        <w:pStyle w:val="ListParagraph"/>
        <w:numPr>
          <w:ilvl w:val="0"/>
          <w:numId w:val="17"/>
        </w:numPr>
      </w:pPr>
      <w:r>
        <w:lastRenderedPageBreak/>
        <w:t>Click Report</w:t>
      </w:r>
    </w:p>
    <w:p w14:paraId="0B62871A" w14:textId="60EB0DAF" w:rsidR="00333D0F" w:rsidRDefault="00333D0F" w:rsidP="00333D0F">
      <w:r>
        <w:rPr>
          <w:noProof/>
        </w:rPr>
        <w:drawing>
          <wp:inline distT="0" distB="0" distL="0" distR="0" wp14:anchorId="644C3E37" wp14:editId="5FC96510">
            <wp:extent cx="5708925" cy="3200400"/>
            <wp:effectExtent l="0" t="0" r="6350" b="0"/>
            <wp:docPr id="14145176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1531" cy="3201861"/>
                    </a:xfrm>
                    <a:prstGeom prst="rect">
                      <a:avLst/>
                    </a:prstGeom>
                    <a:noFill/>
                  </pic:spPr>
                </pic:pic>
              </a:graphicData>
            </a:graphic>
          </wp:inline>
        </w:drawing>
      </w:r>
    </w:p>
    <w:p w14:paraId="7701DB0D" w14:textId="15E4FCBA" w:rsidR="00333D0F" w:rsidRDefault="00333D0F" w:rsidP="00333D0F">
      <w:pPr>
        <w:pStyle w:val="ListParagraph"/>
        <w:numPr>
          <w:ilvl w:val="0"/>
          <w:numId w:val="17"/>
        </w:numPr>
      </w:pPr>
      <w:r>
        <w:t>Click the users you wish to pull a report for and add the start and end dates and times for the report to pull.</w:t>
      </w:r>
    </w:p>
    <w:p w14:paraId="43CF85DF" w14:textId="1E594136" w:rsidR="00333D0F" w:rsidRDefault="00333D0F" w:rsidP="00333D0F">
      <w:r>
        <w:rPr>
          <w:noProof/>
        </w:rPr>
        <w:drawing>
          <wp:inline distT="0" distB="0" distL="0" distR="0" wp14:anchorId="0B162C9B" wp14:editId="0E399519">
            <wp:extent cx="5780649" cy="3152775"/>
            <wp:effectExtent l="0" t="0" r="0" b="0"/>
            <wp:docPr id="3105094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6403" cy="3155913"/>
                    </a:xfrm>
                    <a:prstGeom prst="rect">
                      <a:avLst/>
                    </a:prstGeom>
                    <a:noFill/>
                  </pic:spPr>
                </pic:pic>
              </a:graphicData>
            </a:graphic>
          </wp:inline>
        </w:drawing>
      </w:r>
    </w:p>
    <w:p w14:paraId="3DE1FCB8" w14:textId="77777777" w:rsidR="00333D0F" w:rsidRDefault="00333D0F" w:rsidP="00333D0F"/>
    <w:p w14:paraId="6B675716" w14:textId="77777777" w:rsidR="00333D0F" w:rsidRDefault="00333D0F" w:rsidP="00333D0F"/>
    <w:p w14:paraId="63054227" w14:textId="77777777" w:rsidR="00333D0F" w:rsidRDefault="00333D0F" w:rsidP="00333D0F"/>
    <w:p w14:paraId="17328DFC" w14:textId="06EA5639" w:rsidR="00333D0F" w:rsidRDefault="00333D0F" w:rsidP="00333D0F">
      <w:pPr>
        <w:pStyle w:val="ListParagraph"/>
        <w:numPr>
          <w:ilvl w:val="0"/>
          <w:numId w:val="17"/>
        </w:numPr>
      </w:pPr>
      <w:r>
        <w:lastRenderedPageBreak/>
        <w:t>Click Generate</w:t>
      </w:r>
    </w:p>
    <w:p w14:paraId="305BA131" w14:textId="6B3EC973" w:rsidR="00333D0F" w:rsidRDefault="00333D0F" w:rsidP="00333D0F">
      <w:r>
        <w:rPr>
          <w:noProof/>
        </w:rPr>
        <w:drawing>
          <wp:inline distT="0" distB="0" distL="0" distR="0" wp14:anchorId="3302CCC4" wp14:editId="74D16C8C">
            <wp:extent cx="5661783" cy="3067050"/>
            <wp:effectExtent l="0" t="0" r="0" b="0"/>
            <wp:docPr id="77257185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4248" cy="3068385"/>
                    </a:xfrm>
                    <a:prstGeom prst="rect">
                      <a:avLst/>
                    </a:prstGeom>
                    <a:noFill/>
                  </pic:spPr>
                </pic:pic>
              </a:graphicData>
            </a:graphic>
          </wp:inline>
        </w:drawing>
      </w:r>
    </w:p>
    <w:p w14:paraId="6B5D2C59" w14:textId="5A4ED758" w:rsidR="00333D0F" w:rsidRDefault="00333D0F" w:rsidP="00333D0F">
      <w:pPr>
        <w:pStyle w:val="ListParagraph"/>
        <w:numPr>
          <w:ilvl w:val="0"/>
          <w:numId w:val="17"/>
        </w:numPr>
      </w:pPr>
      <w:r>
        <w:t>Click Transfer to transfer call recoding data off the Cloudli Connect Platform</w:t>
      </w:r>
    </w:p>
    <w:p w14:paraId="56458E9F" w14:textId="44F6F1A3" w:rsidR="00333D0F" w:rsidRDefault="00333D0F" w:rsidP="00333D0F">
      <w:r>
        <w:rPr>
          <w:noProof/>
        </w:rPr>
        <w:drawing>
          <wp:inline distT="0" distB="0" distL="0" distR="0" wp14:anchorId="315FFA2C" wp14:editId="14F02AD8">
            <wp:extent cx="5732350" cy="3076575"/>
            <wp:effectExtent l="0" t="0" r="1905" b="0"/>
            <wp:docPr id="75928434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5658" cy="3078350"/>
                    </a:xfrm>
                    <a:prstGeom prst="rect">
                      <a:avLst/>
                    </a:prstGeom>
                    <a:noFill/>
                  </pic:spPr>
                </pic:pic>
              </a:graphicData>
            </a:graphic>
          </wp:inline>
        </w:drawing>
      </w:r>
    </w:p>
    <w:p w14:paraId="42E542DA" w14:textId="77777777" w:rsidR="00333D0F" w:rsidRDefault="00333D0F" w:rsidP="00333D0F"/>
    <w:p w14:paraId="3FD447AD" w14:textId="77777777" w:rsidR="00333D0F" w:rsidRDefault="00333D0F" w:rsidP="00333D0F"/>
    <w:p w14:paraId="0AD4464D" w14:textId="77777777" w:rsidR="00333D0F" w:rsidRDefault="00333D0F" w:rsidP="00333D0F"/>
    <w:p w14:paraId="7D227A28" w14:textId="77777777" w:rsidR="00333D0F" w:rsidRDefault="00333D0F" w:rsidP="00333D0F"/>
    <w:p w14:paraId="794F376D" w14:textId="2C8610D0" w:rsidR="00333D0F" w:rsidRDefault="00A17511" w:rsidP="00333D0F">
      <w:pPr>
        <w:pStyle w:val="ListParagraph"/>
        <w:numPr>
          <w:ilvl w:val="0"/>
          <w:numId w:val="17"/>
        </w:numPr>
      </w:pPr>
      <w:r>
        <w:lastRenderedPageBreak/>
        <w:t>Click New</w:t>
      </w:r>
    </w:p>
    <w:p w14:paraId="5EE844BF" w14:textId="118FE922" w:rsidR="00A17511" w:rsidRDefault="00A17511" w:rsidP="00A17511">
      <w:r>
        <w:rPr>
          <w:noProof/>
        </w:rPr>
        <w:drawing>
          <wp:inline distT="0" distB="0" distL="0" distR="0" wp14:anchorId="41C088FA" wp14:editId="6A7D5D96">
            <wp:extent cx="5683298" cy="3219450"/>
            <wp:effectExtent l="0" t="0" r="0" b="0"/>
            <wp:docPr id="95945803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6971" cy="3221531"/>
                    </a:xfrm>
                    <a:prstGeom prst="rect">
                      <a:avLst/>
                    </a:prstGeom>
                    <a:noFill/>
                  </pic:spPr>
                </pic:pic>
              </a:graphicData>
            </a:graphic>
          </wp:inline>
        </w:drawing>
      </w:r>
    </w:p>
    <w:p w14:paraId="478E7D3A" w14:textId="564D025E" w:rsidR="00A17511" w:rsidRDefault="00A17511" w:rsidP="00A17511">
      <w:pPr>
        <w:pStyle w:val="ListParagraph"/>
        <w:numPr>
          <w:ilvl w:val="0"/>
          <w:numId w:val="17"/>
        </w:numPr>
      </w:pPr>
      <w:r>
        <w:t>Select the FTP option, enter the IP address and TCP port number of the location you wish the files to be transferred.  Complete the required fields.</w:t>
      </w:r>
    </w:p>
    <w:p w14:paraId="0FE74F41" w14:textId="2753D1C8" w:rsidR="00A17511" w:rsidRDefault="00A17511" w:rsidP="00A17511">
      <w:r>
        <w:rPr>
          <w:noProof/>
        </w:rPr>
        <w:drawing>
          <wp:inline distT="0" distB="0" distL="0" distR="0" wp14:anchorId="1383B5F4" wp14:editId="7AB2524A">
            <wp:extent cx="5719445" cy="3239926"/>
            <wp:effectExtent l="0" t="0" r="0" b="0"/>
            <wp:docPr id="76312280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515" cy="3244497"/>
                    </a:xfrm>
                    <a:prstGeom prst="rect">
                      <a:avLst/>
                    </a:prstGeom>
                    <a:noFill/>
                  </pic:spPr>
                </pic:pic>
              </a:graphicData>
            </a:graphic>
          </wp:inline>
        </w:drawing>
      </w:r>
    </w:p>
    <w:p w14:paraId="30737E91" w14:textId="77777777" w:rsidR="00A17511" w:rsidRDefault="00A17511" w:rsidP="00A17511"/>
    <w:p w14:paraId="664B8EEE" w14:textId="77777777" w:rsidR="00A17511" w:rsidRDefault="00A17511" w:rsidP="00A17511"/>
    <w:p w14:paraId="3C4798D3" w14:textId="79D51C3F" w:rsidR="00A17511" w:rsidRDefault="00A17511" w:rsidP="00A17511"/>
    <w:p w14:paraId="2683E98E" w14:textId="139C59C8" w:rsidR="00A17511" w:rsidRDefault="00A17511" w:rsidP="00A17511">
      <w:pPr>
        <w:pStyle w:val="ListParagraph"/>
        <w:numPr>
          <w:ilvl w:val="0"/>
          <w:numId w:val="17"/>
        </w:numPr>
      </w:pPr>
      <w:r>
        <w:lastRenderedPageBreak/>
        <w:t>Click Save</w:t>
      </w:r>
    </w:p>
    <w:p w14:paraId="0D2BFD83" w14:textId="2718C2D2" w:rsidR="00A17511" w:rsidRDefault="00A17511" w:rsidP="00A17511">
      <w:r>
        <w:rPr>
          <w:noProof/>
        </w:rPr>
        <w:drawing>
          <wp:inline distT="0" distB="0" distL="0" distR="0" wp14:anchorId="6B7FD737" wp14:editId="39B55EAA">
            <wp:extent cx="5187926" cy="2914650"/>
            <wp:effectExtent l="0" t="0" r="0" b="0"/>
            <wp:docPr id="76448139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2683" cy="2917322"/>
                    </a:xfrm>
                    <a:prstGeom prst="rect">
                      <a:avLst/>
                    </a:prstGeom>
                    <a:noFill/>
                  </pic:spPr>
                </pic:pic>
              </a:graphicData>
            </a:graphic>
          </wp:inline>
        </w:drawing>
      </w:r>
    </w:p>
    <w:p w14:paraId="7E015AA9" w14:textId="77777777" w:rsidR="00273598" w:rsidRDefault="00273598" w:rsidP="00734CA2">
      <w:pPr>
        <w:ind w:left="720"/>
      </w:pPr>
    </w:p>
    <w:sectPr w:rsidR="00273598" w:rsidSect="0025553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B18"/>
    <w:multiLevelType w:val="hybridMultilevel"/>
    <w:tmpl w:val="902207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0107A9"/>
    <w:multiLevelType w:val="hybridMultilevel"/>
    <w:tmpl w:val="DFE604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19550E"/>
    <w:multiLevelType w:val="hybridMultilevel"/>
    <w:tmpl w:val="B42814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1D5505"/>
    <w:multiLevelType w:val="hybridMultilevel"/>
    <w:tmpl w:val="E9EEFA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A845F0D"/>
    <w:multiLevelType w:val="hybridMultilevel"/>
    <w:tmpl w:val="552846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A761C93"/>
    <w:multiLevelType w:val="hybridMultilevel"/>
    <w:tmpl w:val="0E96F3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2EB0E4A"/>
    <w:multiLevelType w:val="hybridMultilevel"/>
    <w:tmpl w:val="C504D2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2167725"/>
    <w:multiLevelType w:val="hybridMultilevel"/>
    <w:tmpl w:val="477CCB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41C3251"/>
    <w:multiLevelType w:val="hybridMultilevel"/>
    <w:tmpl w:val="8F1A80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49705FD"/>
    <w:multiLevelType w:val="hybridMultilevel"/>
    <w:tmpl w:val="CB54F1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50A44CF"/>
    <w:multiLevelType w:val="hybridMultilevel"/>
    <w:tmpl w:val="3AF2C2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FA242DD"/>
    <w:multiLevelType w:val="hybridMultilevel"/>
    <w:tmpl w:val="D04C77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86A1987"/>
    <w:multiLevelType w:val="hybridMultilevel"/>
    <w:tmpl w:val="2D64A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D5D0501"/>
    <w:multiLevelType w:val="hybridMultilevel"/>
    <w:tmpl w:val="56BE4DEE"/>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616A5F3E"/>
    <w:multiLevelType w:val="hybridMultilevel"/>
    <w:tmpl w:val="8D964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63B2895"/>
    <w:multiLevelType w:val="hybridMultilevel"/>
    <w:tmpl w:val="759C82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09B36CE"/>
    <w:multiLevelType w:val="hybridMultilevel"/>
    <w:tmpl w:val="779ABC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402896">
    <w:abstractNumId w:val="9"/>
  </w:num>
  <w:num w:numId="2" w16cid:durableId="2088766496">
    <w:abstractNumId w:val="13"/>
  </w:num>
  <w:num w:numId="3" w16cid:durableId="1653295327">
    <w:abstractNumId w:val="11"/>
  </w:num>
  <w:num w:numId="4" w16cid:durableId="1201086978">
    <w:abstractNumId w:val="6"/>
  </w:num>
  <w:num w:numId="5" w16cid:durableId="452555825">
    <w:abstractNumId w:val="15"/>
  </w:num>
  <w:num w:numId="6" w16cid:durableId="2021276240">
    <w:abstractNumId w:val="2"/>
  </w:num>
  <w:num w:numId="7" w16cid:durableId="1886523950">
    <w:abstractNumId w:val="7"/>
  </w:num>
  <w:num w:numId="8" w16cid:durableId="343441017">
    <w:abstractNumId w:val="14"/>
  </w:num>
  <w:num w:numId="9" w16cid:durableId="1787889894">
    <w:abstractNumId w:val="10"/>
  </w:num>
  <w:num w:numId="10" w16cid:durableId="1181048354">
    <w:abstractNumId w:val="5"/>
  </w:num>
  <w:num w:numId="11" w16cid:durableId="1432552120">
    <w:abstractNumId w:val="3"/>
  </w:num>
  <w:num w:numId="12" w16cid:durableId="848449259">
    <w:abstractNumId w:val="8"/>
  </w:num>
  <w:num w:numId="13" w16cid:durableId="2077388381">
    <w:abstractNumId w:val="4"/>
  </w:num>
  <w:num w:numId="14" w16cid:durableId="182135133">
    <w:abstractNumId w:val="12"/>
  </w:num>
  <w:num w:numId="15" w16cid:durableId="1404641853">
    <w:abstractNumId w:val="16"/>
  </w:num>
  <w:num w:numId="16" w16cid:durableId="419788903">
    <w:abstractNumId w:val="0"/>
  </w:num>
  <w:num w:numId="17" w16cid:durableId="669217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36"/>
    <w:rsid w:val="000C3662"/>
    <w:rsid w:val="000D03B9"/>
    <w:rsid w:val="00122402"/>
    <w:rsid w:val="0016668F"/>
    <w:rsid w:val="001F311A"/>
    <w:rsid w:val="00255536"/>
    <w:rsid w:val="00273598"/>
    <w:rsid w:val="002752C2"/>
    <w:rsid w:val="002E35BF"/>
    <w:rsid w:val="00324CB7"/>
    <w:rsid w:val="00333D0F"/>
    <w:rsid w:val="00351934"/>
    <w:rsid w:val="00382539"/>
    <w:rsid w:val="003B4C00"/>
    <w:rsid w:val="003D0BC8"/>
    <w:rsid w:val="004A4B77"/>
    <w:rsid w:val="004D294A"/>
    <w:rsid w:val="005E1598"/>
    <w:rsid w:val="005F4206"/>
    <w:rsid w:val="00662FAA"/>
    <w:rsid w:val="00667B7F"/>
    <w:rsid w:val="006D176E"/>
    <w:rsid w:val="007255E5"/>
    <w:rsid w:val="00734CA2"/>
    <w:rsid w:val="007A7F8B"/>
    <w:rsid w:val="007B61A0"/>
    <w:rsid w:val="008177E2"/>
    <w:rsid w:val="008A57E4"/>
    <w:rsid w:val="00921048"/>
    <w:rsid w:val="009864D0"/>
    <w:rsid w:val="009B3683"/>
    <w:rsid w:val="00A036B4"/>
    <w:rsid w:val="00A077BA"/>
    <w:rsid w:val="00A17511"/>
    <w:rsid w:val="00A40510"/>
    <w:rsid w:val="00A96AD5"/>
    <w:rsid w:val="00AD2BE5"/>
    <w:rsid w:val="00AF6555"/>
    <w:rsid w:val="00BD5ACE"/>
    <w:rsid w:val="00BD691F"/>
    <w:rsid w:val="00BE1B61"/>
    <w:rsid w:val="00C76848"/>
    <w:rsid w:val="00CA61F0"/>
    <w:rsid w:val="00D92AC5"/>
    <w:rsid w:val="00DC6A6F"/>
    <w:rsid w:val="00DC7FD8"/>
    <w:rsid w:val="00DE6BD1"/>
    <w:rsid w:val="00E108F2"/>
    <w:rsid w:val="00E47266"/>
    <w:rsid w:val="00E55863"/>
    <w:rsid w:val="00E56FF1"/>
    <w:rsid w:val="00EA0FFD"/>
    <w:rsid w:val="00EE01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641"/>
  <w15:chartTrackingRefBased/>
  <w15:docId w15:val="{A5A56D17-13EF-484C-8598-DF5A627C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36"/>
    <w:rPr>
      <w:rFonts w:eastAsiaTheme="majorEastAsia" w:cstheme="majorBidi"/>
      <w:color w:val="272727" w:themeColor="text1" w:themeTint="D8"/>
    </w:rPr>
  </w:style>
  <w:style w:type="paragraph" w:styleId="Title">
    <w:name w:val="Title"/>
    <w:basedOn w:val="Normal"/>
    <w:next w:val="Normal"/>
    <w:link w:val="TitleChar"/>
    <w:uiPriority w:val="10"/>
    <w:qFormat/>
    <w:rsid w:val="0025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36"/>
    <w:rPr>
      <w:i/>
      <w:iCs/>
      <w:color w:val="404040" w:themeColor="text1" w:themeTint="BF"/>
    </w:rPr>
  </w:style>
  <w:style w:type="paragraph" w:styleId="ListParagraph">
    <w:name w:val="List Paragraph"/>
    <w:basedOn w:val="Normal"/>
    <w:uiPriority w:val="34"/>
    <w:qFormat/>
    <w:rsid w:val="00255536"/>
    <w:pPr>
      <w:ind w:left="720"/>
      <w:contextualSpacing/>
    </w:pPr>
  </w:style>
  <w:style w:type="character" w:styleId="IntenseEmphasis">
    <w:name w:val="Intense Emphasis"/>
    <w:basedOn w:val="DefaultParagraphFont"/>
    <w:uiPriority w:val="21"/>
    <w:qFormat/>
    <w:rsid w:val="00255536"/>
    <w:rPr>
      <w:i/>
      <w:iCs/>
      <w:color w:val="0F4761" w:themeColor="accent1" w:themeShade="BF"/>
    </w:rPr>
  </w:style>
  <w:style w:type="paragraph" w:styleId="IntenseQuote">
    <w:name w:val="Intense Quote"/>
    <w:basedOn w:val="Normal"/>
    <w:next w:val="Normal"/>
    <w:link w:val="IntenseQuoteChar"/>
    <w:uiPriority w:val="30"/>
    <w:qFormat/>
    <w:rsid w:val="0025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36"/>
    <w:rPr>
      <w:i/>
      <w:iCs/>
      <w:color w:val="0F4761" w:themeColor="accent1" w:themeShade="BF"/>
    </w:rPr>
  </w:style>
  <w:style w:type="character" w:styleId="IntenseReference">
    <w:name w:val="Intense Reference"/>
    <w:basedOn w:val="DefaultParagraphFont"/>
    <w:uiPriority w:val="32"/>
    <w:qFormat/>
    <w:rsid w:val="00255536"/>
    <w:rPr>
      <w:b/>
      <w:bCs/>
      <w:smallCaps/>
      <w:color w:val="0F4761" w:themeColor="accent1" w:themeShade="BF"/>
      <w:spacing w:val="5"/>
    </w:rPr>
  </w:style>
  <w:style w:type="paragraph" w:styleId="NoSpacing">
    <w:name w:val="No Spacing"/>
    <w:uiPriority w:val="1"/>
    <w:qFormat/>
    <w:rsid w:val="00255536"/>
    <w:pPr>
      <w:spacing w:after="0" w:line="240" w:lineRule="auto"/>
    </w:pPr>
    <w:rPr>
      <w:color w:val="0E2841" w:themeColor="text2"/>
      <w:kern w:val="0"/>
      <w:sz w:val="20"/>
      <w:szCs w:val="20"/>
      <w:lang w:val="en-US"/>
      <w14:ligatures w14:val="none"/>
    </w:rPr>
  </w:style>
  <w:style w:type="character" w:styleId="Hyperlink">
    <w:name w:val="Hyperlink"/>
    <w:basedOn w:val="DefaultParagraphFont"/>
    <w:uiPriority w:val="99"/>
    <w:unhideWhenUsed/>
    <w:rsid w:val="007A7F8B"/>
    <w:rPr>
      <w:color w:val="467886" w:themeColor="hyperlink"/>
      <w:u w:val="single"/>
    </w:rPr>
  </w:style>
  <w:style w:type="character" w:styleId="UnresolvedMention">
    <w:name w:val="Unresolved Mention"/>
    <w:basedOn w:val="DefaultParagraphFont"/>
    <w:uiPriority w:val="99"/>
    <w:semiHidden/>
    <w:unhideWhenUsed/>
    <w:rsid w:val="007A7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connect.cloudli.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190</Words>
  <Characters>1086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Cloudli Connect Training</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Cloudli Connect Training</dc:title>
  <dc:subject>How to Configure Call Recording and Transfer records</dc:subject>
  <dc:creator>Lynn Daviault</dc:creator>
  <cp:keywords/>
  <dc:description/>
  <cp:lastModifiedBy>Lynn Daviault</cp:lastModifiedBy>
  <cp:revision>3</cp:revision>
  <dcterms:created xsi:type="dcterms:W3CDTF">2026-01-05T20:12:00Z</dcterms:created>
  <dcterms:modified xsi:type="dcterms:W3CDTF">2026-01-05T20:29:00Z</dcterms:modified>
  <cp:category>Cloudli Connect Training</cp:category>
</cp:coreProperties>
</file>