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B1C" w:rsidRDefault="008D6B1C" w:rsidP="000A0602"/>
    <w:p w:rsidR="008D6B1C" w:rsidRDefault="008D6B1C" w:rsidP="000A0602"/>
    <w:p w:rsidR="008D6B1C" w:rsidRDefault="008D6B1C" w:rsidP="000A0602"/>
    <w:p w:rsidR="008D6B1C" w:rsidRDefault="008D6B1C" w:rsidP="000A0602"/>
    <w:p w:rsidR="008D6B1C" w:rsidRDefault="008D6B1C" w:rsidP="000A0602"/>
    <w:p w:rsidR="00FD0286" w:rsidRDefault="00FD0286" w:rsidP="000A0602"/>
    <w:p w:rsidR="00FD0286" w:rsidRDefault="00FD0286" w:rsidP="000A0602"/>
    <w:p w:rsidR="00FD0286" w:rsidRDefault="00FD0286" w:rsidP="000A0602"/>
    <w:p w:rsidR="00FD0286" w:rsidRDefault="00FD0286" w:rsidP="000A0602"/>
    <w:p w:rsidR="00FD0286" w:rsidRDefault="00FD0286" w:rsidP="000A0602"/>
    <w:p w:rsidR="008D6B1C" w:rsidRDefault="008D6B1C" w:rsidP="000A0602"/>
    <w:p w:rsidR="000E3067" w:rsidRDefault="000E3067" w:rsidP="000A0602">
      <w:pPr>
        <w:jc w:val="center"/>
        <w:rPr>
          <w:b/>
          <w:sz w:val="40"/>
          <w:szCs w:val="40"/>
        </w:rPr>
      </w:pPr>
      <w:r>
        <w:rPr>
          <w:b/>
          <w:sz w:val="40"/>
          <w:szCs w:val="40"/>
        </w:rPr>
        <w:t>ECE 486/586</w:t>
      </w:r>
    </w:p>
    <w:p w:rsidR="000A0602" w:rsidRDefault="00995617" w:rsidP="000A0602">
      <w:pPr>
        <w:jc w:val="center"/>
        <w:rPr>
          <w:b/>
          <w:sz w:val="40"/>
          <w:szCs w:val="40"/>
        </w:rPr>
      </w:pPr>
      <w:r>
        <w:rPr>
          <w:b/>
          <w:sz w:val="40"/>
          <w:szCs w:val="40"/>
        </w:rPr>
        <w:t>Tournament Branch Predictor</w:t>
      </w:r>
    </w:p>
    <w:p w:rsidR="008D6B1C" w:rsidRDefault="008D6B1C" w:rsidP="000A0602">
      <w:pPr>
        <w:jc w:val="center"/>
        <w:rPr>
          <w:b/>
          <w:sz w:val="40"/>
          <w:szCs w:val="40"/>
        </w:rPr>
      </w:pPr>
    </w:p>
    <w:p w:rsidR="00FD0286" w:rsidRDefault="00FD0286" w:rsidP="000A0602">
      <w:pPr>
        <w:jc w:val="center"/>
        <w:rPr>
          <w:b/>
          <w:sz w:val="40"/>
          <w:szCs w:val="40"/>
        </w:rPr>
      </w:pPr>
    </w:p>
    <w:p w:rsidR="00FD0286" w:rsidRDefault="00FD0286" w:rsidP="000A0602">
      <w:pPr>
        <w:jc w:val="center"/>
        <w:rPr>
          <w:b/>
          <w:sz w:val="40"/>
          <w:szCs w:val="40"/>
        </w:rPr>
      </w:pPr>
    </w:p>
    <w:p w:rsidR="00FD0286" w:rsidRDefault="00FD0286" w:rsidP="000A0602">
      <w:pPr>
        <w:jc w:val="center"/>
        <w:rPr>
          <w:b/>
          <w:sz w:val="40"/>
          <w:szCs w:val="40"/>
        </w:rPr>
      </w:pPr>
    </w:p>
    <w:p w:rsidR="00FD0286" w:rsidRDefault="00FD0286" w:rsidP="000A0602">
      <w:pPr>
        <w:jc w:val="center"/>
        <w:rPr>
          <w:b/>
          <w:sz w:val="40"/>
          <w:szCs w:val="40"/>
        </w:rPr>
      </w:pPr>
    </w:p>
    <w:p w:rsidR="00FD0286" w:rsidRDefault="00FD0286" w:rsidP="000A0602">
      <w:pPr>
        <w:jc w:val="center"/>
        <w:rPr>
          <w:b/>
          <w:sz w:val="40"/>
          <w:szCs w:val="40"/>
        </w:rPr>
      </w:pPr>
    </w:p>
    <w:p w:rsidR="00FD0286" w:rsidRDefault="00FD0286" w:rsidP="000A0602">
      <w:pPr>
        <w:jc w:val="center"/>
        <w:rPr>
          <w:b/>
          <w:sz w:val="40"/>
          <w:szCs w:val="40"/>
        </w:rPr>
      </w:pPr>
    </w:p>
    <w:p w:rsidR="0034254B" w:rsidRDefault="008D6B1C" w:rsidP="00FD0286">
      <w:pPr>
        <w:jc w:val="center"/>
        <w:rPr>
          <w:b/>
          <w:sz w:val="24"/>
          <w:szCs w:val="24"/>
        </w:rPr>
        <w:sectPr w:rsidR="0034254B" w:rsidSect="002229E0">
          <w:pgSz w:w="12240" w:h="15840"/>
          <w:pgMar w:top="1440" w:right="1440" w:bottom="1440" w:left="1440" w:header="720" w:footer="720" w:gutter="0"/>
          <w:cols w:space="720"/>
          <w:docGrid w:linePitch="360"/>
        </w:sectPr>
      </w:pPr>
      <w:r w:rsidRPr="008D6B1C">
        <w:rPr>
          <w:b/>
          <w:sz w:val="24"/>
          <w:szCs w:val="24"/>
        </w:rPr>
        <w:t xml:space="preserve">Jordan Fluth, Brett Dunscomb, </w:t>
      </w:r>
      <w:r w:rsidR="000E3067">
        <w:rPr>
          <w:b/>
          <w:sz w:val="24"/>
          <w:szCs w:val="24"/>
        </w:rPr>
        <w:t>Scott Lawson</w:t>
      </w:r>
      <w:r w:rsidRPr="008D6B1C">
        <w:rPr>
          <w:b/>
          <w:sz w:val="24"/>
          <w:szCs w:val="24"/>
        </w:rPr>
        <w:t xml:space="preserve"> and Robert Gaskell</w:t>
      </w:r>
    </w:p>
    <w:sdt>
      <w:sdtPr>
        <w:id w:val="-67203458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742751" w:rsidRDefault="00742751">
          <w:pPr>
            <w:pStyle w:val="TOCHeading"/>
          </w:pPr>
          <w:r>
            <w:t>Contents</w:t>
          </w:r>
        </w:p>
        <w:p w:rsidR="00E96460" w:rsidRDefault="00742751" w:rsidP="00E96460">
          <w:pPr>
            <w:pStyle w:val="TOC1"/>
            <w:rPr>
              <w:rFonts w:eastAsiaTheme="minorEastAsia"/>
              <w:noProof/>
            </w:rPr>
          </w:pPr>
          <w:r>
            <w:fldChar w:fldCharType="begin"/>
          </w:r>
          <w:r>
            <w:instrText xml:space="preserve"> TOC \o "1-3" \h \z \u </w:instrText>
          </w:r>
          <w:r>
            <w:fldChar w:fldCharType="separate"/>
          </w:r>
          <w:hyperlink w:anchor="_Toc382848606" w:history="1">
            <w:r w:rsidR="00E96460" w:rsidRPr="0032161D">
              <w:rPr>
                <w:rStyle w:val="Hyperlink"/>
                <w:noProof/>
              </w:rPr>
              <w:t>Program Design</w:t>
            </w:r>
            <w:r w:rsidR="00E96460">
              <w:rPr>
                <w:noProof/>
                <w:webHidden/>
              </w:rPr>
              <w:tab/>
            </w:r>
            <w:r w:rsidR="00E96460">
              <w:rPr>
                <w:noProof/>
                <w:webHidden/>
              </w:rPr>
              <w:fldChar w:fldCharType="begin"/>
            </w:r>
            <w:r w:rsidR="00E96460">
              <w:rPr>
                <w:noProof/>
                <w:webHidden/>
              </w:rPr>
              <w:instrText xml:space="preserve"> PAGEREF _Toc382848606 \h </w:instrText>
            </w:r>
            <w:r w:rsidR="00E96460">
              <w:rPr>
                <w:noProof/>
                <w:webHidden/>
              </w:rPr>
            </w:r>
            <w:r w:rsidR="00E96460">
              <w:rPr>
                <w:noProof/>
                <w:webHidden/>
              </w:rPr>
              <w:fldChar w:fldCharType="separate"/>
            </w:r>
            <w:r w:rsidR="00CC7B9D">
              <w:rPr>
                <w:noProof/>
                <w:webHidden/>
              </w:rPr>
              <w:t>1</w:t>
            </w:r>
            <w:r w:rsidR="00E96460">
              <w:rPr>
                <w:noProof/>
                <w:webHidden/>
              </w:rPr>
              <w:fldChar w:fldCharType="end"/>
            </w:r>
          </w:hyperlink>
        </w:p>
        <w:p w:rsidR="00E96460" w:rsidRDefault="00E96460" w:rsidP="00E96460">
          <w:pPr>
            <w:pStyle w:val="TOC3"/>
            <w:tabs>
              <w:tab w:val="right" w:leader="dot" w:pos="9350"/>
            </w:tabs>
            <w:spacing w:after="0" w:line="240" w:lineRule="auto"/>
            <w:rPr>
              <w:rFonts w:eastAsiaTheme="minorEastAsia"/>
              <w:noProof/>
            </w:rPr>
          </w:pPr>
          <w:hyperlink w:anchor="_Toc382848607" w:history="1">
            <w:r w:rsidRPr="0032161D">
              <w:rPr>
                <w:rStyle w:val="Hyperlink"/>
                <w:noProof/>
              </w:rPr>
              <w:t>Class Diagram</w:t>
            </w:r>
            <w:r>
              <w:rPr>
                <w:noProof/>
                <w:webHidden/>
              </w:rPr>
              <w:tab/>
            </w:r>
            <w:r>
              <w:rPr>
                <w:noProof/>
                <w:webHidden/>
              </w:rPr>
              <w:fldChar w:fldCharType="begin"/>
            </w:r>
            <w:r>
              <w:rPr>
                <w:noProof/>
                <w:webHidden/>
              </w:rPr>
              <w:instrText xml:space="preserve"> PAGEREF _Toc382848607 \h </w:instrText>
            </w:r>
            <w:r>
              <w:rPr>
                <w:noProof/>
                <w:webHidden/>
              </w:rPr>
            </w:r>
            <w:r>
              <w:rPr>
                <w:noProof/>
                <w:webHidden/>
              </w:rPr>
              <w:fldChar w:fldCharType="separate"/>
            </w:r>
            <w:r w:rsidR="00CC7B9D">
              <w:rPr>
                <w:noProof/>
                <w:webHidden/>
              </w:rPr>
              <w:t>1</w:t>
            </w:r>
            <w:r>
              <w:rPr>
                <w:noProof/>
                <w:webHidden/>
              </w:rPr>
              <w:fldChar w:fldCharType="end"/>
            </w:r>
          </w:hyperlink>
        </w:p>
        <w:p w:rsidR="00E96460" w:rsidRDefault="00E96460" w:rsidP="00E96460">
          <w:pPr>
            <w:pStyle w:val="TOC1"/>
            <w:rPr>
              <w:rFonts w:eastAsiaTheme="minorEastAsia"/>
              <w:noProof/>
            </w:rPr>
          </w:pPr>
          <w:hyperlink w:anchor="_Toc382848608" w:history="1">
            <w:r w:rsidRPr="0032161D">
              <w:rPr>
                <w:rStyle w:val="Hyperlink"/>
                <w:noProof/>
              </w:rPr>
              <w:t>Algorithms</w:t>
            </w:r>
            <w:r>
              <w:rPr>
                <w:noProof/>
                <w:webHidden/>
              </w:rPr>
              <w:tab/>
            </w:r>
            <w:r>
              <w:rPr>
                <w:noProof/>
                <w:webHidden/>
              </w:rPr>
              <w:fldChar w:fldCharType="begin"/>
            </w:r>
            <w:r>
              <w:rPr>
                <w:noProof/>
                <w:webHidden/>
              </w:rPr>
              <w:instrText xml:space="preserve"> PAGEREF _Toc382848608 \h </w:instrText>
            </w:r>
            <w:r>
              <w:rPr>
                <w:noProof/>
                <w:webHidden/>
              </w:rPr>
            </w:r>
            <w:r>
              <w:rPr>
                <w:noProof/>
                <w:webHidden/>
              </w:rPr>
              <w:fldChar w:fldCharType="separate"/>
            </w:r>
            <w:r w:rsidR="00CC7B9D">
              <w:rPr>
                <w:noProof/>
                <w:webHidden/>
              </w:rPr>
              <w:t>2</w:t>
            </w:r>
            <w:r>
              <w:rPr>
                <w:noProof/>
                <w:webHidden/>
              </w:rPr>
              <w:fldChar w:fldCharType="end"/>
            </w:r>
          </w:hyperlink>
        </w:p>
        <w:p w:rsidR="00E96460" w:rsidRDefault="00E96460" w:rsidP="00E96460">
          <w:pPr>
            <w:pStyle w:val="TOC2"/>
            <w:tabs>
              <w:tab w:val="right" w:leader="dot" w:pos="9350"/>
            </w:tabs>
            <w:spacing w:after="0" w:line="240" w:lineRule="auto"/>
            <w:rPr>
              <w:rFonts w:eastAsiaTheme="minorEastAsia"/>
              <w:noProof/>
            </w:rPr>
          </w:pPr>
          <w:hyperlink w:anchor="_Toc382848609" w:history="1">
            <w:r w:rsidRPr="0032161D">
              <w:rPr>
                <w:rStyle w:val="Hyperlink"/>
                <w:noProof/>
              </w:rPr>
              <w:t>Get Prediction</w:t>
            </w:r>
            <w:r>
              <w:rPr>
                <w:noProof/>
                <w:webHidden/>
              </w:rPr>
              <w:tab/>
            </w:r>
            <w:r>
              <w:rPr>
                <w:noProof/>
                <w:webHidden/>
              </w:rPr>
              <w:fldChar w:fldCharType="begin"/>
            </w:r>
            <w:r>
              <w:rPr>
                <w:noProof/>
                <w:webHidden/>
              </w:rPr>
              <w:instrText xml:space="preserve"> PAGEREF _Toc382848609 \h </w:instrText>
            </w:r>
            <w:r>
              <w:rPr>
                <w:noProof/>
                <w:webHidden/>
              </w:rPr>
            </w:r>
            <w:r>
              <w:rPr>
                <w:noProof/>
                <w:webHidden/>
              </w:rPr>
              <w:fldChar w:fldCharType="separate"/>
            </w:r>
            <w:r w:rsidR="00CC7B9D">
              <w:rPr>
                <w:noProof/>
                <w:webHidden/>
              </w:rPr>
              <w:t>2</w:t>
            </w:r>
            <w:r>
              <w:rPr>
                <w:noProof/>
                <w:webHidden/>
              </w:rPr>
              <w:fldChar w:fldCharType="end"/>
            </w:r>
          </w:hyperlink>
        </w:p>
        <w:p w:rsidR="00E96460" w:rsidRDefault="00E96460" w:rsidP="00E96460">
          <w:pPr>
            <w:pStyle w:val="TOC2"/>
            <w:tabs>
              <w:tab w:val="right" w:leader="dot" w:pos="9350"/>
            </w:tabs>
            <w:spacing w:after="0" w:line="240" w:lineRule="auto"/>
            <w:rPr>
              <w:rFonts w:eastAsiaTheme="minorEastAsia"/>
              <w:noProof/>
            </w:rPr>
          </w:pPr>
          <w:hyperlink w:anchor="_Toc382848610" w:history="1">
            <w:r w:rsidRPr="0032161D">
              <w:rPr>
                <w:rStyle w:val="Hyperlink"/>
                <w:noProof/>
              </w:rPr>
              <w:t>Update Prediction</w:t>
            </w:r>
            <w:r>
              <w:rPr>
                <w:noProof/>
                <w:webHidden/>
              </w:rPr>
              <w:tab/>
            </w:r>
            <w:r>
              <w:rPr>
                <w:noProof/>
                <w:webHidden/>
              </w:rPr>
              <w:fldChar w:fldCharType="begin"/>
            </w:r>
            <w:r>
              <w:rPr>
                <w:noProof/>
                <w:webHidden/>
              </w:rPr>
              <w:instrText xml:space="preserve"> PAGEREF _Toc382848610 \h </w:instrText>
            </w:r>
            <w:r>
              <w:rPr>
                <w:noProof/>
                <w:webHidden/>
              </w:rPr>
            </w:r>
            <w:r>
              <w:rPr>
                <w:noProof/>
                <w:webHidden/>
              </w:rPr>
              <w:fldChar w:fldCharType="separate"/>
            </w:r>
            <w:r w:rsidR="00CC7B9D">
              <w:rPr>
                <w:noProof/>
                <w:webHidden/>
              </w:rPr>
              <w:t>3</w:t>
            </w:r>
            <w:r>
              <w:rPr>
                <w:noProof/>
                <w:webHidden/>
              </w:rPr>
              <w:fldChar w:fldCharType="end"/>
            </w:r>
          </w:hyperlink>
        </w:p>
        <w:p w:rsidR="00E96460" w:rsidRDefault="00E96460" w:rsidP="00E96460">
          <w:pPr>
            <w:pStyle w:val="TOC1"/>
            <w:rPr>
              <w:rFonts w:eastAsiaTheme="minorEastAsia"/>
              <w:noProof/>
            </w:rPr>
          </w:pPr>
          <w:hyperlink w:anchor="_Toc382848611" w:history="1">
            <w:r w:rsidRPr="0032161D">
              <w:rPr>
                <w:rStyle w:val="Hyperlink"/>
                <w:noProof/>
              </w:rPr>
              <w:t>Space Budget</w:t>
            </w:r>
            <w:r>
              <w:rPr>
                <w:noProof/>
                <w:webHidden/>
              </w:rPr>
              <w:tab/>
            </w:r>
            <w:r>
              <w:rPr>
                <w:noProof/>
                <w:webHidden/>
              </w:rPr>
              <w:fldChar w:fldCharType="begin"/>
            </w:r>
            <w:r>
              <w:rPr>
                <w:noProof/>
                <w:webHidden/>
              </w:rPr>
              <w:instrText xml:space="preserve"> PAGEREF _Toc382848611 \h </w:instrText>
            </w:r>
            <w:r>
              <w:rPr>
                <w:noProof/>
                <w:webHidden/>
              </w:rPr>
            </w:r>
            <w:r>
              <w:rPr>
                <w:noProof/>
                <w:webHidden/>
              </w:rPr>
              <w:fldChar w:fldCharType="separate"/>
            </w:r>
            <w:r w:rsidR="00CC7B9D">
              <w:rPr>
                <w:noProof/>
                <w:webHidden/>
              </w:rPr>
              <w:t>4</w:t>
            </w:r>
            <w:r>
              <w:rPr>
                <w:noProof/>
                <w:webHidden/>
              </w:rPr>
              <w:fldChar w:fldCharType="end"/>
            </w:r>
          </w:hyperlink>
        </w:p>
        <w:p w:rsidR="00E96460" w:rsidRDefault="00E96460" w:rsidP="00E96460">
          <w:pPr>
            <w:pStyle w:val="TOC1"/>
            <w:rPr>
              <w:rFonts w:eastAsiaTheme="minorEastAsia"/>
              <w:noProof/>
            </w:rPr>
          </w:pPr>
          <w:hyperlink w:anchor="_Toc382848612" w:history="1">
            <w:r w:rsidRPr="0032161D">
              <w:rPr>
                <w:rStyle w:val="Hyperlink"/>
                <w:noProof/>
              </w:rPr>
              <w:t>Program Usage</w:t>
            </w:r>
            <w:r>
              <w:rPr>
                <w:noProof/>
                <w:webHidden/>
              </w:rPr>
              <w:tab/>
            </w:r>
            <w:r>
              <w:rPr>
                <w:noProof/>
                <w:webHidden/>
              </w:rPr>
              <w:fldChar w:fldCharType="begin"/>
            </w:r>
            <w:r>
              <w:rPr>
                <w:noProof/>
                <w:webHidden/>
              </w:rPr>
              <w:instrText xml:space="preserve"> PAGEREF _Toc382848612 \h </w:instrText>
            </w:r>
            <w:r>
              <w:rPr>
                <w:noProof/>
                <w:webHidden/>
              </w:rPr>
            </w:r>
            <w:r>
              <w:rPr>
                <w:noProof/>
                <w:webHidden/>
              </w:rPr>
              <w:fldChar w:fldCharType="separate"/>
            </w:r>
            <w:r w:rsidR="00CC7B9D">
              <w:rPr>
                <w:noProof/>
                <w:webHidden/>
              </w:rPr>
              <w:t>4</w:t>
            </w:r>
            <w:r>
              <w:rPr>
                <w:noProof/>
                <w:webHidden/>
              </w:rPr>
              <w:fldChar w:fldCharType="end"/>
            </w:r>
          </w:hyperlink>
        </w:p>
        <w:p w:rsidR="00E96460" w:rsidRDefault="00E96460" w:rsidP="00E96460">
          <w:pPr>
            <w:pStyle w:val="TOC1"/>
            <w:rPr>
              <w:rFonts w:eastAsiaTheme="minorEastAsia"/>
              <w:noProof/>
            </w:rPr>
          </w:pPr>
          <w:hyperlink w:anchor="_Toc382848613" w:history="1">
            <w:r w:rsidRPr="0032161D">
              <w:rPr>
                <w:rStyle w:val="Hyperlink"/>
                <w:noProof/>
              </w:rPr>
              <w:t>Benchmark Results</w:t>
            </w:r>
            <w:r>
              <w:rPr>
                <w:noProof/>
                <w:webHidden/>
              </w:rPr>
              <w:tab/>
            </w:r>
            <w:r>
              <w:rPr>
                <w:noProof/>
                <w:webHidden/>
              </w:rPr>
              <w:fldChar w:fldCharType="begin"/>
            </w:r>
            <w:r>
              <w:rPr>
                <w:noProof/>
                <w:webHidden/>
              </w:rPr>
              <w:instrText xml:space="preserve"> PAGEREF _Toc382848613 \h </w:instrText>
            </w:r>
            <w:r>
              <w:rPr>
                <w:noProof/>
                <w:webHidden/>
              </w:rPr>
            </w:r>
            <w:r>
              <w:rPr>
                <w:noProof/>
                <w:webHidden/>
              </w:rPr>
              <w:fldChar w:fldCharType="separate"/>
            </w:r>
            <w:r w:rsidR="00CC7B9D">
              <w:rPr>
                <w:noProof/>
                <w:webHidden/>
              </w:rPr>
              <w:t>4</w:t>
            </w:r>
            <w:r>
              <w:rPr>
                <w:noProof/>
                <w:webHidden/>
              </w:rPr>
              <w:fldChar w:fldCharType="end"/>
            </w:r>
          </w:hyperlink>
        </w:p>
        <w:p w:rsidR="00E96460" w:rsidRDefault="00E96460" w:rsidP="00E96460">
          <w:pPr>
            <w:pStyle w:val="TOC1"/>
            <w:rPr>
              <w:rFonts w:eastAsiaTheme="minorEastAsia"/>
              <w:noProof/>
            </w:rPr>
          </w:pPr>
          <w:hyperlink w:anchor="_Toc382848614" w:history="1">
            <w:r w:rsidRPr="0032161D">
              <w:rPr>
                <w:rStyle w:val="Hyperlink"/>
                <w:noProof/>
              </w:rPr>
              <w:t>Test Plan</w:t>
            </w:r>
            <w:r>
              <w:rPr>
                <w:noProof/>
                <w:webHidden/>
              </w:rPr>
              <w:tab/>
            </w:r>
            <w:r>
              <w:rPr>
                <w:noProof/>
                <w:webHidden/>
              </w:rPr>
              <w:fldChar w:fldCharType="begin"/>
            </w:r>
            <w:r>
              <w:rPr>
                <w:noProof/>
                <w:webHidden/>
              </w:rPr>
              <w:instrText xml:space="preserve"> PAGEREF _Toc382848614 \h </w:instrText>
            </w:r>
            <w:r>
              <w:rPr>
                <w:noProof/>
                <w:webHidden/>
              </w:rPr>
            </w:r>
            <w:r>
              <w:rPr>
                <w:noProof/>
                <w:webHidden/>
              </w:rPr>
              <w:fldChar w:fldCharType="separate"/>
            </w:r>
            <w:r w:rsidR="00CC7B9D">
              <w:rPr>
                <w:noProof/>
                <w:webHidden/>
              </w:rPr>
              <w:t>4</w:t>
            </w:r>
            <w:r>
              <w:rPr>
                <w:noProof/>
                <w:webHidden/>
              </w:rPr>
              <w:fldChar w:fldCharType="end"/>
            </w:r>
          </w:hyperlink>
        </w:p>
        <w:p w:rsidR="00E96460" w:rsidRDefault="00E96460" w:rsidP="00E96460">
          <w:pPr>
            <w:pStyle w:val="TOC1"/>
            <w:rPr>
              <w:rFonts w:eastAsiaTheme="minorEastAsia"/>
              <w:noProof/>
            </w:rPr>
          </w:pPr>
          <w:hyperlink w:anchor="_Toc382848615" w:history="1">
            <w:r w:rsidRPr="0032161D">
              <w:rPr>
                <w:rStyle w:val="Hyperlink"/>
                <w:noProof/>
              </w:rPr>
              <w:t>Source Code</w:t>
            </w:r>
            <w:r>
              <w:rPr>
                <w:noProof/>
                <w:webHidden/>
              </w:rPr>
              <w:tab/>
            </w:r>
            <w:r>
              <w:rPr>
                <w:noProof/>
                <w:webHidden/>
              </w:rPr>
              <w:fldChar w:fldCharType="begin"/>
            </w:r>
            <w:r>
              <w:rPr>
                <w:noProof/>
                <w:webHidden/>
              </w:rPr>
              <w:instrText xml:space="preserve"> PAGEREF _Toc382848615 \h </w:instrText>
            </w:r>
            <w:r>
              <w:rPr>
                <w:noProof/>
                <w:webHidden/>
              </w:rPr>
            </w:r>
            <w:r>
              <w:rPr>
                <w:noProof/>
                <w:webHidden/>
              </w:rPr>
              <w:fldChar w:fldCharType="separate"/>
            </w:r>
            <w:r w:rsidR="00CC7B9D">
              <w:rPr>
                <w:noProof/>
                <w:webHidden/>
              </w:rPr>
              <w:t>5</w:t>
            </w:r>
            <w:r>
              <w:rPr>
                <w:noProof/>
                <w:webHidden/>
              </w:rPr>
              <w:fldChar w:fldCharType="end"/>
            </w:r>
          </w:hyperlink>
        </w:p>
        <w:p w:rsidR="00E96460" w:rsidRDefault="00E96460" w:rsidP="00E96460">
          <w:pPr>
            <w:pStyle w:val="TOC1"/>
            <w:rPr>
              <w:rFonts w:eastAsiaTheme="minorEastAsia"/>
              <w:noProof/>
            </w:rPr>
          </w:pPr>
          <w:hyperlink w:anchor="_Toc382848616" w:history="1">
            <w:r w:rsidRPr="0032161D">
              <w:rPr>
                <w:rStyle w:val="Hyperlink"/>
                <w:noProof/>
              </w:rPr>
              <w:t>Team Member Roles</w:t>
            </w:r>
            <w:r>
              <w:rPr>
                <w:noProof/>
                <w:webHidden/>
              </w:rPr>
              <w:tab/>
            </w:r>
            <w:r>
              <w:rPr>
                <w:noProof/>
                <w:webHidden/>
              </w:rPr>
              <w:fldChar w:fldCharType="begin"/>
            </w:r>
            <w:r>
              <w:rPr>
                <w:noProof/>
                <w:webHidden/>
              </w:rPr>
              <w:instrText xml:space="preserve"> PAGEREF _Toc382848616 \h </w:instrText>
            </w:r>
            <w:r>
              <w:rPr>
                <w:noProof/>
                <w:webHidden/>
              </w:rPr>
            </w:r>
            <w:r>
              <w:rPr>
                <w:noProof/>
                <w:webHidden/>
              </w:rPr>
              <w:fldChar w:fldCharType="separate"/>
            </w:r>
            <w:r w:rsidR="00CC7B9D">
              <w:rPr>
                <w:noProof/>
                <w:webHidden/>
              </w:rPr>
              <w:t>5</w:t>
            </w:r>
            <w:r>
              <w:rPr>
                <w:noProof/>
                <w:webHidden/>
              </w:rPr>
              <w:fldChar w:fldCharType="end"/>
            </w:r>
          </w:hyperlink>
        </w:p>
        <w:p w:rsidR="00742751" w:rsidRDefault="00742751">
          <w:r>
            <w:rPr>
              <w:b/>
              <w:bCs/>
              <w:noProof/>
            </w:rPr>
            <w:fldChar w:fldCharType="end"/>
          </w:r>
        </w:p>
      </w:sdtContent>
    </w:sdt>
    <w:p w:rsidR="007159B1" w:rsidRDefault="00E54C0E" w:rsidP="00E54C0E">
      <w:pPr>
        <w:pStyle w:val="Heading1"/>
      </w:pPr>
      <w:bookmarkStart w:id="0" w:name="_Toc382848606"/>
      <w:r>
        <w:t>Program</w:t>
      </w:r>
      <w:r w:rsidR="007159B1">
        <w:t xml:space="preserve"> Design</w:t>
      </w:r>
      <w:bookmarkEnd w:id="0"/>
    </w:p>
    <w:p w:rsidR="00E54C0E" w:rsidRDefault="003579BB" w:rsidP="00E54C0E">
      <w:r>
        <w:t>A</w:t>
      </w:r>
      <w:r w:rsidR="00E54C0E">
        <w:t xml:space="preserve"> tournament branch predictor is by nature a state machine. The team elected to </w:t>
      </w:r>
      <w:r w:rsidR="004227AA">
        <w:t>write the program in C++ and take</w:t>
      </w:r>
      <w:r w:rsidR="00E54C0E">
        <w:t xml:space="preserve"> an object-</w:t>
      </w:r>
      <w:r w:rsidR="00CB4DA7">
        <w:t xml:space="preserve">oriented approach </w:t>
      </w:r>
      <w:r w:rsidR="00E54C0E">
        <w:t xml:space="preserve">to maintain state between function calls. </w:t>
      </w:r>
      <w:r w:rsidR="004B7692">
        <w:t>The implementation of the tournament branch predictor is based on the design of the Alpha 21264 microprocessor’s branch predictor. See Algorithms section for differences between the simulation and the Alpha 21264 predictor.</w:t>
      </w:r>
    </w:p>
    <w:p w:rsidR="004227AA" w:rsidRDefault="00136626" w:rsidP="004B7692">
      <w:pPr>
        <w:pStyle w:val="Heading3"/>
      </w:pPr>
      <w:bookmarkStart w:id="1" w:name="_Toc382848607"/>
      <w:r>
        <w:t>Class Diagram</w:t>
      </w:r>
      <w:bookmarkEnd w:id="1"/>
    </w:p>
    <w:p w:rsidR="00E96460" w:rsidRPr="00E96460" w:rsidRDefault="00E96460" w:rsidP="00E96460"/>
    <w:p w:rsidR="00E96460" w:rsidRPr="00E96460" w:rsidRDefault="00E96460" w:rsidP="00E96460">
      <w:pPr>
        <w:jc w:val="center"/>
      </w:pPr>
      <w:r>
        <w:object w:dxaOrig="9210" w:dyaOrig="83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2" type="#_x0000_t75" style="width:319.7pt;height:4in" o:ole="" o:allowoverlap="f">
            <v:imagedata r:id="rId8" o:title=""/>
          </v:shape>
          <o:OLEObject Type="Embed" ProgID="Visio.Drawing.15" ShapeID="_x0000_i1172" DrawAspect="Content" ObjectID="_1456591149" r:id="rId9"/>
        </w:object>
      </w:r>
    </w:p>
    <w:p w:rsidR="008F736D" w:rsidRDefault="008F736D" w:rsidP="00CE6B51">
      <w:pPr>
        <w:pStyle w:val="Heading1"/>
      </w:pPr>
      <w:bookmarkStart w:id="2" w:name="_Toc382848608"/>
      <w:r>
        <w:t>Algorithm</w:t>
      </w:r>
      <w:r w:rsidR="00742751">
        <w:t>s</w:t>
      </w:r>
      <w:bookmarkEnd w:id="2"/>
    </w:p>
    <w:p w:rsidR="00CE6B51" w:rsidRDefault="00CE6B51" w:rsidP="00CE6B51">
      <w:r>
        <w:t>The algorithms used are based on the Alpha 21264 branch predictor. The individual predictors are</w:t>
      </w:r>
      <w:r w:rsidR="00480094">
        <w:t xml:space="preserve"> saturating</w:t>
      </w:r>
      <w:r>
        <w:t xml:space="preserve"> counters. </w:t>
      </w:r>
      <w:r w:rsidR="007A22D0">
        <w:t>A table of 1024 three-bit counters make up the local predictor table, and the choice and global predictors each have 4096 two-bit counters. There are two significant differences between the simulated branch predictor and the Alpha 21264 branch predictor:</w:t>
      </w:r>
    </w:p>
    <w:p w:rsidR="007A22D0" w:rsidRDefault="007A22D0" w:rsidP="007A22D0">
      <w:pPr>
        <w:pStyle w:val="ListParagraph"/>
        <w:numPr>
          <w:ilvl w:val="0"/>
          <w:numId w:val="4"/>
        </w:numPr>
      </w:pPr>
      <w:r>
        <w:t>The local prediction table is index directly by the program counter, rather than a local history table as is done by the Alpha 21264 branch predictor.</w:t>
      </w:r>
    </w:p>
    <w:p w:rsidR="007A22D0" w:rsidRPr="00CE6B51" w:rsidRDefault="007A22D0" w:rsidP="007A22D0">
      <w:pPr>
        <w:pStyle w:val="ListParagraph"/>
        <w:numPr>
          <w:ilvl w:val="0"/>
          <w:numId w:val="4"/>
        </w:numPr>
      </w:pPr>
      <w:r>
        <w:t>In the simulation, the path history is not speculatively updated with branch predictions. It is only updated when the branch outcome is known.</w:t>
      </w:r>
    </w:p>
    <w:p w:rsidR="008F736D" w:rsidRDefault="008F736D" w:rsidP="008F736D">
      <w:pPr>
        <w:pStyle w:val="Heading2"/>
      </w:pPr>
      <w:bookmarkStart w:id="3" w:name="_Toc382848609"/>
      <w:r>
        <w:t>Get Prediction</w:t>
      </w:r>
      <w:bookmarkEnd w:id="3"/>
    </w:p>
    <w:p w:rsidR="00CE6B51" w:rsidRPr="00CE6B51" w:rsidRDefault="00CE6B51" w:rsidP="00CE6B51"/>
    <w:p w:rsidR="008F736D" w:rsidRPr="008F736D" w:rsidRDefault="00E047C0" w:rsidP="00742751">
      <w:pPr>
        <w:jc w:val="center"/>
      </w:pPr>
      <w:r>
        <w:object w:dxaOrig="10426" w:dyaOrig="7816">
          <v:shape id="_x0000_i1029" type="#_x0000_t75" style="width:467.7pt;height:350.8pt" o:ole="">
            <v:imagedata r:id="rId10" o:title=""/>
          </v:shape>
          <o:OLEObject Type="Embed" ProgID="Visio.Drawing.15" ShapeID="_x0000_i1029" DrawAspect="Content" ObjectID="_1456591150" r:id="rId11"/>
        </w:object>
      </w:r>
    </w:p>
    <w:p w:rsidR="00742751" w:rsidRDefault="00742751">
      <w:pPr>
        <w:rPr>
          <w:rFonts w:asciiTheme="majorHAnsi" w:eastAsiaTheme="majorEastAsia" w:hAnsiTheme="majorHAnsi" w:cstheme="majorBidi"/>
          <w:b/>
          <w:bCs/>
          <w:color w:val="4F81BD" w:themeColor="accent1"/>
          <w:sz w:val="26"/>
          <w:szCs w:val="26"/>
        </w:rPr>
      </w:pPr>
      <w:r>
        <w:br w:type="page"/>
      </w:r>
    </w:p>
    <w:p w:rsidR="00450ABA" w:rsidRDefault="00450ABA" w:rsidP="00450ABA">
      <w:pPr>
        <w:pStyle w:val="Heading2"/>
      </w:pPr>
      <w:bookmarkStart w:id="4" w:name="_Toc382848610"/>
      <w:r>
        <w:lastRenderedPageBreak/>
        <w:t>Update Prediction</w:t>
      </w:r>
      <w:bookmarkEnd w:id="4"/>
    </w:p>
    <w:p w:rsidR="00CE6B51" w:rsidRPr="00CE6B51" w:rsidRDefault="00CE6B51" w:rsidP="00CE6B51"/>
    <w:p w:rsidR="00742751" w:rsidRPr="00742751" w:rsidRDefault="00742751" w:rsidP="00742751">
      <w:pPr>
        <w:jc w:val="center"/>
      </w:pPr>
      <w:r>
        <w:object w:dxaOrig="5071" w:dyaOrig="9751">
          <v:shape id="_x0000_i1031" type="#_x0000_t75" style="width:253.45pt;height:487.3pt" o:ole="">
            <v:imagedata r:id="rId12" o:title=""/>
          </v:shape>
          <o:OLEObject Type="Embed" ProgID="Visio.Drawing.15" ShapeID="_x0000_i1031" DrawAspect="Content" ObjectID="_1456591151" r:id="rId13"/>
        </w:object>
      </w:r>
    </w:p>
    <w:p w:rsidR="00CE6B51" w:rsidRDefault="00CE6B51">
      <w:pPr>
        <w:rPr>
          <w:rFonts w:asciiTheme="majorHAnsi" w:eastAsiaTheme="majorEastAsia" w:hAnsiTheme="majorHAnsi" w:cstheme="majorBidi"/>
          <w:b/>
          <w:bCs/>
          <w:color w:val="365F91" w:themeColor="accent1" w:themeShade="BF"/>
          <w:sz w:val="28"/>
          <w:szCs w:val="28"/>
        </w:rPr>
      </w:pPr>
      <w:r>
        <w:br w:type="page"/>
      </w:r>
    </w:p>
    <w:p w:rsidR="00CE6B51" w:rsidRDefault="00CE6B51" w:rsidP="00CB06BE">
      <w:pPr>
        <w:pStyle w:val="Heading1"/>
      </w:pPr>
      <w:bookmarkStart w:id="5" w:name="_Toc382848611"/>
      <w:r>
        <w:t>Space Budget</w:t>
      </w:r>
      <w:bookmarkEnd w:id="5"/>
    </w:p>
    <w:tbl>
      <w:tblPr>
        <w:tblW w:w="5755" w:type="dxa"/>
        <w:jc w:val="center"/>
        <w:tblLook w:val="04A0" w:firstRow="1" w:lastRow="0" w:firstColumn="1" w:lastColumn="0" w:noHBand="0" w:noVBand="1"/>
      </w:tblPr>
      <w:tblGrid>
        <w:gridCol w:w="2260"/>
        <w:gridCol w:w="2180"/>
        <w:gridCol w:w="1315"/>
      </w:tblGrid>
      <w:tr w:rsidR="00D11F32" w:rsidRPr="00D11F32" w:rsidTr="009A1D0C">
        <w:trPr>
          <w:trHeight w:val="315"/>
          <w:jc w:val="center"/>
        </w:trPr>
        <w:tc>
          <w:tcPr>
            <w:tcW w:w="2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11F32" w:rsidRPr="00D11F32" w:rsidRDefault="00D11F32" w:rsidP="00D11F32">
            <w:pPr>
              <w:spacing w:after="0" w:line="240" w:lineRule="auto"/>
              <w:jc w:val="center"/>
              <w:rPr>
                <w:rFonts w:ascii="Calibri" w:eastAsia="Times New Roman" w:hAnsi="Calibri" w:cs="Calibri"/>
                <w:b/>
                <w:bCs/>
                <w:color w:val="000000"/>
              </w:rPr>
            </w:pPr>
            <w:r w:rsidRPr="00D11F32">
              <w:rPr>
                <w:rFonts w:ascii="Calibri" w:eastAsia="Times New Roman" w:hAnsi="Calibri" w:cs="Calibri"/>
                <w:b/>
                <w:bCs/>
                <w:color w:val="000000"/>
              </w:rPr>
              <w:t>Structure</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D11F32" w:rsidRPr="00D11F32" w:rsidRDefault="00D11F32" w:rsidP="00D11F32">
            <w:pPr>
              <w:spacing w:after="0" w:line="240" w:lineRule="auto"/>
              <w:jc w:val="center"/>
              <w:rPr>
                <w:rFonts w:ascii="Calibri" w:eastAsia="Times New Roman" w:hAnsi="Calibri" w:cs="Calibri"/>
                <w:b/>
                <w:bCs/>
                <w:color w:val="000000"/>
              </w:rPr>
            </w:pPr>
            <w:r w:rsidRPr="00D11F32">
              <w:rPr>
                <w:rFonts w:ascii="Calibri" w:eastAsia="Times New Roman" w:hAnsi="Calibri" w:cs="Calibri"/>
                <w:b/>
                <w:bCs/>
                <w:color w:val="000000"/>
              </w:rPr>
              <w:t>Contents</w:t>
            </w:r>
          </w:p>
        </w:tc>
        <w:tc>
          <w:tcPr>
            <w:tcW w:w="1315" w:type="dxa"/>
            <w:tcBorders>
              <w:top w:val="single" w:sz="4" w:space="0" w:color="auto"/>
              <w:left w:val="nil"/>
              <w:bottom w:val="single" w:sz="4" w:space="0" w:color="auto"/>
              <w:right w:val="single" w:sz="4" w:space="0" w:color="auto"/>
            </w:tcBorders>
            <w:shd w:val="clear" w:color="auto" w:fill="auto"/>
            <w:vAlign w:val="center"/>
            <w:hideMark/>
          </w:tcPr>
          <w:p w:rsidR="00D11F32" w:rsidRPr="00D11F32" w:rsidRDefault="00D11F32" w:rsidP="00D11F32">
            <w:pPr>
              <w:spacing w:after="0" w:line="240" w:lineRule="auto"/>
              <w:jc w:val="center"/>
              <w:rPr>
                <w:rFonts w:ascii="Calibri" w:eastAsia="Times New Roman" w:hAnsi="Calibri" w:cs="Calibri"/>
                <w:b/>
                <w:bCs/>
                <w:color w:val="000000"/>
              </w:rPr>
            </w:pPr>
            <w:r w:rsidRPr="00D11F32">
              <w:rPr>
                <w:rFonts w:ascii="Calibri" w:eastAsia="Times New Roman" w:hAnsi="Calibri" w:cs="Calibri"/>
                <w:b/>
                <w:bCs/>
                <w:color w:val="000000"/>
              </w:rPr>
              <w:t>Size (Bits)</w:t>
            </w:r>
          </w:p>
        </w:tc>
      </w:tr>
      <w:tr w:rsidR="00D11F32" w:rsidRPr="00D11F32" w:rsidTr="009A1D0C">
        <w:trPr>
          <w:trHeight w:val="300"/>
          <w:jc w:val="center"/>
        </w:trPr>
        <w:tc>
          <w:tcPr>
            <w:tcW w:w="2260" w:type="dxa"/>
            <w:tcBorders>
              <w:top w:val="nil"/>
              <w:left w:val="single" w:sz="4" w:space="0" w:color="auto"/>
              <w:bottom w:val="nil"/>
              <w:right w:val="single" w:sz="4" w:space="0" w:color="auto"/>
            </w:tcBorders>
            <w:shd w:val="clear" w:color="auto" w:fill="auto"/>
            <w:vAlign w:val="center"/>
            <w:hideMark/>
          </w:tcPr>
          <w:p w:rsidR="00D11F32" w:rsidRPr="00D11F32" w:rsidRDefault="00D11F32" w:rsidP="00D11F32">
            <w:pPr>
              <w:spacing w:after="0" w:line="240" w:lineRule="auto"/>
              <w:rPr>
                <w:rFonts w:ascii="Calibri" w:eastAsia="Times New Roman" w:hAnsi="Calibri" w:cs="Calibri"/>
                <w:color w:val="000000"/>
              </w:rPr>
            </w:pPr>
            <w:r w:rsidRPr="00D11F32">
              <w:rPr>
                <w:rFonts w:ascii="Calibri" w:eastAsia="Times New Roman" w:hAnsi="Calibri" w:cs="Calibri"/>
                <w:color w:val="000000"/>
              </w:rPr>
              <w:t>Choice Predictor Table</w:t>
            </w:r>
          </w:p>
        </w:tc>
        <w:tc>
          <w:tcPr>
            <w:tcW w:w="2180" w:type="dxa"/>
            <w:tcBorders>
              <w:top w:val="nil"/>
              <w:left w:val="nil"/>
              <w:bottom w:val="nil"/>
              <w:right w:val="single" w:sz="4" w:space="0" w:color="auto"/>
            </w:tcBorders>
            <w:shd w:val="clear" w:color="auto" w:fill="auto"/>
            <w:vAlign w:val="center"/>
            <w:hideMark/>
          </w:tcPr>
          <w:p w:rsidR="00D11F32" w:rsidRPr="00D11F32" w:rsidRDefault="00D11F32" w:rsidP="00D11F32">
            <w:pPr>
              <w:spacing w:after="0" w:line="240" w:lineRule="auto"/>
              <w:jc w:val="center"/>
              <w:rPr>
                <w:rFonts w:ascii="Calibri" w:eastAsia="Times New Roman" w:hAnsi="Calibri" w:cs="Calibri"/>
                <w:color w:val="000000"/>
              </w:rPr>
            </w:pPr>
            <w:r w:rsidRPr="00D11F32">
              <w:rPr>
                <w:rFonts w:ascii="Calibri" w:eastAsia="Times New Roman" w:hAnsi="Calibri" w:cs="Calibri"/>
                <w:color w:val="000000"/>
              </w:rPr>
              <w:t>4096 x 2-bit Counters</w:t>
            </w:r>
          </w:p>
        </w:tc>
        <w:tc>
          <w:tcPr>
            <w:tcW w:w="1315" w:type="dxa"/>
            <w:tcBorders>
              <w:top w:val="nil"/>
              <w:left w:val="nil"/>
              <w:bottom w:val="nil"/>
              <w:right w:val="single" w:sz="4" w:space="0" w:color="auto"/>
            </w:tcBorders>
            <w:shd w:val="clear" w:color="auto" w:fill="auto"/>
            <w:vAlign w:val="center"/>
            <w:hideMark/>
          </w:tcPr>
          <w:p w:rsidR="00D11F32" w:rsidRPr="00D11F32" w:rsidRDefault="00D11F32" w:rsidP="00D11F32">
            <w:pPr>
              <w:spacing w:after="0" w:line="240" w:lineRule="auto"/>
              <w:jc w:val="center"/>
              <w:rPr>
                <w:rFonts w:ascii="Calibri" w:eastAsia="Times New Roman" w:hAnsi="Calibri" w:cs="Calibri"/>
                <w:color w:val="000000"/>
              </w:rPr>
            </w:pPr>
            <w:r w:rsidRPr="00D11F32">
              <w:rPr>
                <w:rFonts w:ascii="Calibri" w:eastAsia="Times New Roman" w:hAnsi="Calibri" w:cs="Calibri"/>
                <w:color w:val="000000"/>
              </w:rPr>
              <w:t>8192</w:t>
            </w:r>
          </w:p>
        </w:tc>
      </w:tr>
      <w:tr w:rsidR="00D11F32" w:rsidRPr="00D11F32" w:rsidTr="009A1D0C">
        <w:trPr>
          <w:trHeight w:val="300"/>
          <w:jc w:val="center"/>
        </w:trPr>
        <w:tc>
          <w:tcPr>
            <w:tcW w:w="2260" w:type="dxa"/>
            <w:tcBorders>
              <w:top w:val="nil"/>
              <w:left w:val="single" w:sz="4" w:space="0" w:color="auto"/>
              <w:bottom w:val="nil"/>
              <w:right w:val="single" w:sz="4" w:space="0" w:color="auto"/>
            </w:tcBorders>
            <w:shd w:val="clear" w:color="auto" w:fill="auto"/>
            <w:vAlign w:val="center"/>
            <w:hideMark/>
          </w:tcPr>
          <w:p w:rsidR="00D11F32" w:rsidRPr="00D11F32" w:rsidRDefault="00D11F32" w:rsidP="00D11F32">
            <w:pPr>
              <w:spacing w:after="0" w:line="240" w:lineRule="auto"/>
              <w:rPr>
                <w:rFonts w:ascii="Calibri" w:eastAsia="Times New Roman" w:hAnsi="Calibri" w:cs="Calibri"/>
                <w:color w:val="000000"/>
              </w:rPr>
            </w:pPr>
            <w:r w:rsidRPr="00D11F32">
              <w:rPr>
                <w:rFonts w:ascii="Calibri" w:eastAsia="Times New Roman" w:hAnsi="Calibri" w:cs="Calibri"/>
                <w:color w:val="000000"/>
              </w:rPr>
              <w:t>Global Predictor Table</w:t>
            </w:r>
          </w:p>
        </w:tc>
        <w:tc>
          <w:tcPr>
            <w:tcW w:w="2180" w:type="dxa"/>
            <w:tcBorders>
              <w:top w:val="nil"/>
              <w:left w:val="nil"/>
              <w:bottom w:val="nil"/>
              <w:right w:val="single" w:sz="4" w:space="0" w:color="auto"/>
            </w:tcBorders>
            <w:shd w:val="clear" w:color="auto" w:fill="auto"/>
            <w:vAlign w:val="center"/>
            <w:hideMark/>
          </w:tcPr>
          <w:p w:rsidR="00D11F32" w:rsidRPr="00D11F32" w:rsidRDefault="00D11F32" w:rsidP="00D11F32">
            <w:pPr>
              <w:spacing w:after="0" w:line="240" w:lineRule="auto"/>
              <w:jc w:val="center"/>
              <w:rPr>
                <w:rFonts w:ascii="Calibri" w:eastAsia="Times New Roman" w:hAnsi="Calibri" w:cs="Calibri"/>
                <w:color w:val="000000"/>
              </w:rPr>
            </w:pPr>
            <w:r w:rsidRPr="00D11F32">
              <w:rPr>
                <w:rFonts w:ascii="Calibri" w:eastAsia="Times New Roman" w:hAnsi="Calibri" w:cs="Calibri"/>
                <w:color w:val="000000"/>
              </w:rPr>
              <w:t>4096 x 2-bit Counters</w:t>
            </w:r>
          </w:p>
        </w:tc>
        <w:tc>
          <w:tcPr>
            <w:tcW w:w="1315" w:type="dxa"/>
            <w:tcBorders>
              <w:top w:val="nil"/>
              <w:left w:val="nil"/>
              <w:bottom w:val="nil"/>
              <w:right w:val="single" w:sz="4" w:space="0" w:color="auto"/>
            </w:tcBorders>
            <w:shd w:val="clear" w:color="auto" w:fill="auto"/>
            <w:vAlign w:val="center"/>
            <w:hideMark/>
          </w:tcPr>
          <w:p w:rsidR="00D11F32" w:rsidRPr="00D11F32" w:rsidRDefault="00D11F32" w:rsidP="00D11F32">
            <w:pPr>
              <w:spacing w:after="0" w:line="240" w:lineRule="auto"/>
              <w:jc w:val="center"/>
              <w:rPr>
                <w:rFonts w:ascii="Calibri" w:eastAsia="Times New Roman" w:hAnsi="Calibri" w:cs="Calibri"/>
                <w:color w:val="000000"/>
              </w:rPr>
            </w:pPr>
            <w:r w:rsidRPr="00D11F32">
              <w:rPr>
                <w:rFonts w:ascii="Calibri" w:eastAsia="Times New Roman" w:hAnsi="Calibri" w:cs="Calibri"/>
                <w:color w:val="000000"/>
              </w:rPr>
              <w:t>8192</w:t>
            </w:r>
          </w:p>
        </w:tc>
      </w:tr>
      <w:tr w:rsidR="00D11F32" w:rsidRPr="00D11F32" w:rsidTr="009A1D0C">
        <w:trPr>
          <w:trHeight w:val="300"/>
          <w:jc w:val="center"/>
        </w:trPr>
        <w:tc>
          <w:tcPr>
            <w:tcW w:w="2260" w:type="dxa"/>
            <w:tcBorders>
              <w:top w:val="nil"/>
              <w:left w:val="single" w:sz="4" w:space="0" w:color="auto"/>
              <w:bottom w:val="nil"/>
              <w:right w:val="single" w:sz="4" w:space="0" w:color="auto"/>
            </w:tcBorders>
            <w:shd w:val="clear" w:color="auto" w:fill="auto"/>
            <w:vAlign w:val="center"/>
            <w:hideMark/>
          </w:tcPr>
          <w:p w:rsidR="00D11F32" w:rsidRPr="00D11F32" w:rsidRDefault="00D11F32" w:rsidP="00D11F32">
            <w:pPr>
              <w:spacing w:after="0" w:line="240" w:lineRule="auto"/>
              <w:rPr>
                <w:rFonts w:ascii="Calibri" w:eastAsia="Times New Roman" w:hAnsi="Calibri" w:cs="Calibri"/>
                <w:color w:val="000000"/>
              </w:rPr>
            </w:pPr>
            <w:r w:rsidRPr="00D11F32">
              <w:rPr>
                <w:rFonts w:ascii="Calibri" w:eastAsia="Times New Roman" w:hAnsi="Calibri" w:cs="Calibri"/>
                <w:color w:val="000000"/>
              </w:rPr>
              <w:t>Local Predictor Table</w:t>
            </w:r>
          </w:p>
        </w:tc>
        <w:tc>
          <w:tcPr>
            <w:tcW w:w="2180" w:type="dxa"/>
            <w:tcBorders>
              <w:top w:val="nil"/>
              <w:left w:val="nil"/>
              <w:bottom w:val="nil"/>
              <w:right w:val="single" w:sz="4" w:space="0" w:color="auto"/>
            </w:tcBorders>
            <w:shd w:val="clear" w:color="auto" w:fill="auto"/>
            <w:vAlign w:val="center"/>
            <w:hideMark/>
          </w:tcPr>
          <w:p w:rsidR="00D11F32" w:rsidRPr="00D11F32" w:rsidRDefault="00D11F32" w:rsidP="00D11F32">
            <w:pPr>
              <w:spacing w:after="0" w:line="240" w:lineRule="auto"/>
              <w:jc w:val="center"/>
              <w:rPr>
                <w:rFonts w:ascii="Calibri" w:eastAsia="Times New Roman" w:hAnsi="Calibri" w:cs="Calibri"/>
                <w:color w:val="000000"/>
              </w:rPr>
            </w:pPr>
            <w:r w:rsidRPr="00D11F32">
              <w:rPr>
                <w:rFonts w:ascii="Calibri" w:eastAsia="Times New Roman" w:hAnsi="Calibri" w:cs="Calibri"/>
                <w:color w:val="000000"/>
              </w:rPr>
              <w:t>1024 x 3-bit Counters</w:t>
            </w:r>
          </w:p>
        </w:tc>
        <w:tc>
          <w:tcPr>
            <w:tcW w:w="1315" w:type="dxa"/>
            <w:tcBorders>
              <w:top w:val="nil"/>
              <w:left w:val="nil"/>
              <w:bottom w:val="nil"/>
              <w:right w:val="single" w:sz="4" w:space="0" w:color="auto"/>
            </w:tcBorders>
            <w:shd w:val="clear" w:color="auto" w:fill="auto"/>
            <w:vAlign w:val="center"/>
            <w:hideMark/>
          </w:tcPr>
          <w:p w:rsidR="00D11F32" w:rsidRPr="00D11F32" w:rsidRDefault="00D11F32" w:rsidP="00D11F32">
            <w:pPr>
              <w:spacing w:after="0" w:line="240" w:lineRule="auto"/>
              <w:jc w:val="center"/>
              <w:rPr>
                <w:rFonts w:ascii="Calibri" w:eastAsia="Times New Roman" w:hAnsi="Calibri" w:cs="Calibri"/>
                <w:color w:val="000000"/>
              </w:rPr>
            </w:pPr>
            <w:r w:rsidRPr="00D11F32">
              <w:rPr>
                <w:rFonts w:ascii="Calibri" w:eastAsia="Times New Roman" w:hAnsi="Calibri" w:cs="Calibri"/>
                <w:color w:val="000000"/>
              </w:rPr>
              <w:t>3072</w:t>
            </w:r>
          </w:p>
        </w:tc>
      </w:tr>
      <w:tr w:rsidR="00D11F32" w:rsidRPr="00D11F32" w:rsidTr="009A1D0C">
        <w:trPr>
          <w:trHeight w:val="300"/>
          <w:jc w:val="center"/>
        </w:trPr>
        <w:tc>
          <w:tcPr>
            <w:tcW w:w="2260" w:type="dxa"/>
            <w:tcBorders>
              <w:top w:val="nil"/>
              <w:left w:val="single" w:sz="4" w:space="0" w:color="auto"/>
              <w:bottom w:val="nil"/>
              <w:right w:val="single" w:sz="4" w:space="0" w:color="auto"/>
            </w:tcBorders>
            <w:shd w:val="clear" w:color="auto" w:fill="auto"/>
            <w:vAlign w:val="center"/>
            <w:hideMark/>
          </w:tcPr>
          <w:p w:rsidR="00D11F32" w:rsidRPr="00D11F32" w:rsidRDefault="00D11F32" w:rsidP="00D11F32">
            <w:pPr>
              <w:spacing w:after="0" w:line="240" w:lineRule="auto"/>
              <w:rPr>
                <w:rFonts w:ascii="Calibri" w:eastAsia="Times New Roman" w:hAnsi="Calibri" w:cs="Calibri"/>
                <w:color w:val="000000"/>
              </w:rPr>
            </w:pPr>
            <w:r w:rsidRPr="00D11F32">
              <w:rPr>
                <w:rFonts w:ascii="Calibri" w:eastAsia="Times New Roman" w:hAnsi="Calibri" w:cs="Calibri"/>
                <w:color w:val="000000"/>
              </w:rPr>
              <w:t>Path History</w:t>
            </w:r>
          </w:p>
        </w:tc>
        <w:tc>
          <w:tcPr>
            <w:tcW w:w="2180" w:type="dxa"/>
            <w:tcBorders>
              <w:top w:val="nil"/>
              <w:left w:val="nil"/>
              <w:bottom w:val="nil"/>
              <w:right w:val="single" w:sz="4" w:space="0" w:color="auto"/>
            </w:tcBorders>
            <w:shd w:val="clear" w:color="auto" w:fill="auto"/>
            <w:vAlign w:val="center"/>
            <w:hideMark/>
          </w:tcPr>
          <w:p w:rsidR="00D11F32" w:rsidRPr="00D11F32" w:rsidRDefault="00D11F32" w:rsidP="00D11F32">
            <w:pPr>
              <w:spacing w:after="0" w:line="240" w:lineRule="auto"/>
              <w:jc w:val="center"/>
              <w:rPr>
                <w:rFonts w:ascii="Calibri" w:eastAsia="Times New Roman" w:hAnsi="Calibri" w:cs="Calibri"/>
                <w:color w:val="000000"/>
              </w:rPr>
            </w:pPr>
            <w:r w:rsidRPr="00D11F32">
              <w:rPr>
                <w:rFonts w:ascii="Calibri" w:eastAsia="Times New Roman" w:hAnsi="Calibri" w:cs="Calibri"/>
                <w:color w:val="000000"/>
              </w:rPr>
              <w:t>1 x 12-bit Register</w:t>
            </w:r>
          </w:p>
        </w:tc>
        <w:tc>
          <w:tcPr>
            <w:tcW w:w="1315" w:type="dxa"/>
            <w:tcBorders>
              <w:top w:val="nil"/>
              <w:left w:val="nil"/>
              <w:bottom w:val="nil"/>
              <w:right w:val="single" w:sz="4" w:space="0" w:color="auto"/>
            </w:tcBorders>
            <w:shd w:val="clear" w:color="auto" w:fill="auto"/>
            <w:vAlign w:val="center"/>
            <w:hideMark/>
          </w:tcPr>
          <w:p w:rsidR="00D11F32" w:rsidRPr="00D11F32" w:rsidRDefault="00D11F32" w:rsidP="00D11F32">
            <w:pPr>
              <w:spacing w:after="0" w:line="240" w:lineRule="auto"/>
              <w:jc w:val="center"/>
              <w:rPr>
                <w:rFonts w:ascii="Calibri" w:eastAsia="Times New Roman" w:hAnsi="Calibri" w:cs="Calibri"/>
                <w:color w:val="000000"/>
              </w:rPr>
            </w:pPr>
            <w:r w:rsidRPr="00D11F32">
              <w:rPr>
                <w:rFonts w:ascii="Calibri" w:eastAsia="Times New Roman" w:hAnsi="Calibri" w:cs="Calibri"/>
                <w:color w:val="000000"/>
              </w:rPr>
              <w:t>12</w:t>
            </w:r>
          </w:p>
        </w:tc>
      </w:tr>
      <w:tr w:rsidR="00D11F32" w:rsidRPr="00D11F32" w:rsidTr="009A1D0C">
        <w:trPr>
          <w:trHeight w:val="315"/>
          <w:jc w:val="center"/>
        </w:trPr>
        <w:tc>
          <w:tcPr>
            <w:tcW w:w="2260" w:type="dxa"/>
            <w:tcBorders>
              <w:top w:val="single" w:sz="4" w:space="0" w:color="auto"/>
              <w:left w:val="single" w:sz="4" w:space="0" w:color="auto"/>
              <w:bottom w:val="single" w:sz="4" w:space="0" w:color="auto"/>
              <w:right w:val="nil"/>
            </w:tcBorders>
            <w:shd w:val="clear" w:color="auto" w:fill="auto"/>
            <w:vAlign w:val="center"/>
            <w:hideMark/>
          </w:tcPr>
          <w:p w:rsidR="00D11F32" w:rsidRPr="00D11F32" w:rsidRDefault="00D11F32" w:rsidP="00D11F32">
            <w:pPr>
              <w:spacing w:after="0" w:line="240" w:lineRule="auto"/>
              <w:jc w:val="center"/>
              <w:rPr>
                <w:rFonts w:ascii="Calibri" w:eastAsia="Times New Roman" w:hAnsi="Calibri" w:cs="Calibri"/>
                <w:b/>
                <w:bCs/>
                <w:color w:val="000000"/>
              </w:rPr>
            </w:pPr>
            <w:r w:rsidRPr="00D11F32">
              <w:rPr>
                <w:rFonts w:ascii="Calibri" w:eastAsia="Times New Roman" w:hAnsi="Calibri" w:cs="Calibri"/>
                <w:b/>
                <w:bCs/>
                <w:color w:val="000000"/>
              </w:rPr>
              <w:t>Total</w:t>
            </w:r>
          </w:p>
        </w:tc>
        <w:tc>
          <w:tcPr>
            <w:tcW w:w="2180" w:type="dxa"/>
            <w:tcBorders>
              <w:top w:val="single" w:sz="4" w:space="0" w:color="auto"/>
              <w:left w:val="nil"/>
              <w:bottom w:val="single" w:sz="4" w:space="0" w:color="auto"/>
              <w:right w:val="nil"/>
            </w:tcBorders>
            <w:shd w:val="clear" w:color="auto" w:fill="auto"/>
            <w:vAlign w:val="center"/>
            <w:hideMark/>
          </w:tcPr>
          <w:p w:rsidR="00D11F32" w:rsidRPr="00D11F32" w:rsidRDefault="00D11F32" w:rsidP="00D11F32">
            <w:pPr>
              <w:spacing w:after="0" w:line="240" w:lineRule="auto"/>
              <w:jc w:val="center"/>
              <w:rPr>
                <w:rFonts w:ascii="Calibri" w:eastAsia="Times New Roman" w:hAnsi="Calibri" w:cs="Calibri"/>
                <w:color w:val="000000"/>
              </w:rPr>
            </w:pPr>
            <w:r w:rsidRPr="00D11F32">
              <w:rPr>
                <w:rFonts w:ascii="Calibri" w:eastAsia="Times New Roman" w:hAnsi="Calibri" w:cs="Calibri"/>
                <w:color w:val="000000"/>
              </w:rPr>
              <w:t>19468 bits</w:t>
            </w:r>
            <w:r w:rsidRPr="009B158D">
              <w:rPr>
                <w:rFonts w:ascii="Calibri" w:eastAsia="Times New Roman" w:hAnsi="Calibri" w:cs="Calibri"/>
                <w:color w:val="000000"/>
              </w:rPr>
              <w:t xml:space="preserve"> </w:t>
            </w:r>
            <w:r w:rsidRPr="00D11F32">
              <w:rPr>
                <w:rFonts w:ascii="Calibri" w:eastAsia="Times New Roman" w:hAnsi="Calibri" w:cs="Calibri"/>
                <w:color w:val="000000"/>
              </w:rPr>
              <w:t>≈ 2.38 KB</w:t>
            </w:r>
          </w:p>
        </w:tc>
        <w:tc>
          <w:tcPr>
            <w:tcW w:w="1315" w:type="dxa"/>
            <w:tcBorders>
              <w:top w:val="single" w:sz="4" w:space="0" w:color="auto"/>
              <w:left w:val="nil"/>
              <w:bottom w:val="single" w:sz="4" w:space="0" w:color="auto"/>
              <w:right w:val="single" w:sz="4" w:space="0" w:color="auto"/>
            </w:tcBorders>
            <w:shd w:val="clear" w:color="auto" w:fill="auto"/>
            <w:vAlign w:val="center"/>
            <w:hideMark/>
          </w:tcPr>
          <w:p w:rsidR="00D11F32" w:rsidRPr="00D11F32" w:rsidRDefault="00D11F32" w:rsidP="00D11F32">
            <w:pPr>
              <w:spacing w:after="0" w:line="240" w:lineRule="auto"/>
              <w:jc w:val="center"/>
              <w:rPr>
                <w:rFonts w:ascii="Calibri" w:eastAsia="Times New Roman" w:hAnsi="Calibri" w:cs="Calibri"/>
                <w:color w:val="000000"/>
              </w:rPr>
            </w:pPr>
          </w:p>
        </w:tc>
      </w:tr>
    </w:tbl>
    <w:p w:rsidR="00CB06BE" w:rsidRDefault="004A1480" w:rsidP="00CB06BE">
      <w:pPr>
        <w:pStyle w:val="Heading1"/>
      </w:pPr>
      <w:bookmarkStart w:id="6" w:name="_Toc382848612"/>
      <w:r>
        <w:t>Program Usage</w:t>
      </w:r>
      <w:bookmarkEnd w:id="6"/>
    </w:p>
    <w:p w:rsidR="004A1480" w:rsidRDefault="004A1480" w:rsidP="004A1480">
      <w:r>
        <w:t>Program usage and options are defined by the framework, not by the code generated by the branch predictor team. See framework README for instructions.</w:t>
      </w:r>
    </w:p>
    <w:p w:rsidR="009A1D0C" w:rsidRDefault="009A1D0C" w:rsidP="009A1D0C">
      <w:pPr>
        <w:pStyle w:val="Heading1"/>
      </w:pPr>
      <w:bookmarkStart w:id="7" w:name="_Toc382848613"/>
      <w:r>
        <w:t>Benchmark Results</w:t>
      </w:r>
      <w:bookmarkEnd w:id="7"/>
    </w:p>
    <w:tbl>
      <w:tblPr>
        <w:tblStyle w:val="TableGrid"/>
        <w:tblW w:w="0" w:type="auto"/>
        <w:jc w:val="center"/>
        <w:tblLook w:val="04A0" w:firstRow="1" w:lastRow="0" w:firstColumn="1" w:lastColumn="0" w:noHBand="0" w:noVBand="1"/>
      </w:tblPr>
      <w:tblGrid>
        <w:gridCol w:w="1250"/>
        <w:gridCol w:w="1890"/>
      </w:tblGrid>
      <w:tr w:rsidR="009A1D0C" w:rsidTr="009A1D0C">
        <w:trPr>
          <w:jc w:val="center"/>
        </w:trPr>
        <w:tc>
          <w:tcPr>
            <w:tcW w:w="1170" w:type="dxa"/>
          </w:tcPr>
          <w:p w:rsidR="009A1D0C" w:rsidRPr="009B158D" w:rsidRDefault="009A1D0C" w:rsidP="009A1D0C">
            <w:pPr>
              <w:jc w:val="center"/>
              <w:rPr>
                <w:b/>
              </w:rPr>
            </w:pPr>
            <w:r w:rsidRPr="009B158D">
              <w:rPr>
                <w:b/>
              </w:rPr>
              <w:t>Benchmark</w:t>
            </w:r>
          </w:p>
        </w:tc>
        <w:tc>
          <w:tcPr>
            <w:tcW w:w="1890" w:type="dxa"/>
          </w:tcPr>
          <w:p w:rsidR="009A1D0C" w:rsidRPr="009B158D" w:rsidRDefault="009A1D0C" w:rsidP="009A1D0C">
            <w:pPr>
              <w:jc w:val="center"/>
              <w:rPr>
                <w:b/>
              </w:rPr>
            </w:pPr>
            <w:r w:rsidRPr="009B158D">
              <w:rPr>
                <w:b/>
              </w:rPr>
              <w:t>Mispredict Rate</w:t>
            </w:r>
          </w:p>
        </w:tc>
      </w:tr>
      <w:tr w:rsidR="009A1D0C" w:rsidTr="009A1D0C">
        <w:trPr>
          <w:jc w:val="center"/>
        </w:trPr>
        <w:tc>
          <w:tcPr>
            <w:tcW w:w="1170" w:type="dxa"/>
          </w:tcPr>
          <w:p w:rsidR="009A1D0C" w:rsidRPr="009B158D" w:rsidRDefault="009A1D0C" w:rsidP="009A1D0C">
            <w:r w:rsidRPr="009A1D0C">
              <w:rPr>
                <w:rFonts w:ascii="Calibri" w:eastAsia="Times New Roman" w:hAnsi="Calibri" w:cs="Calibri"/>
                <w:color w:val="000000"/>
              </w:rPr>
              <w:t>DIST-FP-1</w:t>
            </w:r>
          </w:p>
        </w:tc>
        <w:tc>
          <w:tcPr>
            <w:tcW w:w="1890" w:type="dxa"/>
          </w:tcPr>
          <w:p w:rsidR="009A1D0C" w:rsidRPr="009B158D" w:rsidRDefault="009A1D0C" w:rsidP="009A1D0C">
            <w:pPr>
              <w:jc w:val="center"/>
            </w:pPr>
            <w:r w:rsidRPr="009B158D">
              <w:t>4.187%</w:t>
            </w:r>
          </w:p>
        </w:tc>
      </w:tr>
      <w:tr w:rsidR="009A1D0C" w:rsidTr="009A1D0C">
        <w:trPr>
          <w:jc w:val="center"/>
        </w:trPr>
        <w:tc>
          <w:tcPr>
            <w:tcW w:w="1170" w:type="dxa"/>
          </w:tcPr>
          <w:p w:rsidR="009A1D0C" w:rsidRPr="009B158D" w:rsidRDefault="009A1D0C" w:rsidP="009A1D0C">
            <w:r w:rsidRPr="009A1D0C">
              <w:rPr>
                <w:rFonts w:ascii="Calibri" w:eastAsia="Times New Roman" w:hAnsi="Calibri" w:cs="Calibri"/>
                <w:color w:val="000000"/>
              </w:rPr>
              <w:t>DIST-INT-1</w:t>
            </w:r>
          </w:p>
        </w:tc>
        <w:tc>
          <w:tcPr>
            <w:tcW w:w="1890" w:type="dxa"/>
          </w:tcPr>
          <w:p w:rsidR="009A1D0C" w:rsidRPr="009B158D" w:rsidRDefault="009A1D0C" w:rsidP="009A1D0C">
            <w:pPr>
              <w:jc w:val="center"/>
            </w:pPr>
            <w:r w:rsidRPr="009B158D">
              <w:t>8.572%</w:t>
            </w:r>
          </w:p>
        </w:tc>
      </w:tr>
      <w:tr w:rsidR="009A1D0C" w:rsidTr="009A1D0C">
        <w:trPr>
          <w:jc w:val="center"/>
        </w:trPr>
        <w:tc>
          <w:tcPr>
            <w:tcW w:w="1170" w:type="dxa"/>
          </w:tcPr>
          <w:p w:rsidR="009A1D0C" w:rsidRPr="009B158D" w:rsidRDefault="009A1D0C" w:rsidP="009A1D0C">
            <w:r w:rsidRPr="009A1D0C">
              <w:rPr>
                <w:rFonts w:ascii="Calibri" w:eastAsia="Times New Roman" w:hAnsi="Calibri" w:cs="Calibri"/>
                <w:color w:val="000000"/>
              </w:rPr>
              <w:t>DIST-MM-1</w:t>
            </w:r>
          </w:p>
        </w:tc>
        <w:tc>
          <w:tcPr>
            <w:tcW w:w="1890" w:type="dxa"/>
          </w:tcPr>
          <w:p w:rsidR="009A1D0C" w:rsidRPr="009B158D" w:rsidRDefault="009A1D0C" w:rsidP="009A1D0C">
            <w:pPr>
              <w:jc w:val="center"/>
            </w:pPr>
            <w:r w:rsidRPr="009B158D">
              <w:t>8.597%</w:t>
            </w:r>
          </w:p>
        </w:tc>
      </w:tr>
    </w:tbl>
    <w:p w:rsidR="00607E36" w:rsidRDefault="00CB06BE" w:rsidP="00FC56E6">
      <w:pPr>
        <w:pStyle w:val="Heading1"/>
      </w:pPr>
      <w:bookmarkStart w:id="8" w:name="_Toc382848614"/>
      <w:r>
        <w:t>Test Plan</w:t>
      </w:r>
      <w:bookmarkEnd w:id="8"/>
    </w:p>
    <w:p w:rsidR="005465E3" w:rsidRDefault="005465E3" w:rsidP="005465E3">
      <w:r>
        <w:t xml:space="preserve">The branch predictor simulator was tested by creating an input file </w:t>
      </w:r>
      <w:r w:rsidR="009B158D">
        <w:t xml:space="preserve">(default.ascii) </w:t>
      </w:r>
      <w:r>
        <w:t>that tests the following conditions:</w:t>
      </w:r>
    </w:p>
    <w:tbl>
      <w:tblPr>
        <w:tblStyle w:val="TableGrid"/>
        <w:tblW w:w="0" w:type="auto"/>
        <w:tblInd w:w="2718" w:type="dxa"/>
        <w:tblLook w:val="04A0" w:firstRow="1" w:lastRow="0" w:firstColumn="1" w:lastColumn="0" w:noHBand="0" w:noVBand="1"/>
      </w:tblPr>
      <w:tblGrid>
        <w:gridCol w:w="2070"/>
        <w:gridCol w:w="2700"/>
      </w:tblGrid>
      <w:tr w:rsidR="005465E3" w:rsidTr="005465E3">
        <w:tc>
          <w:tcPr>
            <w:tcW w:w="2070" w:type="dxa"/>
          </w:tcPr>
          <w:p w:rsidR="005465E3" w:rsidRPr="009B158D" w:rsidRDefault="005465E3" w:rsidP="005465E3">
            <w:pPr>
              <w:rPr>
                <w:b/>
              </w:rPr>
            </w:pPr>
            <w:r w:rsidRPr="009B158D">
              <w:rPr>
                <w:b/>
              </w:rPr>
              <w:t>Condition Number</w:t>
            </w:r>
          </w:p>
        </w:tc>
        <w:tc>
          <w:tcPr>
            <w:tcW w:w="2700" w:type="dxa"/>
          </w:tcPr>
          <w:p w:rsidR="005465E3" w:rsidRPr="009B158D" w:rsidRDefault="005465E3" w:rsidP="005465E3">
            <w:pPr>
              <w:rPr>
                <w:b/>
              </w:rPr>
            </w:pPr>
            <w:r w:rsidRPr="009B158D">
              <w:rPr>
                <w:b/>
              </w:rPr>
              <w:t>Condition</w:t>
            </w:r>
          </w:p>
        </w:tc>
      </w:tr>
      <w:tr w:rsidR="005465E3" w:rsidTr="005465E3">
        <w:tc>
          <w:tcPr>
            <w:tcW w:w="2070" w:type="dxa"/>
          </w:tcPr>
          <w:p w:rsidR="005465E3" w:rsidRPr="009B158D" w:rsidRDefault="005465E3" w:rsidP="005465E3">
            <w:pPr>
              <w:jc w:val="center"/>
            </w:pPr>
            <w:r w:rsidRPr="009B158D">
              <w:t>1</w:t>
            </w:r>
          </w:p>
        </w:tc>
        <w:tc>
          <w:tcPr>
            <w:tcW w:w="2700" w:type="dxa"/>
            <w:vAlign w:val="bottom"/>
          </w:tcPr>
          <w:p w:rsidR="005465E3" w:rsidRPr="009B158D" w:rsidRDefault="005465E3" w:rsidP="005465E3">
            <w:pPr>
              <w:rPr>
                <w:rFonts w:ascii="Calibri" w:hAnsi="Calibri" w:cs="Calibri"/>
                <w:color w:val="000000"/>
              </w:rPr>
            </w:pPr>
            <w:r w:rsidRPr="009B158D">
              <w:rPr>
                <w:rFonts w:ascii="Calibri" w:hAnsi="Calibri" w:cs="Calibri"/>
                <w:color w:val="000000"/>
              </w:rPr>
              <w:t>Global Prediction</w:t>
            </w:r>
          </w:p>
        </w:tc>
      </w:tr>
      <w:tr w:rsidR="005465E3" w:rsidTr="005465E3">
        <w:tc>
          <w:tcPr>
            <w:tcW w:w="2070" w:type="dxa"/>
          </w:tcPr>
          <w:p w:rsidR="005465E3" w:rsidRPr="009B158D" w:rsidRDefault="005465E3" w:rsidP="005465E3">
            <w:pPr>
              <w:jc w:val="center"/>
            </w:pPr>
            <w:r w:rsidRPr="009B158D">
              <w:t>2</w:t>
            </w:r>
          </w:p>
        </w:tc>
        <w:tc>
          <w:tcPr>
            <w:tcW w:w="2700" w:type="dxa"/>
            <w:vAlign w:val="bottom"/>
          </w:tcPr>
          <w:p w:rsidR="005465E3" w:rsidRPr="009B158D" w:rsidRDefault="005465E3" w:rsidP="005465E3">
            <w:pPr>
              <w:rPr>
                <w:rFonts w:ascii="Calibri" w:hAnsi="Calibri" w:cs="Calibri"/>
                <w:color w:val="000000"/>
              </w:rPr>
            </w:pPr>
            <w:r w:rsidRPr="009B158D">
              <w:rPr>
                <w:rFonts w:ascii="Calibri" w:hAnsi="Calibri" w:cs="Calibri"/>
                <w:color w:val="000000"/>
              </w:rPr>
              <w:t>Local Prediction</w:t>
            </w:r>
          </w:p>
        </w:tc>
      </w:tr>
      <w:tr w:rsidR="005465E3" w:rsidTr="005465E3">
        <w:tc>
          <w:tcPr>
            <w:tcW w:w="2070" w:type="dxa"/>
          </w:tcPr>
          <w:p w:rsidR="005465E3" w:rsidRPr="009B158D" w:rsidRDefault="005465E3" w:rsidP="005465E3">
            <w:pPr>
              <w:jc w:val="center"/>
            </w:pPr>
            <w:r w:rsidRPr="009B158D">
              <w:t>3</w:t>
            </w:r>
          </w:p>
        </w:tc>
        <w:tc>
          <w:tcPr>
            <w:tcW w:w="2700" w:type="dxa"/>
            <w:vAlign w:val="bottom"/>
          </w:tcPr>
          <w:p w:rsidR="005465E3" w:rsidRPr="009B158D" w:rsidRDefault="005465E3" w:rsidP="005465E3">
            <w:pPr>
              <w:rPr>
                <w:rFonts w:ascii="Calibri" w:hAnsi="Calibri" w:cs="Calibri"/>
                <w:color w:val="000000"/>
              </w:rPr>
            </w:pPr>
            <w:r w:rsidRPr="009B158D">
              <w:rPr>
                <w:rFonts w:ascii="Calibri" w:hAnsi="Calibri" w:cs="Calibri"/>
                <w:color w:val="000000"/>
              </w:rPr>
              <w:t>Global Saturation High</w:t>
            </w:r>
          </w:p>
        </w:tc>
      </w:tr>
      <w:tr w:rsidR="005465E3" w:rsidTr="005465E3">
        <w:tc>
          <w:tcPr>
            <w:tcW w:w="2070" w:type="dxa"/>
          </w:tcPr>
          <w:p w:rsidR="005465E3" w:rsidRPr="009B158D" w:rsidRDefault="005465E3" w:rsidP="005465E3">
            <w:pPr>
              <w:jc w:val="center"/>
            </w:pPr>
            <w:r w:rsidRPr="009B158D">
              <w:t>4</w:t>
            </w:r>
          </w:p>
        </w:tc>
        <w:tc>
          <w:tcPr>
            <w:tcW w:w="2700" w:type="dxa"/>
            <w:vAlign w:val="bottom"/>
          </w:tcPr>
          <w:p w:rsidR="005465E3" w:rsidRPr="009B158D" w:rsidRDefault="005465E3" w:rsidP="005465E3">
            <w:pPr>
              <w:rPr>
                <w:rFonts w:ascii="Calibri" w:hAnsi="Calibri" w:cs="Calibri"/>
                <w:color w:val="000000"/>
              </w:rPr>
            </w:pPr>
            <w:r w:rsidRPr="009B158D">
              <w:rPr>
                <w:rFonts w:ascii="Calibri" w:hAnsi="Calibri" w:cs="Calibri"/>
                <w:color w:val="000000"/>
              </w:rPr>
              <w:t>Global Saturation Low</w:t>
            </w:r>
          </w:p>
        </w:tc>
      </w:tr>
      <w:tr w:rsidR="005465E3" w:rsidTr="005465E3">
        <w:tc>
          <w:tcPr>
            <w:tcW w:w="2070" w:type="dxa"/>
          </w:tcPr>
          <w:p w:rsidR="005465E3" w:rsidRPr="009B158D" w:rsidRDefault="005465E3" w:rsidP="005465E3">
            <w:pPr>
              <w:jc w:val="center"/>
            </w:pPr>
            <w:r w:rsidRPr="009B158D">
              <w:t>5</w:t>
            </w:r>
          </w:p>
        </w:tc>
        <w:tc>
          <w:tcPr>
            <w:tcW w:w="2700" w:type="dxa"/>
            <w:vAlign w:val="bottom"/>
          </w:tcPr>
          <w:p w:rsidR="005465E3" w:rsidRPr="009B158D" w:rsidRDefault="005465E3" w:rsidP="005465E3">
            <w:pPr>
              <w:rPr>
                <w:rFonts w:ascii="Calibri" w:hAnsi="Calibri" w:cs="Calibri"/>
                <w:color w:val="000000"/>
              </w:rPr>
            </w:pPr>
            <w:r w:rsidRPr="009B158D">
              <w:rPr>
                <w:rFonts w:ascii="Calibri" w:hAnsi="Calibri" w:cs="Calibri"/>
                <w:color w:val="000000"/>
              </w:rPr>
              <w:t>Local Saturation High</w:t>
            </w:r>
          </w:p>
        </w:tc>
      </w:tr>
      <w:tr w:rsidR="005465E3" w:rsidTr="005465E3">
        <w:tc>
          <w:tcPr>
            <w:tcW w:w="2070" w:type="dxa"/>
          </w:tcPr>
          <w:p w:rsidR="005465E3" w:rsidRPr="009B158D" w:rsidRDefault="005465E3" w:rsidP="005465E3">
            <w:pPr>
              <w:jc w:val="center"/>
            </w:pPr>
            <w:r w:rsidRPr="009B158D">
              <w:t>6</w:t>
            </w:r>
          </w:p>
        </w:tc>
        <w:tc>
          <w:tcPr>
            <w:tcW w:w="2700" w:type="dxa"/>
            <w:vAlign w:val="bottom"/>
          </w:tcPr>
          <w:p w:rsidR="005465E3" w:rsidRPr="009B158D" w:rsidRDefault="005465E3" w:rsidP="005465E3">
            <w:pPr>
              <w:rPr>
                <w:rFonts w:ascii="Calibri" w:hAnsi="Calibri" w:cs="Calibri"/>
                <w:color w:val="000000"/>
              </w:rPr>
            </w:pPr>
            <w:r w:rsidRPr="009B158D">
              <w:rPr>
                <w:rFonts w:ascii="Calibri" w:hAnsi="Calibri" w:cs="Calibri"/>
                <w:color w:val="000000"/>
              </w:rPr>
              <w:t>Local Saturation Low</w:t>
            </w:r>
          </w:p>
        </w:tc>
      </w:tr>
      <w:tr w:rsidR="005465E3" w:rsidTr="005465E3">
        <w:tc>
          <w:tcPr>
            <w:tcW w:w="2070" w:type="dxa"/>
          </w:tcPr>
          <w:p w:rsidR="005465E3" w:rsidRPr="009B158D" w:rsidRDefault="005465E3" w:rsidP="005465E3">
            <w:pPr>
              <w:jc w:val="center"/>
            </w:pPr>
            <w:r w:rsidRPr="009B158D">
              <w:t>7</w:t>
            </w:r>
          </w:p>
        </w:tc>
        <w:tc>
          <w:tcPr>
            <w:tcW w:w="2700" w:type="dxa"/>
            <w:vAlign w:val="bottom"/>
          </w:tcPr>
          <w:p w:rsidR="005465E3" w:rsidRPr="009B158D" w:rsidRDefault="005465E3" w:rsidP="005465E3">
            <w:pPr>
              <w:rPr>
                <w:rFonts w:ascii="Calibri" w:hAnsi="Calibri" w:cs="Calibri"/>
                <w:color w:val="000000"/>
              </w:rPr>
            </w:pPr>
            <w:r w:rsidRPr="009B158D">
              <w:rPr>
                <w:rFonts w:ascii="Calibri" w:hAnsi="Calibri" w:cs="Calibri"/>
                <w:color w:val="000000"/>
              </w:rPr>
              <w:t>Selector Saturation High</w:t>
            </w:r>
          </w:p>
        </w:tc>
      </w:tr>
      <w:tr w:rsidR="005465E3" w:rsidTr="005465E3">
        <w:tc>
          <w:tcPr>
            <w:tcW w:w="2070" w:type="dxa"/>
          </w:tcPr>
          <w:p w:rsidR="005465E3" w:rsidRPr="009B158D" w:rsidRDefault="005465E3" w:rsidP="005465E3">
            <w:pPr>
              <w:jc w:val="center"/>
            </w:pPr>
            <w:r w:rsidRPr="009B158D">
              <w:t>8</w:t>
            </w:r>
          </w:p>
        </w:tc>
        <w:tc>
          <w:tcPr>
            <w:tcW w:w="2700" w:type="dxa"/>
            <w:vAlign w:val="bottom"/>
          </w:tcPr>
          <w:p w:rsidR="005465E3" w:rsidRPr="009B158D" w:rsidRDefault="005465E3" w:rsidP="005465E3">
            <w:pPr>
              <w:rPr>
                <w:rFonts w:ascii="Calibri" w:hAnsi="Calibri" w:cs="Calibri"/>
                <w:color w:val="000000"/>
              </w:rPr>
            </w:pPr>
            <w:r w:rsidRPr="009B158D">
              <w:rPr>
                <w:rFonts w:ascii="Calibri" w:hAnsi="Calibri" w:cs="Calibri"/>
                <w:color w:val="000000"/>
              </w:rPr>
              <w:t>Selector Saturation Low</w:t>
            </w:r>
          </w:p>
        </w:tc>
      </w:tr>
      <w:tr w:rsidR="005465E3" w:rsidTr="005465E3">
        <w:tc>
          <w:tcPr>
            <w:tcW w:w="2070" w:type="dxa"/>
          </w:tcPr>
          <w:p w:rsidR="005465E3" w:rsidRPr="009B158D" w:rsidRDefault="005465E3" w:rsidP="005465E3">
            <w:pPr>
              <w:jc w:val="center"/>
            </w:pPr>
            <w:r w:rsidRPr="009B158D">
              <w:t>9</w:t>
            </w:r>
          </w:p>
        </w:tc>
        <w:tc>
          <w:tcPr>
            <w:tcW w:w="2700" w:type="dxa"/>
            <w:vAlign w:val="bottom"/>
          </w:tcPr>
          <w:p w:rsidR="005465E3" w:rsidRPr="009B158D" w:rsidRDefault="005465E3" w:rsidP="005465E3">
            <w:pPr>
              <w:rPr>
                <w:rFonts w:ascii="Calibri" w:hAnsi="Calibri" w:cs="Calibri"/>
                <w:color w:val="000000"/>
              </w:rPr>
            </w:pPr>
            <w:r w:rsidRPr="009B158D">
              <w:rPr>
                <w:rFonts w:ascii="Calibri" w:hAnsi="Calibri" w:cs="Calibri"/>
                <w:color w:val="000000"/>
              </w:rPr>
              <w:t>Special Case</w:t>
            </w:r>
          </w:p>
        </w:tc>
      </w:tr>
      <w:tr w:rsidR="005465E3" w:rsidTr="005465E3">
        <w:tc>
          <w:tcPr>
            <w:tcW w:w="2070" w:type="dxa"/>
          </w:tcPr>
          <w:p w:rsidR="005465E3" w:rsidRPr="009B158D" w:rsidRDefault="005465E3" w:rsidP="005465E3">
            <w:pPr>
              <w:jc w:val="center"/>
            </w:pPr>
            <w:r w:rsidRPr="009B158D">
              <w:t>10</w:t>
            </w:r>
          </w:p>
        </w:tc>
        <w:tc>
          <w:tcPr>
            <w:tcW w:w="2700" w:type="dxa"/>
            <w:vAlign w:val="bottom"/>
          </w:tcPr>
          <w:p w:rsidR="005465E3" w:rsidRPr="009B158D" w:rsidRDefault="005465E3" w:rsidP="005465E3">
            <w:pPr>
              <w:rPr>
                <w:rFonts w:ascii="Calibri" w:hAnsi="Calibri" w:cs="Calibri"/>
                <w:color w:val="000000"/>
              </w:rPr>
            </w:pPr>
            <w:r w:rsidRPr="009B158D">
              <w:rPr>
                <w:rFonts w:ascii="Calibri" w:hAnsi="Calibri" w:cs="Calibri"/>
                <w:color w:val="000000"/>
              </w:rPr>
              <w:t>Path History Indexing</w:t>
            </w:r>
          </w:p>
        </w:tc>
      </w:tr>
      <w:tr w:rsidR="005465E3" w:rsidTr="005465E3">
        <w:tc>
          <w:tcPr>
            <w:tcW w:w="2070" w:type="dxa"/>
          </w:tcPr>
          <w:p w:rsidR="005465E3" w:rsidRPr="009B158D" w:rsidRDefault="005465E3" w:rsidP="005465E3">
            <w:pPr>
              <w:jc w:val="center"/>
            </w:pPr>
            <w:r w:rsidRPr="009B158D">
              <w:t>11</w:t>
            </w:r>
          </w:p>
        </w:tc>
        <w:tc>
          <w:tcPr>
            <w:tcW w:w="2700" w:type="dxa"/>
            <w:vAlign w:val="bottom"/>
          </w:tcPr>
          <w:p w:rsidR="005465E3" w:rsidRPr="009B158D" w:rsidRDefault="005465E3" w:rsidP="005465E3">
            <w:pPr>
              <w:rPr>
                <w:rFonts w:ascii="Calibri" w:hAnsi="Calibri" w:cs="Calibri"/>
                <w:color w:val="000000"/>
              </w:rPr>
            </w:pPr>
            <w:r w:rsidRPr="009B158D">
              <w:rPr>
                <w:rFonts w:ascii="Calibri" w:hAnsi="Calibri" w:cs="Calibri"/>
                <w:color w:val="000000"/>
              </w:rPr>
              <w:t>Mispredict Not Taken</w:t>
            </w:r>
          </w:p>
        </w:tc>
      </w:tr>
      <w:tr w:rsidR="005465E3" w:rsidTr="005465E3">
        <w:tc>
          <w:tcPr>
            <w:tcW w:w="2070" w:type="dxa"/>
          </w:tcPr>
          <w:p w:rsidR="005465E3" w:rsidRPr="009B158D" w:rsidRDefault="005465E3" w:rsidP="005465E3">
            <w:pPr>
              <w:jc w:val="center"/>
            </w:pPr>
            <w:r w:rsidRPr="009B158D">
              <w:t>12</w:t>
            </w:r>
          </w:p>
        </w:tc>
        <w:tc>
          <w:tcPr>
            <w:tcW w:w="2700" w:type="dxa"/>
            <w:vAlign w:val="bottom"/>
          </w:tcPr>
          <w:p w:rsidR="005465E3" w:rsidRPr="009B158D" w:rsidRDefault="005465E3" w:rsidP="005465E3">
            <w:pPr>
              <w:rPr>
                <w:rFonts w:ascii="Calibri" w:hAnsi="Calibri" w:cs="Calibri"/>
                <w:color w:val="000000"/>
              </w:rPr>
            </w:pPr>
            <w:r w:rsidRPr="009B158D">
              <w:rPr>
                <w:rFonts w:ascii="Calibri" w:hAnsi="Calibri" w:cs="Calibri"/>
                <w:color w:val="000000"/>
              </w:rPr>
              <w:t>Mispredict Taken</w:t>
            </w:r>
          </w:p>
        </w:tc>
      </w:tr>
      <w:tr w:rsidR="005465E3" w:rsidTr="005465E3">
        <w:tc>
          <w:tcPr>
            <w:tcW w:w="2070" w:type="dxa"/>
          </w:tcPr>
          <w:p w:rsidR="005465E3" w:rsidRPr="009B158D" w:rsidRDefault="005465E3" w:rsidP="005465E3">
            <w:pPr>
              <w:jc w:val="center"/>
            </w:pPr>
            <w:r w:rsidRPr="009B158D">
              <w:t>13</w:t>
            </w:r>
          </w:p>
        </w:tc>
        <w:tc>
          <w:tcPr>
            <w:tcW w:w="2700" w:type="dxa"/>
            <w:vAlign w:val="bottom"/>
          </w:tcPr>
          <w:p w:rsidR="005465E3" w:rsidRPr="009B158D" w:rsidRDefault="005465E3" w:rsidP="005465E3">
            <w:pPr>
              <w:rPr>
                <w:rFonts w:ascii="Calibri" w:hAnsi="Calibri" w:cs="Calibri"/>
                <w:color w:val="000000"/>
              </w:rPr>
            </w:pPr>
            <w:r w:rsidRPr="009B158D">
              <w:rPr>
                <w:rFonts w:ascii="Calibri" w:hAnsi="Calibri" w:cs="Calibri"/>
                <w:color w:val="000000"/>
              </w:rPr>
              <w:t>Local Aliasing</w:t>
            </w:r>
          </w:p>
        </w:tc>
      </w:tr>
    </w:tbl>
    <w:p w:rsidR="009B158D" w:rsidRDefault="009B158D" w:rsidP="005465E3">
      <w:r>
        <w:t xml:space="preserve">For testing, the framework is bypassed and </w:t>
      </w:r>
      <w:r w:rsidR="00776691">
        <w:t>default.ascii</w:t>
      </w:r>
      <w:r>
        <w:t xml:space="preserve"> is read in by main() in tester.cpp. Each line in default.ascii specifies all of the information found in a branch_record_c class, </w:t>
      </w:r>
      <w:r w:rsidR="00776691">
        <w:t>and get_prediction() and update_predictor() are called</w:t>
      </w:r>
      <w:r>
        <w:t xml:space="preserve"> in the same manner as </w:t>
      </w:r>
      <w:r w:rsidR="00776691">
        <w:t xml:space="preserve">in </w:t>
      </w:r>
      <w:r>
        <w:t xml:space="preserve">the framework. As lines are </w:t>
      </w:r>
      <w:r w:rsidR="00776691">
        <w:t>acted on</w:t>
      </w:r>
      <w:r>
        <w:t xml:space="preserve">, their effects are observed through a debugger. The resulting states of each predictor table are compared to the table </w:t>
      </w:r>
      <w:r w:rsidR="00604CDC">
        <w:t>Appendix A</w:t>
      </w:r>
      <w:r>
        <w:t>. Any differences in table state indicate an error condition.</w:t>
      </w:r>
    </w:p>
    <w:p w:rsidR="005465E3" w:rsidRDefault="005465E3" w:rsidP="005465E3">
      <w:pPr>
        <w:pStyle w:val="Heading1"/>
      </w:pPr>
      <w:bookmarkStart w:id="9" w:name="_Toc382848615"/>
      <w:r>
        <w:t>Source Code</w:t>
      </w:r>
      <w:bookmarkEnd w:id="9"/>
    </w:p>
    <w:p w:rsidR="005465E3" w:rsidRPr="00DC4B3D" w:rsidRDefault="005465E3" w:rsidP="005465E3">
      <w:pPr>
        <w:spacing w:after="0"/>
        <w:rPr>
          <w:bCs/>
          <w:color w:val="000000" w:themeColor="text1"/>
        </w:rPr>
      </w:pPr>
      <w:r>
        <w:t xml:space="preserve">The branch predictor source code is attached, and can be found here: </w:t>
      </w:r>
      <w:hyperlink r:id="rId14" w:history="1">
        <w:r w:rsidRPr="00DC4B3D">
          <w:rPr>
            <w:rStyle w:val="Hyperlink"/>
            <w:color w:val="000000" w:themeColor="text1"/>
            <w:u w:val="none"/>
          </w:rPr>
          <w:t>https://github.com/JustRob83/branch_predictor</w:t>
        </w:r>
      </w:hyperlink>
      <w:r w:rsidRPr="00DC4B3D">
        <w:rPr>
          <w:b/>
          <w:bCs/>
          <w:color w:val="000000" w:themeColor="text1"/>
        </w:rPr>
        <w:t xml:space="preserve"> </w:t>
      </w:r>
    </w:p>
    <w:p w:rsidR="005465E3" w:rsidRDefault="005465E3" w:rsidP="005465E3">
      <w:pPr>
        <w:pStyle w:val="Heading1"/>
      </w:pPr>
      <w:bookmarkStart w:id="10" w:name="_Toc382848616"/>
      <w:r>
        <w:t>Team Member Roles</w:t>
      </w:r>
      <w:bookmarkEnd w:id="10"/>
    </w:p>
    <w:p w:rsidR="005465E3" w:rsidRPr="000E3067" w:rsidRDefault="005465E3" w:rsidP="005465E3">
      <w:pPr>
        <w:spacing w:after="0"/>
      </w:pPr>
      <w:r>
        <w:t xml:space="preserve">Jordan Fluth </w:t>
      </w:r>
      <w:r>
        <w:tab/>
      </w:r>
      <w:r>
        <w:tab/>
        <w:t>path_history class</w:t>
      </w:r>
    </w:p>
    <w:p w:rsidR="005465E3" w:rsidRDefault="005465E3" w:rsidP="005465E3">
      <w:pPr>
        <w:spacing w:after="0"/>
      </w:pPr>
      <w:r>
        <w:t xml:space="preserve">Brett Dunscomb </w:t>
      </w:r>
      <w:r>
        <w:tab/>
        <w:t>Sat_counter class</w:t>
      </w:r>
    </w:p>
    <w:p w:rsidR="005465E3" w:rsidRPr="000E3067" w:rsidRDefault="005465E3" w:rsidP="005465E3">
      <w:pPr>
        <w:spacing w:after="0"/>
      </w:pPr>
      <w:r>
        <w:t xml:space="preserve">Scott Lawson </w:t>
      </w:r>
      <w:r>
        <w:tab/>
      </w:r>
      <w:r>
        <w:tab/>
        <w:t>PREDICTOR class, predictor_table class</w:t>
      </w:r>
    </w:p>
    <w:p w:rsidR="005465E3" w:rsidRDefault="005465E3" w:rsidP="005465E3">
      <w:pPr>
        <w:spacing w:after="0"/>
      </w:pPr>
      <w:r>
        <w:t xml:space="preserve">Rob Gaskell </w:t>
      </w:r>
      <w:r>
        <w:tab/>
      </w:r>
      <w:r>
        <w:tab/>
        <w:t>Test Plan</w:t>
      </w:r>
      <w:bookmarkStart w:id="11" w:name="_GoBack"/>
      <w:bookmarkEnd w:id="11"/>
    </w:p>
    <w:p w:rsidR="005465E3" w:rsidRPr="005465E3" w:rsidRDefault="005465E3" w:rsidP="005465E3"/>
    <w:sectPr w:rsidR="005465E3" w:rsidRPr="005465E3" w:rsidSect="0034254B">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58D" w:rsidRDefault="009B158D" w:rsidP="008D6B1C">
      <w:pPr>
        <w:spacing w:after="0" w:line="240" w:lineRule="auto"/>
      </w:pPr>
      <w:r>
        <w:separator/>
      </w:r>
    </w:p>
  </w:endnote>
  <w:endnote w:type="continuationSeparator" w:id="0">
    <w:p w:rsidR="009B158D" w:rsidRDefault="009B158D" w:rsidP="008D6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58D" w:rsidRDefault="009B158D">
    <w:pPr>
      <w:pStyle w:val="Footer"/>
    </w:pPr>
    <w:r>
      <w:ptab w:relativeTo="margin" w:alignment="center" w:leader="none"/>
    </w:r>
    <w:r w:rsidRPr="0051195B">
      <w:rPr>
        <w:color w:val="808080" w:themeColor="background1" w:themeShade="80"/>
        <w:spacing w:val="60"/>
      </w:rPr>
      <w:t>Page</w:t>
    </w:r>
    <w:r w:rsidRPr="0051195B">
      <w:t xml:space="preserve"> | </w:t>
    </w:r>
    <w:r w:rsidRPr="0051195B">
      <w:fldChar w:fldCharType="begin"/>
    </w:r>
    <w:r w:rsidRPr="0051195B">
      <w:instrText xml:space="preserve"> PAGE   \* MERGEFORMAT </w:instrText>
    </w:r>
    <w:r w:rsidRPr="0051195B">
      <w:fldChar w:fldCharType="separate"/>
    </w:r>
    <w:r w:rsidR="00CC7B9D" w:rsidRPr="00CC7B9D">
      <w:rPr>
        <w:b/>
        <w:bCs/>
        <w:noProof/>
      </w:rPr>
      <w:t>1</w:t>
    </w:r>
    <w:r w:rsidRPr="0051195B">
      <w:rPr>
        <w:b/>
        <w:bCs/>
        <w:noProof/>
      </w:rPr>
      <w:fldChar w:fldCharType="end"/>
    </w:r>
    <w:r>
      <w:ptab w:relativeTo="margin" w:alignment="right" w:leader="none"/>
    </w:r>
    <w:r>
      <w:t>March 18th,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58D" w:rsidRDefault="009B158D" w:rsidP="008D6B1C">
      <w:pPr>
        <w:spacing w:after="0" w:line="240" w:lineRule="auto"/>
      </w:pPr>
      <w:r>
        <w:separator/>
      </w:r>
    </w:p>
  </w:footnote>
  <w:footnote w:type="continuationSeparator" w:id="0">
    <w:p w:rsidR="009B158D" w:rsidRDefault="009B158D" w:rsidP="008D6B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40A31"/>
    <w:multiLevelType w:val="hybridMultilevel"/>
    <w:tmpl w:val="7C24E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9402D"/>
    <w:multiLevelType w:val="hybridMultilevel"/>
    <w:tmpl w:val="787478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E24871"/>
    <w:multiLevelType w:val="hybridMultilevel"/>
    <w:tmpl w:val="9E4A2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BE5EDA"/>
    <w:multiLevelType w:val="hybridMultilevel"/>
    <w:tmpl w:val="6128B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602"/>
    <w:rsid w:val="000105CD"/>
    <w:rsid w:val="000221BD"/>
    <w:rsid w:val="00062C36"/>
    <w:rsid w:val="00082EF0"/>
    <w:rsid w:val="000A0602"/>
    <w:rsid w:val="000D3841"/>
    <w:rsid w:val="000E07FF"/>
    <w:rsid w:val="000E3067"/>
    <w:rsid w:val="00136626"/>
    <w:rsid w:val="001C6AD7"/>
    <w:rsid w:val="00213C1D"/>
    <w:rsid w:val="002229E0"/>
    <w:rsid w:val="0024144D"/>
    <w:rsid w:val="002A2298"/>
    <w:rsid w:val="002B3B4F"/>
    <w:rsid w:val="002D1AC9"/>
    <w:rsid w:val="002E100B"/>
    <w:rsid w:val="002E67E4"/>
    <w:rsid w:val="00323C07"/>
    <w:rsid w:val="0034254B"/>
    <w:rsid w:val="003445C9"/>
    <w:rsid w:val="00355956"/>
    <w:rsid w:val="003579BB"/>
    <w:rsid w:val="003F54B6"/>
    <w:rsid w:val="004227AA"/>
    <w:rsid w:val="004359A9"/>
    <w:rsid w:val="00450ABA"/>
    <w:rsid w:val="00474346"/>
    <w:rsid w:val="00480094"/>
    <w:rsid w:val="004856B4"/>
    <w:rsid w:val="004A1480"/>
    <w:rsid w:val="004A3429"/>
    <w:rsid w:val="004B7692"/>
    <w:rsid w:val="004C79DF"/>
    <w:rsid w:val="0051195B"/>
    <w:rsid w:val="005465E3"/>
    <w:rsid w:val="00573A65"/>
    <w:rsid w:val="005E1284"/>
    <w:rsid w:val="00604CDC"/>
    <w:rsid w:val="00607E36"/>
    <w:rsid w:val="006152C3"/>
    <w:rsid w:val="006223AA"/>
    <w:rsid w:val="00647A48"/>
    <w:rsid w:val="00661BAF"/>
    <w:rsid w:val="006A7A1C"/>
    <w:rsid w:val="007159B1"/>
    <w:rsid w:val="00742751"/>
    <w:rsid w:val="00776691"/>
    <w:rsid w:val="0078042D"/>
    <w:rsid w:val="0078265E"/>
    <w:rsid w:val="007A22D0"/>
    <w:rsid w:val="007D34E4"/>
    <w:rsid w:val="007F6FD9"/>
    <w:rsid w:val="00816153"/>
    <w:rsid w:val="008344A4"/>
    <w:rsid w:val="008C7707"/>
    <w:rsid w:val="008D6B1C"/>
    <w:rsid w:val="008F736D"/>
    <w:rsid w:val="0091622E"/>
    <w:rsid w:val="009249E3"/>
    <w:rsid w:val="00995617"/>
    <w:rsid w:val="009A1D0C"/>
    <w:rsid w:val="009B158D"/>
    <w:rsid w:val="009E1201"/>
    <w:rsid w:val="00A34B6B"/>
    <w:rsid w:val="00B01CE1"/>
    <w:rsid w:val="00B854A5"/>
    <w:rsid w:val="00C37778"/>
    <w:rsid w:val="00C57E40"/>
    <w:rsid w:val="00C6466F"/>
    <w:rsid w:val="00CB06BE"/>
    <w:rsid w:val="00CB4DA7"/>
    <w:rsid w:val="00CC4140"/>
    <w:rsid w:val="00CC7B9D"/>
    <w:rsid w:val="00CE6B51"/>
    <w:rsid w:val="00CF164D"/>
    <w:rsid w:val="00D11F32"/>
    <w:rsid w:val="00D16EA0"/>
    <w:rsid w:val="00D20FA5"/>
    <w:rsid w:val="00D23E2C"/>
    <w:rsid w:val="00D54DE4"/>
    <w:rsid w:val="00D812F8"/>
    <w:rsid w:val="00DC4B3D"/>
    <w:rsid w:val="00DC6FA7"/>
    <w:rsid w:val="00DF4780"/>
    <w:rsid w:val="00E01244"/>
    <w:rsid w:val="00E047C0"/>
    <w:rsid w:val="00E05BC4"/>
    <w:rsid w:val="00E54C0E"/>
    <w:rsid w:val="00E96460"/>
    <w:rsid w:val="00EA5704"/>
    <w:rsid w:val="00F12287"/>
    <w:rsid w:val="00F139B7"/>
    <w:rsid w:val="00F43F6E"/>
    <w:rsid w:val="00F44DF5"/>
    <w:rsid w:val="00F4797D"/>
    <w:rsid w:val="00F65DB4"/>
    <w:rsid w:val="00F671AC"/>
    <w:rsid w:val="00F9472B"/>
    <w:rsid w:val="00FC208C"/>
    <w:rsid w:val="00FC56E6"/>
    <w:rsid w:val="00FD0286"/>
    <w:rsid w:val="00FD0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5A4902DE-C759-4798-BDFA-51C9E9E32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9E0"/>
  </w:style>
  <w:style w:type="paragraph" w:styleId="Heading1">
    <w:name w:val="heading 1"/>
    <w:basedOn w:val="Normal"/>
    <w:next w:val="Normal"/>
    <w:link w:val="Heading1Char"/>
    <w:uiPriority w:val="9"/>
    <w:qFormat/>
    <w:rsid w:val="000A06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10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662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6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E10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6626"/>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0A0602"/>
    <w:pPr>
      <w:outlineLvl w:val="9"/>
    </w:pPr>
    <w:rPr>
      <w:lang w:eastAsia="ja-JP"/>
    </w:rPr>
  </w:style>
  <w:style w:type="paragraph" w:styleId="BalloonText">
    <w:name w:val="Balloon Text"/>
    <w:basedOn w:val="Normal"/>
    <w:link w:val="BalloonTextChar"/>
    <w:uiPriority w:val="99"/>
    <w:semiHidden/>
    <w:unhideWhenUsed/>
    <w:rsid w:val="000A0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602"/>
    <w:rPr>
      <w:rFonts w:ascii="Tahoma" w:hAnsi="Tahoma" w:cs="Tahoma"/>
      <w:sz w:val="16"/>
      <w:szCs w:val="16"/>
    </w:rPr>
  </w:style>
  <w:style w:type="paragraph" w:styleId="ListParagraph">
    <w:name w:val="List Paragraph"/>
    <w:basedOn w:val="Normal"/>
    <w:uiPriority w:val="34"/>
    <w:qFormat/>
    <w:rsid w:val="00F65DB4"/>
    <w:pPr>
      <w:ind w:left="720"/>
      <w:contextualSpacing/>
    </w:pPr>
  </w:style>
  <w:style w:type="paragraph" w:styleId="TOC1">
    <w:name w:val="toc 1"/>
    <w:basedOn w:val="Normal"/>
    <w:next w:val="Normal"/>
    <w:autoRedefine/>
    <w:uiPriority w:val="39"/>
    <w:unhideWhenUsed/>
    <w:rsid w:val="00E96460"/>
    <w:pPr>
      <w:tabs>
        <w:tab w:val="right" w:leader="dot" w:pos="9350"/>
      </w:tabs>
      <w:spacing w:after="0" w:line="240" w:lineRule="auto"/>
    </w:pPr>
  </w:style>
  <w:style w:type="character" w:styleId="Hyperlink">
    <w:name w:val="Hyperlink"/>
    <w:basedOn w:val="DefaultParagraphFont"/>
    <w:uiPriority w:val="99"/>
    <w:unhideWhenUsed/>
    <w:rsid w:val="008D6B1C"/>
    <w:rPr>
      <w:color w:val="0000FF" w:themeColor="hyperlink"/>
      <w:u w:val="single"/>
    </w:rPr>
  </w:style>
  <w:style w:type="paragraph" w:styleId="Header">
    <w:name w:val="header"/>
    <w:basedOn w:val="Normal"/>
    <w:link w:val="HeaderChar"/>
    <w:uiPriority w:val="99"/>
    <w:unhideWhenUsed/>
    <w:rsid w:val="008D6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B1C"/>
  </w:style>
  <w:style w:type="paragraph" w:styleId="Footer">
    <w:name w:val="footer"/>
    <w:basedOn w:val="Normal"/>
    <w:link w:val="FooterChar"/>
    <w:uiPriority w:val="99"/>
    <w:unhideWhenUsed/>
    <w:rsid w:val="008D6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B1C"/>
  </w:style>
  <w:style w:type="paragraph" w:styleId="TOC2">
    <w:name w:val="toc 2"/>
    <w:basedOn w:val="Normal"/>
    <w:next w:val="Normal"/>
    <w:autoRedefine/>
    <w:uiPriority w:val="39"/>
    <w:unhideWhenUsed/>
    <w:rsid w:val="00D54DE4"/>
    <w:pPr>
      <w:spacing w:after="100"/>
      <w:ind w:left="220"/>
    </w:pPr>
  </w:style>
  <w:style w:type="paragraph" w:styleId="Caption">
    <w:name w:val="caption"/>
    <w:basedOn w:val="Normal"/>
    <w:next w:val="Normal"/>
    <w:uiPriority w:val="35"/>
    <w:unhideWhenUsed/>
    <w:qFormat/>
    <w:rsid w:val="005E1284"/>
    <w:pPr>
      <w:spacing w:line="240" w:lineRule="auto"/>
    </w:pPr>
    <w:rPr>
      <w:b/>
      <w:bCs/>
      <w:color w:val="4F81BD" w:themeColor="accent1"/>
      <w:sz w:val="18"/>
      <w:szCs w:val="18"/>
    </w:rPr>
  </w:style>
  <w:style w:type="paragraph" w:styleId="TOC3">
    <w:name w:val="toc 3"/>
    <w:basedOn w:val="Normal"/>
    <w:next w:val="Normal"/>
    <w:autoRedefine/>
    <w:uiPriority w:val="39"/>
    <w:unhideWhenUsed/>
    <w:rsid w:val="00742751"/>
    <w:pPr>
      <w:spacing w:after="100"/>
      <w:ind w:left="440"/>
    </w:pPr>
  </w:style>
  <w:style w:type="table" w:styleId="TableGrid">
    <w:name w:val="Table Grid"/>
    <w:basedOn w:val="TableNormal"/>
    <w:uiPriority w:val="59"/>
    <w:rsid w:val="009A1D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055542">
      <w:bodyDiv w:val="1"/>
      <w:marLeft w:val="0"/>
      <w:marRight w:val="0"/>
      <w:marTop w:val="0"/>
      <w:marBottom w:val="0"/>
      <w:divBdr>
        <w:top w:val="none" w:sz="0" w:space="0" w:color="auto"/>
        <w:left w:val="none" w:sz="0" w:space="0" w:color="auto"/>
        <w:bottom w:val="none" w:sz="0" w:space="0" w:color="auto"/>
        <w:right w:val="none" w:sz="0" w:space="0" w:color="auto"/>
      </w:divBdr>
    </w:div>
    <w:div w:id="445778085">
      <w:bodyDiv w:val="1"/>
      <w:marLeft w:val="0"/>
      <w:marRight w:val="0"/>
      <w:marTop w:val="0"/>
      <w:marBottom w:val="0"/>
      <w:divBdr>
        <w:top w:val="none" w:sz="0" w:space="0" w:color="auto"/>
        <w:left w:val="none" w:sz="0" w:space="0" w:color="auto"/>
        <w:bottom w:val="none" w:sz="0" w:space="0" w:color="auto"/>
        <w:right w:val="none" w:sz="0" w:space="0" w:color="auto"/>
      </w:divBdr>
    </w:div>
    <w:div w:id="622855773">
      <w:bodyDiv w:val="1"/>
      <w:marLeft w:val="0"/>
      <w:marRight w:val="0"/>
      <w:marTop w:val="0"/>
      <w:marBottom w:val="0"/>
      <w:divBdr>
        <w:top w:val="none" w:sz="0" w:space="0" w:color="auto"/>
        <w:left w:val="none" w:sz="0" w:space="0" w:color="auto"/>
        <w:bottom w:val="none" w:sz="0" w:space="0" w:color="auto"/>
        <w:right w:val="none" w:sz="0" w:space="0" w:color="auto"/>
      </w:divBdr>
    </w:div>
    <w:div w:id="104926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hyperlink" Target="https://github.com/JustRob83/branch_predi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FABC7-8918-4AD8-911F-F4C0E6314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Fluth</dc:creator>
  <cp:lastModifiedBy>Win7_VM</cp:lastModifiedBy>
  <cp:revision>2</cp:revision>
  <cp:lastPrinted>2014-03-18T02:51:00Z</cp:lastPrinted>
  <dcterms:created xsi:type="dcterms:W3CDTF">2014-03-18T02:52:00Z</dcterms:created>
  <dcterms:modified xsi:type="dcterms:W3CDTF">2014-03-18T02:52:00Z</dcterms:modified>
</cp:coreProperties>
</file>