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30CCF2B1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 w:rsidR="00D0698E">
        <w:rPr>
          <w:rFonts w:ascii="Arial" w:hAnsi="Arial" w:cs="Arial"/>
          <w:b/>
        </w:rPr>
        <w:t>12</w:t>
      </w:r>
      <w:r w:rsidRPr="004046BB">
        <w:rPr>
          <w:rFonts w:ascii="Arial" w:hAnsi="Arial" w:cs="Arial"/>
        </w:rPr>
        <w:t xml:space="preserve"> – </w:t>
      </w:r>
      <w:r w:rsidR="00D0698E">
        <w:rPr>
          <w:rFonts w:ascii="Arial" w:hAnsi="Arial" w:cs="Arial"/>
          <w:b/>
          <w:i/>
        </w:rPr>
        <w:t>Source to STOMP (</w:t>
      </w:r>
      <w:r w:rsidR="00D0698E" w:rsidRPr="00D0698E">
        <w:rPr>
          <w:rFonts w:ascii="Arial" w:hAnsi="Arial" w:cs="Arial"/>
          <w:b/>
          <w:i/>
        </w:rPr>
        <w:t>ca-src2stomp.pl</w:t>
      </w:r>
      <w:r w:rsidR="00D0698E">
        <w:rPr>
          <w:rFonts w:ascii="Arial" w:hAnsi="Arial" w:cs="Arial"/>
          <w:b/>
          <w:i/>
        </w:rPr>
        <w:t>)</w:t>
      </w:r>
    </w:p>
    <w:p w14:paraId="344A4E46" w14:textId="77777777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21A99226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6FD11C8C" w14:textId="2D30F990" w:rsidR="00E62A15" w:rsidRDefault="00E62A15" w:rsidP="00E62A15">
      <w:pPr>
        <w:pStyle w:val="H1bodytext"/>
        <w:spacing w:after="120"/>
        <w:rPr>
          <w:rFonts w:ascii="Arial" w:hAnsi="Arial"/>
        </w:rPr>
      </w:pPr>
      <w:r w:rsidRPr="00547350">
        <w:rPr>
          <w:rFonts w:ascii="Arial" w:hAnsi="Arial"/>
          <w:highlight w:val="yellow"/>
        </w:rPr>
        <w:t>One or two paragraphs describing the tool’s function and purpose.</w:t>
      </w:r>
    </w:p>
    <w:p w14:paraId="5B302269" w14:textId="39209D8F" w:rsidR="00547350" w:rsidRDefault="00D0698E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Source to STOMP tool</w:t>
      </w:r>
      <w:r w:rsidR="00547350" w:rsidRPr="00547350">
        <w:rPr>
          <w:rFonts w:ascii="Arial" w:hAnsi="Arial"/>
        </w:rPr>
        <w:t xml:space="preserve"> maps sources onto a STOMP grid using waste site geometry (</w:t>
      </w:r>
      <w:proofErr w:type="spellStart"/>
      <w:r w:rsidR="00547350" w:rsidRPr="00547350">
        <w:rPr>
          <w:rFonts w:ascii="Arial" w:hAnsi="Arial"/>
        </w:rPr>
        <w:t>ehsit</w:t>
      </w:r>
      <w:proofErr w:type="spellEnd"/>
      <w:r w:rsidR="00547350" w:rsidRPr="00547350">
        <w:rPr>
          <w:rFonts w:ascii="Arial" w:hAnsi="Arial"/>
        </w:rPr>
        <w:t xml:space="preserve"> ArcGIS shapefile converted to csv).</w:t>
      </w:r>
      <w:commentRangeStart w:id="0"/>
      <w:r w:rsidR="00547350" w:rsidRPr="00547350">
        <w:rPr>
          <w:rFonts w:ascii="Arial" w:hAnsi="Arial"/>
        </w:rPr>
        <w:t xml:space="preserve">  </w:t>
      </w:r>
      <w:commentRangeEnd w:id="0"/>
      <w:r w:rsidR="00F701ED">
        <w:rPr>
          <w:rStyle w:val="CommentReference"/>
        </w:rPr>
        <w:commentReference w:id="0"/>
      </w:r>
    </w:p>
    <w:p w14:paraId="444106EB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5F260D89" w14:textId="77777777" w:rsidR="00D0698E" w:rsidRPr="00DF1843" w:rsidRDefault="00D0698E" w:rsidP="00D0698E">
      <w:pPr>
        <w:pStyle w:val="H1bodytext"/>
        <w:numPr>
          <w:ilvl w:val="0"/>
          <w:numId w:val="1"/>
        </w:numPr>
        <w:spacing w:after="120"/>
        <w:rPr>
          <w:rFonts w:ascii="Arial" w:hAnsi="Arial"/>
        </w:rPr>
      </w:pPr>
      <w:r w:rsidRPr="00250AE2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  <w:commentRangeStart w:id="1"/>
      <w:commentRangeEnd w:id="1"/>
      <w:r>
        <w:rPr>
          <w:rStyle w:val="CommentReference"/>
        </w:rPr>
        <w:commentReference w:id="1"/>
      </w:r>
    </w:p>
    <w:p w14:paraId="3AA881E6" w14:textId="4AD712EF" w:rsidR="00D0698E" w:rsidRDefault="00D0698E" w:rsidP="0054735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commentRangeStart w:id="2"/>
      <w:r>
        <w:rPr>
          <w:rFonts w:ascii="Arial" w:hAnsi="Arial" w:cs="Arial"/>
        </w:rPr>
        <w:t xml:space="preserve">functional requirements </w:t>
      </w:r>
      <w:commentRangeEnd w:id="2"/>
      <w:r>
        <w:rPr>
          <w:rStyle w:val="CommentReference"/>
        </w:rPr>
        <w:commentReference w:id="2"/>
      </w:r>
      <w:r>
        <w:rPr>
          <w:rFonts w:ascii="Arial" w:hAnsi="Arial" w:cs="Arial"/>
        </w:rPr>
        <w:t>for the Source to STOMP tool are as follows:</w:t>
      </w:r>
    </w:p>
    <w:p w14:paraId="456854A0" w14:textId="34BDA5D4" w:rsidR="00547350" w:rsidRDefault="00547350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FR-1: Open control file and read in arguments</w:t>
      </w:r>
    </w:p>
    <w:p w14:paraId="6A8F7568" w14:textId="3A8D810D" w:rsidR="00547350" w:rsidRDefault="00547350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FR-2: </w:t>
      </w:r>
      <w:r w:rsidR="00EB64D8" w:rsidRPr="00EB64D8">
        <w:rPr>
          <w:rFonts w:ascii="Arial" w:hAnsi="Arial" w:cs="Arial"/>
        </w:rPr>
        <w:t xml:space="preserve">load </w:t>
      </w:r>
      <w:proofErr w:type="spellStart"/>
      <w:r w:rsidR="00EB64D8" w:rsidRPr="00EB64D8">
        <w:rPr>
          <w:rFonts w:ascii="Arial" w:hAnsi="Arial" w:cs="Arial"/>
        </w:rPr>
        <w:t>ij</w:t>
      </w:r>
      <w:proofErr w:type="spellEnd"/>
      <w:r w:rsidR="00EB64D8" w:rsidRPr="00EB64D8">
        <w:rPr>
          <w:rFonts w:ascii="Arial" w:hAnsi="Arial" w:cs="Arial"/>
        </w:rPr>
        <w:t xml:space="preserve"> surface grid - create elements (polys)</w:t>
      </w:r>
    </w:p>
    <w:p w14:paraId="5A226730" w14:textId="498E3FF0" w:rsidR="00EB64D8" w:rsidRDefault="00EB64D8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FR-3: </w:t>
      </w:r>
      <w:r w:rsidRPr="00EB64D8">
        <w:rPr>
          <w:rFonts w:ascii="Arial" w:hAnsi="Arial" w:cs="Arial"/>
        </w:rPr>
        <w:t xml:space="preserve">Calculate </w:t>
      </w:r>
      <w:r>
        <w:rPr>
          <w:rFonts w:ascii="Arial" w:hAnsi="Arial" w:cs="Arial"/>
        </w:rPr>
        <w:t>n</w:t>
      </w:r>
      <w:r w:rsidRPr="00EB64D8">
        <w:rPr>
          <w:rFonts w:ascii="Arial" w:hAnsi="Arial" w:cs="Arial"/>
        </w:rPr>
        <w:t>ode x</w:t>
      </w:r>
      <w:r>
        <w:rPr>
          <w:rFonts w:ascii="Arial" w:hAnsi="Arial" w:cs="Arial"/>
        </w:rPr>
        <w:t xml:space="preserve">, </w:t>
      </w:r>
      <w:r w:rsidRPr="00EB64D8">
        <w:rPr>
          <w:rFonts w:ascii="Arial" w:hAnsi="Arial" w:cs="Arial"/>
        </w:rPr>
        <w:t>y from surfac</w:t>
      </w:r>
      <w:bookmarkStart w:id="3" w:name="_GoBack"/>
      <w:bookmarkEnd w:id="3"/>
      <w:r w:rsidRPr="00EB64D8">
        <w:rPr>
          <w:rFonts w:ascii="Arial" w:hAnsi="Arial" w:cs="Arial"/>
        </w:rPr>
        <w:t>es</w:t>
      </w:r>
    </w:p>
    <w:p w14:paraId="52C8837C" w14:textId="35F22D86" w:rsidR="00EB64D8" w:rsidRDefault="00EB64D8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FR-4: B</w:t>
      </w:r>
      <w:r w:rsidRPr="00EB64D8">
        <w:rPr>
          <w:rFonts w:ascii="Arial" w:hAnsi="Arial" w:cs="Arial"/>
        </w:rPr>
        <w:t>uild p</w:t>
      </w:r>
      <w:r w:rsidR="00895427">
        <w:rPr>
          <w:rFonts w:ascii="Arial" w:hAnsi="Arial" w:cs="Arial"/>
        </w:rPr>
        <w:t>ol</w:t>
      </w:r>
      <w:r w:rsidRPr="00EB64D8">
        <w:rPr>
          <w:rFonts w:ascii="Arial" w:hAnsi="Arial" w:cs="Arial"/>
        </w:rPr>
        <w:t xml:space="preserve">ygon elements from </w:t>
      </w:r>
      <w:r>
        <w:rPr>
          <w:rFonts w:ascii="Arial" w:hAnsi="Arial" w:cs="Arial"/>
        </w:rPr>
        <w:t>STOMP</w:t>
      </w:r>
      <w:r w:rsidRPr="00EB64D8">
        <w:rPr>
          <w:rFonts w:ascii="Arial" w:hAnsi="Arial" w:cs="Arial"/>
        </w:rPr>
        <w:t xml:space="preserve"> surfaces</w:t>
      </w:r>
    </w:p>
    <w:p w14:paraId="03A2E3F5" w14:textId="5029B704" w:rsidR="00EB64D8" w:rsidRDefault="00EB64D8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FR-5: L</w:t>
      </w:r>
      <w:r w:rsidRPr="00EB64D8">
        <w:rPr>
          <w:rFonts w:ascii="Arial" w:hAnsi="Arial" w:cs="Arial"/>
        </w:rPr>
        <w:t>oad top file</w:t>
      </w:r>
    </w:p>
    <w:p w14:paraId="6B5EEE4A" w14:textId="3358D99C" w:rsidR="00EB64D8" w:rsidRDefault="00EB64D8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FR-6: L</w:t>
      </w:r>
      <w:r w:rsidRPr="00EB64D8">
        <w:rPr>
          <w:rFonts w:ascii="Arial" w:hAnsi="Arial" w:cs="Arial"/>
        </w:rPr>
        <w:t xml:space="preserve">oad clip file </w:t>
      </w:r>
      <w:r>
        <w:rPr>
          <w:rFonts w:ascii="Arial" w:hAnsi="Arial" w:cs="Arial"/>
        </w:rPr>
        <w:t>if specified</w:t>
      </w:r>
    </w:p>
    <w:p w14:paraId="72A0FDD3" w14:textId="39364038" w:rsidR="00EB64D8" w:rsidRDefault="00EB64D8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FR-7: L</w:t>
      </w:r>
      <w:r w:rsidRPr="00EB64D8">
        <w:rPr>
          <w:rFonts w:ascii="Arial" w:hAnsi="Arial" w:cs="Arial"/>
        </w:rPr>
        <w:t xml:space="preserve">oad </w:t>
      </w:r>
      <w:proofErr w:type="spellStart"/>
      <w:r w:rsidRPr="00EB64D8">
        <w:rPr>
          <w:rFonts w:ascii="Arial" w:hAnsi="Arial" w:cs="Arial"/>
        </w:rPr>
        <w:t>ehsit</w:t>
      </w:r>
      <w:proofErr w:type="spellEnd"/>
      <w:r w:rsidRPr="00EB64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ascii csv file</w:t>
      </w:r>
    </w:p>
    <w:p w14:paraId="5BCD9D1D" w14:textId="61215829" w:rsidR="00EB64D8" w:rsidRDefault="00EB64D8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FR-8: </w:t>
      </w:r>
      <w:r w:rsidR="00A62D0B">
        <w:rPr>
          <w:rFonts w:ascii="Arial" w:hAnsi="Arial" w:cs="Arial"/>
        </w:rPr>
        <w:t>For each site</w:t>
      </w:r>
      <w:commentRangeStart w:id="4"/>
      <w:r w:rsidR="00A62D0B">
        <w:rPr>
          <w:rFonts w:ascii="Arial" w:hAnsi="Arial" w:cs="Arial"/>
        </w:rPr>
        <w:t>…???</w:t>
      </w:r>
      <w:commentRangeEnd w:id="4"/>
      <w:r w:rsidR="00004A7F">
        <w:rPr>
          <w:rStyle w:val="CommentReference"/>
        </w:rPr>
        <w:commentReference w:id="4"/>
      </w:r>
    </w:p>
    <w:p w14:paraId="57400B30" w14:textId="589E34A9" w:rsidR="001658E5" w:rsidRDefault="001658E5" w:rsidP="00E62A15">
      <w:pPr>
        <w:pStyle w:val="H1bodytext"/>
        <w:spacing w:after="120"/>
        <w:rPr>
          <w:rFonts w:ascii="Arial" w:hAnsi="Arial" w:cs="Arial"/>
        </w:rPr>
      </w:pPr>
      <w:commentRangeStart w:id="5"/>
      <w:r>
        <w:rPr>
          <w:rFonts w:ascii="Arial" w:hAnsi="Arial" w:cs="Arial"/>
        </w:rPr>
        <w:t>…</w:t>
      </w:r>
      <w:commentRangeEnd w:id="5"/>
      <w:r>
        <w:rPr>
          <w:rStyle w:val="CommentReference"/>
        </w:rPr>
        <w:commentReference w:id="5"/>
      </w:r>
    </w:p>
    <w:p w14:paraId="0F5D19CB" w14:textId="52A0F30B" w:rsidR="00547350" w:rsidRDefault="00A62D0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FR-9: Create separate node list constrained by site area </w:t>
      </w:r>
    </w:p>
    <w:p w14:paraId="0398BC93" w14:textId="39A7FD4D" w:rsidR="00A62D0B" w:rsidRDefault="00A62D0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FR-10: Site area is not limited for ancillary equipment surrounding tanks</w:t>
      </w:r>
    </w:p>
    <w:p w14:paraId="409757F9" w14:textId="6C8C2C28" w:rsidR="00A62D0B" w:rsidRDefault="00A62D0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FR-11: C</w:t>
      </w:r>
      <w:r w:rsidRPr="00A62D0B">
        <w:rPr>
          <w:rFonts w:ascii="Arial" w:hAnsi="Arial"/>
        </w:rPr>
        <w:t xml:space="preserve">alculate distance to polygon centroids </w:t>
      </w:r>
    </w:p>
    <w:p w14:paraId="7CAD4D7C" w14:textId="5886EC0C" w:rsidR="00A62D0B" w:rsidRDefault="00A62D0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FR-12: S</w:t>
      </w:r>
      <w:r w:rsidRPr="00A62D0B">
        <w:rPr>
          <w:rFonts w:ascii="Arial" w:hAnsi="Arial"/>
        </w:rPr>
        <w:t>ort duplicate fractional areas based on distance to centroid</w:t>
      </w:r>
    </w:p>
    <w:p w14:paraId="4B1A6964" w14:textId="01AADE27" w:rsidR="00A62D0B" w:rsidRDefault="00A62D0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FR-13: G</w:t>
      </w:r>
      <w:r w:rsidRPr="00A62D0B">
        <w:rPr>
          <w:rFonts w:ascii="Arial" w:hAnsi="Arial"/>
        </w:rPr>
        <w:t xml:space="preserve">et nodes to fill clipped </w:t>
      </w:r>
      <w:proofErr w:type="spellStart"/>
      <w:r w:rsidRPr="00A62D0B">
        <w:rPr>
          <w:rFonts w:ascii="Arial" w:hAnsi="Arial"/>
        </w:rPr>
        <w:t>wastesite</w:t>
      </w:r>
      <w:proofErr w:type="spellEnd"/>
      <w:r w:rsidRPr="00A62D0B">
        <w:rPr>
          <w:rFonts w:ascii="Arial" w:hAnsi="Arial"/>
        </w:rPr>
        <w:t xml:space="preserve"> area</w:t>
      </w:r>
    </w:p>
    <w:p w14:paraId="1319420E" w14:textId="5EB89D06" w:rsidR="00A62D0B" w:rsidRDefault="00A62D0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FR-14:</w:t>
      </w:r>
      <w:r w:rsidRPr="00A62D0B">
        <w:t xml:space="preserve"> </w:t>
      </w:r>
      <w:r w:rsidRPr="00A62D0B">
        <w:rPr>
          <w:rFonts w:ascii="Arial" w:hAnsi="Arial"/>
        </w:rPr>
        <w:t>Replace all nodes with these based on ranking (potentially shorter)</w:t>
      </w:r>
      <w:commentRangeStart w:id="6"/>
      <w:commentRangeEnd w:id="6"/>
      <w:r w:rsidR="001668C5">
        <w:rPr>
          <w:rStyle w:val="CommentReference"/>
        </w:rPr>
        <w:commentReference w:id="6"/>
      </w:r>
    </w:p>
    <w:p w14:paraId="6B6CDF32" w14:textId="309333B5" w:rsidR="00A62D0B" w:rsidRDefault="00A62D0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FR-15: C</w:t>
      </w:r>
      <w:r w:rsidRPr="00A62D0B">
        <w:rPr>
          <w:rFonts w:ascii="Arial" w:hAnsi="Arial"/>
        </w:rPr>
        <w:t xml:space="preserve">alculate percentage of area for </w:t>
      </w:r>
      <w:proofErr w:type="spellStart"/>
      <w:r w:rsidRPr="00A62D0B">
        <w:rPr>
          <w:rFonts w:ascii="Arial" w:hAnsi="Arial"/>
        </w:rPr>
        <w:t>multipolygon</w:t>
      </w:r>
      <w:proofErr w:type="spellEnd"/>
      <w:r w:rsidRPr="00A62D0B">
        <w:rPr>
          <w:rFonts w:ascii="Arial" w:hAnsi="Arial"/>
        </w:rPr>
        <w:t xml:space="preserve"> waste site</w:t>
      </w:r>
    </w:p>
    <w:p w14:paraId="1A33640C" w14:textId="7D973C76" w:rsidR="00A62D0B" w:rsidRDefault="00A62D0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FR-16:</w:t>
      </w:r>
      <w:r w:rsidRPr="00A62D0B">
        <w:rPr>
          <w:rFonts w:ascii="Arial" w:hAnsi="Arial"/>
        </w:rPr>
        <w:t xml:space="preserve"> Lump sources into groups (if possible)</w:t>
      </w:r>
    </w:p>
    <w:p w14:paraId="4979B8BA" w14:textId="77777777" w:rsidR="001658E5" w:rsidRDefault="00A62D0B" w:rsidP="001658E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/>
        </w:rPr>
        <w:t>FR-17: Output STOMP cards (</w:t>
      </w:r>
      <w:commentRangeStart w:id="7"/>
      <w:r>
        <w:rPr>
          <w:rFonts w:ascii="Arial" w:hAnsi="Arial"/>
        </w:rPr>
        <w:t>details pending</w:t>
      </w:r>
      <w:commentRangeEnd w:id="7"/>
      <w:r w:rsidR="001668C5">
        <w:rPr>
          <w:rStyle w:val="CommentReference"/>
        </w:rPr>
        <w:commentReference w:id="7"/>
      </w:r>
      <w:r>
        <w:rPr>
          <w:rFonts w:ascii="Arial" w:hAnsi="Arial"/>
        </w:rPr>
        <w:t>)</w:t>
      </w:r>
      <w:r w:rsidR="001658E5" w:rsidRPr="001658E5">
        <w:rPr>
          <w:rFonts w:ascii="Arial" w:hAnsi="Arial" w:cs="Arial"/>
        </w:rPr>
        <w:t xml:space="preserve"> </w:t>
      </w:r>
    </w:p>
    <w:p w14:paraId="0FCBA948" w14:textId="7F71BD57" w:rsidR="001658E5" w:rsidRDefault="001658E5" w:rsidP="001658E5">
      <w:pPr>
        <w:pStyle w:val="H1bodytext"/>
        <w:spacing w:after="120"/>
        <w:rPr>
          <w:rFonts w:ascii="Arial" w:hAnsi="Arial" w:cs="Arial"/>
        </w:rPr>
      </w:pPr>
      <w:commentRangeStart w:id="8"/>
      <w:r>
        <w:rPr>
          <w:rFonts w:ascii="Arial" w:hAnsi="Arial" w:cs="Arial"/>
        </w:rPr>
        <w:t>…</w:t>
      </w:r>
      <w:commentRangeEnd w:id="8"/>
      <w:r>
        <w:rPr>
          <w:rStyle w:val="CommentReference"/>
        </w:rPr>
        <w:commentReference w:id="8"/>
      </w:r>
    </w:p>
    <w:p w14:paraId="2DF780EA" w14:textId="2E6513E7" w:rsidR="00A62D0B" w:rsidRDefault="00A62D0B" w:rsidP="00E62A15">
      <w:pPr>
        <w:pStyle w:val="H1bodytext"/>
        <w:spacing w:after="120"/>
        <w:rPr>
          <w:rFonts w:ascii="Arial" w:hAnsi="Arial"/>
        </w:rPr>
      </w:pPr>
    </w:p>
    <w:p w14:paraId="2FC95516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59D1EBB5" w14:textId="61CA0B79" w:rsidR="00E62A15" w:rsidRDefault="00E62A15" w:rsidP="00E62A15">
      <w:pPr>
        <w:pStyle w:val="H1bodytext"/>
        <w:spacing w:after="120"/>
        <w:rPr>
          <w:rFonts w:ascii="Arial" w:hAnsi="Arial" w:cs="Arial"/>
        </w:rPr>
      </w:pPr>
      <w:r w:rsidRPr="00547350">
        <w:rPr>
          <w:rFonts w:ascii="Arial" w:hAnsi="Arial" w:cs="Arial"/>
          <w:highlight w:val="yellow"/>
        </w:rPr>
        <w:t>The software requirements specification of the tool will be documented in this section.</w:t>
      </w:r>
    </w:p>
    <w:p w14:paraId="1C9DD3CF" w14:textId="77777777" w:rsidR="008C09CD" w:rsidRPr="00DF1843" w:rsidRDefault="00547350" w:rsidP="008C09CD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>PERL</w:t>
      </w:r>
      <w:commentRangeStart w:id="9"/>
      <w:r w:rsidR="008C09CD">
        <w:rPr>
          <w:rFonts w:ascii="Arial" w:hAnsi="Arial" w:cs="Arial"/>
        </w:rPr>
        <w:t xml:space="preserve"> </w:t>
      </w:r>
      <w:commentRangeEnd w:id="9"/>
      <w:r w:rsidR="008C09CD">
        <w:rPr>
          <w:rStyle w:val="CommentReference"/>
        </w:rPr>
        <w:commentReference w:id="9"/>
      </w:r>
    </w:p>
    <w:p w14:paraId="6A0B2A12" w14:textId="777DA9C7" w:rsidR="00547350" w:rsidRPr="00DF1843" w:rsidRDefault="00547350" w:rsidP="00547350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>Required modules:</w:t>
      </w:r>
      <w:r>
        <w:rPr>
          <w:rFonts w:ascii="Arial" w:hAnsi="Arial" w:cs="Arial"/>
        </w:rPr>
        <w:br/>
      </w:r>
      <w:proofErr w:type="gramStart"/>
      <w:r w:rsidRPr="00547350">
        <w:rPr>
          <w:rFonts w:ascii="Arial" w:hAnsi="Arial"/>
        </w:rPr>
        <w:t>Data::</w:t>
      </w:r>
      <w:proofErr w:type="gramEnd"/>
      <w:r w:rsidRPr="00547350">
        <w:rPr>
          <w:rFonts w:ascii="Arial" w:hAnsi="Arial"/>
        </w:rPr>
        <w:t>Dumper</w:t>
      </w:r>
      <w:r>
        <w:rPr>
          <w:rFonts w:ascii="Arial" w:hAnsi="Arial"/>
        </w:rPr>
        <w:br/>
      </w:r>
      <w:r w:rsidRPr="00547350">
        <w:rPr>
          <w:rFonts w:ascii="Arial" w:hAnsi="Arial"/>
        </w:rPr>
        <w:t>Math::Geometry::Planar</w:t>
      </w:r>
      <w:r>
        <w:rPr>
          <w:rFonts w:ascii="Arial" w:hAnsi="Arial"/>
        </w:rPr>
        <w:br/>
      </w:r>
      <w:r w:rsidRPr="00547350">
        <w:rPr>
          <w:rFonts w:ascii="Arial" w:hAnsi="Arial"/>
        </w:rPr>
        <w:t>Math::Polygon::Calc</w:t>
      </w:r>
    </w:p>
    <w:p w14:paraId="654C59DD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lastRenderedPageBreak/>
        <w:t>Software Design Description</w:t>
      </w:r>
    </w:p>
    <w:p w14:paraId="3D206EB1" w14:textId="5C6DE9B3" w:rsidR="00E62A15" w:rsidRDefault="00E62A15" w:rsidP="00E62A15">
      <w:pPr>
        <w:pStyle w:val="H1bodytext"/>
        <w:spacing w:after="120"/>
        <w:rPr>
          <w:rFonts w:ascii="Arial" w:hAnsi="Arial" w:cs="Arial"/>
        </w:rPr>
      </w:pPr>
      <w:r w:rsidRPr="00F701ED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</w:p>
    <w:p w14:paraId="6CFD05F6" w14:textId="30854762" w:rsidR="00D0698E" w:rsidRDefault="00004A7F" w:rsidP="001658E5">
      <w:pPr>
        <w:pStyle w:val="H1bodytext"/>
        <w:spacing w:after="120"/>
        <w:rPr>
          <w:rFonts w:ascii="Arial" w:hAnsi="Arial" w:cs="Arial"/>
        </w:rPr>
      </w:pPr>
      <w:r w:rsidRPr="00004A7F">
        <w:rPr>
          <w:rFonts w:ascii="Arial" w:hAnsi="Arial" w:cs="Arial"/>
          <w:u w:val="single"/>
        </w:rPr>
        <w:t>Arguments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r w:rsidR="00D0698E">
        <w:rPr>
          <w:rFonts w:ascii="Arial" w:hAnsi="Arial" w:cs="Arial"/>
        </w:rPr>
        <w:t>Argv1: control file name (</w:t>
      </w:r>
      <w:proofErr w:type="spellStart"/>
      <w:r w:rsidR="00D0698E">
        <w:rPr>
          <w:rFonts w:ascii="Arial" w:hAnsi="Arial" w:cs="Arial"/>
        </w:rPr>
        <w:t>cf</w:t>
      </w:r>
      <w:proofErr w:type="spellEnd"/>
      <w:r w:rsidR="00D0698E">
        <w:rPr>
          <w:rFonts w:ascii="Arial" w:hAnsi="Arial" w:cs="Arial"/>
        </w:rPr>
        <w:t>)</w:t>
      </w:r>
      <w:r w:rsidR="001658E5">
        <w:rPr>
          <w:rFonts w:ascii="Arial" w:hAnsi="Arial" w:cs="Arial"/>
        </w:rPr>
        <w:t xml:space="preserve"> [</w:t>
      </w:r>
      <w:r w:rsidR="001658E5" w:rsidRPr="001658E5">
        <w:rPr>
          <w:rFonts w:ascii="Arial" w:hAnsi="Arial" w:cs="Arial"/>
        </w:rPr>
        <w:t>rads1-ipp.ctl</w:t>
      </w:r>
      <w:r w:rsidR="001658E5">
        <w:rPr>
          <w:rFonts w:ascii="Arial" w:hAnsi="Arial" w:cs="Arial"/>
        </w:rPr>
        <w:t xml:space="preserve">, </w:t>
      </w:r>
      <w:r w:rsidR="001658E5" w:rsidRPr="001658E5">
        <w:rPr>
          <w:rFonts w:ascii="Arial" w:hAnsi="Arial" w:cs="Arial"/>
        </w:rPr>
        <w:t>rads2-ipp.ctl</w:t>
      </w:r>
      <w:r w:rsidR="001658E5">
        <w:rPr>
          <w:rFonts w:ascii="Arial" w:hAnsi="Arial" w:cs="Arial"/>
        </w:rPr>
        <w:t xml:space="preserve">, </w:t>
      </w:r>
      <w:proofErr w:type="spellStart"/>
      <w:r w:rsidR="001658E5" w:rsidRPr="001658E5">
        <w:rPr>
          <w:rFonts w:ascii="Arial" w:hAnsi="Arial" w:cs="Arial"/>
        </w:rPr>
        <w:t>buffer_aq-ipp.ctl</w:t>
      </w:r>
      <w:proofErr w:type="spellEnd"/>
      <w:r w:rsidR="001658E5" w:rsidRPr="001658E5">
        <w:rPr>
          <w:rFonts w:ascii="Arial" w:hAnsi="Arial" w:cs="Arial"/>
        </w:rPr>
        <w:t xml:space="preserve"> </w:t>
      </w:r>
      <w:r w:rsidR="001658E5">
        <w:rPr>
          <w:rFonts w:ascii="Arial" w:hAnsi="Arial" w:cs="Arial"/>
        </w:rPr>
        <w:t>(</w:t>
      </w:r>
      <w:r w:rsidR="001658E5" w:rsidRPr="001658E5">
        <w:rPr>
          <w:rFonts w:ascii="Arial" w:hAnsi="Arial" w:cs="Arial"/>
        </w:rPr>
        <w:t>if model includes buffer zone</w:t>
      </w:r>
      <w:r w:rsidR="001658E5">
        <w:rPr>
          <w:rFonts w:ascii="Arial" w:hAnsi="Arial" w:cs="Arial"/>
        </w:rPr>
        <w:t>)]</w:t>
      </w:r>
    </w:p>
    <w:p w14:paraId="41DA9F6F" w14:textId="30283C6D" w:rsidR="00D0698E" w:rsidRDefault="00D0698E" w:rsidP="00D0698E">
      <w:pPr>
        <w:pStyle w:val="H1bodytext"/>
        <w:spacing w:after="120"/>
        <w:rPr>
          <w:rFonts w:ascii="Arial" w:hAnsi="Arial" w:cs="Arial"/>
        </w:rPr>
      </w:pPr>
      <w:r w:rsidRPr="00004A7F">
        <w:rPr>
          <w:rFonts w:ascii="Arial" w:hAnsi="Arial" w:cs="Arial"/>
          <w:u w:val="single"/>
        </w:rPr>
        <w:t>Control file arguments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r w:rsidRPr="00547350">
        <w:rPr>
          <w:rFonts w:ascii="Arial" w:hAnsi="Arial" w:cs="Arial"/>
        </w:rPr>
        <w:t>STOMP Grid file name (surface IJ)  [</w:t>
      </w:r>
      <w:proofErr w:type="spellStart"/>
      <w:r w:rsidRPr="00547350">
        <w:rPr>
          <w:rFonts w:ascii="Arial" w:hAnsi="Arial" w:cs="Arial"/>
        </w:rPr>
        <w:t>sgrid</w:t>
      </w:r>
      <w:proofErr w:type="spellEnd"/>
      <w:r w:rsidRPr="00547350">
        <w:rPr>
          <w:rFonts w:ascii="Arial" w:hAnsi="Arial" w:cs="Arial"/>
        </w:rPr>
        <w:t>]</w:t>
      </w:r>
      <w:r>
        <w:rPr>
          <w:rFonts w:ascii="Arial" w:hAnsi="Arial" w:cs="Arial"/>
        </w:rPr>
        <w:br/>
      </w:r>
      <w:r w:rsidRPr="00547350">
        <w:rPr>
          <w:rFonts w:ascii="Arial" w:hAnsi="Arial" w:cs="Arial"/>
        </w:rPr>
        <w:t>STOMP Grid .top file (</w:t>
      </w:r>
      <w:r>
        <w:rPr>
          <w:rFonts w:ascii="Arial" w:hAnsi="Arial" w:cs="Arial"/>
        </w:rPr>
        <w:t>K</w:t>
      </w:r>
      <w:r w:rsidRPr="00547350">
        <w:rPr>
          <w:rFonts w:ascii="Arial" w:hAnsi="Arial" w:cs="Arial"/>
        </w:rPr>
        <w:t xml:space="preserve"> of uppermost Active IJ) [</w:t>
      </w:r>
      <w:proofErr w:type="spellStart"/>
      <w:r w:rsidRPr="00547350">
        <w:rPr>
          <w:rFonts w:ascii="Arial" w:hAnsi="Arial" w:cs="Arial"/>
        </w:rPr>
        <w:t>gtop</w:t>
      </w:r>
      <w:proofErr w:type="spellEnd"/>
      <w:r w:rsidRPr="00547350">
        <w:rPr>
          <w:rFonts w:ascii="Arial" w:hAnsi="Arial" w:cs="Arial"/>
        </w:rPr>
        <w:t>]</w:t>
      </w:r>
      <w:r>
        <w:rPr>
          <w:rFonts w:ascii="Arial" w:hAnsi="Arial" w:cs="Arial"/>
        </w:rPr>
        <w:br/>
      </w:r>
      <w:r w:rsidRPr="00547350">
        <w:rPr>
          <w:rFonts w:ascii="Arial" w:hAnsi="Arial" w:cs="Arial"/>
        </w:rPr>
        <w:t>Polygon for sources (to clip domain if needed</w:t>
      </w:r>
      <w:r w:rsidR="001658E5">
        <w:rPr>
          <w:rFonts w:ascii="Arial" w:hAnsi="Arial" w:cs="Arial"/>
        </w:rPr>
        <w:t xml:space="preserve"> or buffer</w:t>
      </w:r>
      <w:r w:rsidRPr="00547350">
        <w:rPr>
          <w:rFonts w:ascii="Arial" w:hAnsi="Arial" w:cs="Arial"/>
        </w:rPr>
        <w:t xml:space="preserve">) </w:t>
      </w:r>
      <w:commentRangeStart w:id="10"/>
      <w:r w:rsidRPr="00547350">
        <w:rPr>
          <w:rFonts w:ascii="Arial" w:hAnsi="Arial" w:cs="Arial"/>
        </w:rPr>
        <w:t xml:space="preserve">or "Grid" keyword </w:t>
      </w:r>
      <w:commentRangeEnd w:id="10"/>
      <w:r w:rsidR="001658E5">
        <w:rPr>
          <w:rStyle w:val="CommentReference"/>
        </w:rPr>
        <w:commentReference w:id="10"/>
      </w:r>
      <w:r w:rsidRPr="00547350">
        <w:rPr>
          <w:rFonts w:ascii="Arial" w:hAnsi="Arial" w:cs="Arial"/>
        </w:rPr>
        <w:t>[</w:t>
      </w:r>
      <w:proofErr w:type="spellStart"/>
      <w:r w:rsidRPr="00547350">
        <w:rPr>
          <w:rFonts w:ascii="Arial" w:hAnsi="Arial" w:cs="Arial"/>
        </w:rPr>
        <w:t>clippolyname</w:t>
      </w:r>
      <w:proofErr w:type="spellEnd"/>
      <w:r w:rsidRPr="00547350">
        <w:rPr>
          <w:rFonts w:ascii="Arial" w:hAnsi="Arial" w:cs="Arial"/>
        </w:rPr>
        <w:t>]</w:t>
      </w:r>
      <w:r w:rsidR="009D2637">
        <w:rPr>
          <w:rFonts w:ascii="Arial" w:hAnsi="Arial" w:cs="Arial"/>
        </w:rPr>
        <w:t xml:space="preserve"> </w:t>
      </w:r>
      <w:commentRangeStart w:id="11"/>
      <w:r w:rsidR="009D26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commentRangeEnd w:id="11"/>
      <w:r w:rsidR="009D2637">
        <w:rPr>
          <w:rStyle w:val="CommentReference"/>
        </w:rPr>
        <w:commentReference w:id="11"/>
      </w:r>
      <w:proofErr w:type="spellStart"/>
      <w:r w:rsidRPr="00547350">
        <w:rPr>
          <w:rFonts w:ascii="Arial" w:hAnsi="Arial" w:cs="Arial"/>
        </w:rPr>
        <w:t>ehsit</w:t>
      </w:r>
      <w:proofErr w:type="spellEnd"/>
      <w:r w:rsidRPr="00547350">
        <w:rPr>
          <w:rFonts w:ascii="Arial" w:hAnsi="Arial" w:cs="Arial"/>
        </w:rPr>
        <w:t xml:space="preserve"> ascii csv file (</w:t>
      </w:r>
      <w:r w:rsidRPr="00EB64D8">
        <w:rPr>
          <w:rFonts w:ascii="Arial" w:hAnsi="Arial" w:cs="Arial"/>
        </w:rPr>
        <w:t>shapefile of waste sites, converted to csv</w:t>
      </w:r>
      <w:r w:rsidRPr="00547350">
        <w:rPr>
          <w:rFonts w:ascii="Arial" w:hAnsi="Arial" w:cs="Arial"/>
        </w:rPr>
        <w:t xml:space="preserve"> from shapefile) [</w:t>
      </w:r>
      <w:proofErr w:type="spellStart"/>
      <w:r w:rsidRPr="00547350">
        <w:rPr>
          <w:rFonts w:ascii="Arial" w:hAnsi="Arial" w:cs="Arial"/>
        </w:rPr>
        <w:t>ehsit</w:t>
      </w:r>
      <w:proofErr w:type="spellEnd"/>
      <w:r w:rsidRPr="00547350">
        <w:rPr>
          <w:rFonts w:ascii="Arial" w:hAnsi="Arial" w:cs="Arial"/>
        </w:rPr>
        <w:t>]</w:t>
      </w:r>
      <w:r>
        <w:rPr>
          <w:rFonts w:ascii="Arial" w:hAnsi="Arial" w:cs="Arial"/>
        </w:rPr>
        <w:br/>
      </w:r>
      <w:r w:rsidRPr="00547350">
        <w:rPr>
          <w:rFonts w:ascii="Arial" w:hAnsi="Arial" w:cs="Arial"/>
        </w:rPr>
        <w:t>source term file (SAC 2006 for now - CA-Ref-A_inv1.res) [</w:t>
      </w:r>
      <w:proofErr w:type="spellStart"/>
      <w:r w:rsidRPr="00547350">
        <w:rPr>
          <w:rFonts w:ascii="Arial" w:hAnsi="Arial" w:cs="Arial"/>
        </w:rPr>
        <w:t>radinv</w:t>
      </w:r>
      <w:proofErr w:type="spellEnd"/>
      <w:r w:rsidRPr="00547350">
        <w:rPr>
          <w:rFonts w:ascii="Arial" w:hAnsi="Arial" w:cs="Arial"/>
        </w:rPr>
        <w:t>]</w:t>
      </w:r>
      <w:r>
        <w:rPr>
          <w:rFonts w:ascii="Arial" w:hAnsi="Arial" w:cs="Arial"/>
        </w:rPr>
        <w:br/>
      </w:r>
      <w:r w:rsidRPr="00547350">
        <w:rPr>
          <w:rFonts w:ascii="Arial" w:hAnsi="Arial" w:cs="Arial"/>
        </w:rPr>
        <w:t>"Solid" or "No Solid" or "Only Solid" [</w:t>
      </w:r>
      <w:proofErr w:type="spellStart"/>
      <w:r w:rsidRPr="00547350">
        <w:rPr>
          <w:rFonts w:ascii="Arial" w:hAnsi="Arial" w:cs="Arial"/>
        </w:rPr>
        <w:t>solidflag</w:t>
      </w:r>
      <w:proofErr w:type="spellEnd"/>
      <w:r w:rsidRPr="00547350">
        <w:rPr>
          <w:rFonts w:ascii="Arial" w:hAnsi="Arial" w:cs="Arial"/>
        </w:rPr>
        <w:t>]</w:t>
      </w:r>
      <w:r>
        <w:rPr>
          <w:rFonts w:ascii="Arial" w:hAnsi="Arial" w:cs="Arial"/>
        </w:rPr>
        <w:br/>
      </w:r>
      <w:r w:rsidRPr="00547350">
        <w:rPr>
          <w:rFonts w:ascii="Arial" w:hAnsi="Arial" w:cs="Arial"/>
        </w:rPr>
        <w:t>"Limited" or "Unlimited" (based on Area of nodes in polygon) [</w:t>
      </w:r>
      <w:proofErr w:type="spellStart"/>
      <w:r w:rsidRPr="00547350">
        <w:rPr>
          <w:rFonts w:ascii="Arial" w:hAnsi="Arial" w:cs="Arial"/>
        </w:rPr>
        <w:t>limarg</w:t>
      </w:r>
      <w:proofErr w:type="spellEnd"/>
      <w:r w:rsidRPr="00547350">
        <w:rPr>
          <w:rFonts w:ascii="Arial" w:hAnsi="Arial" w:cs="Arial"/>
        </w:rPr>
        <w:t>]</w:t>
      </w:r>
      <w:r>
        <w:rPr>
          <w:rFonts w:ascii="Arial" w:hAnsi="Arial" w:cs="Arial"/>
        </w:rPr>
        <w:br/>
      </w:r>
      <w:r w:rsidRPr="00547350">
        <w:rPr>
          <w:rFonts w:ascii="Arial" w:hAnsi="Arial" w:cs="Arial"/>
        </w:rPr>
        <w:t>Output file prefix [</w:t>
      </w:r>
      <w:proofErr w:type="spellStart"/>
      <w:r w:rsidRPr="00547350">
        <w:rPr>
          <w:rFonts w:ascii="Arial" w:hAnsi="Arial" w:cs="Arial"/>
        </w:rPr>
        <w:t>outpref</w:t>
      </w:r>
      <w:proofErr w:type="spellEnd"/>
      <w:r w:rsidRPr="00547350">
        <w:rPr>
          <w:rFonts w:ascii="Arial" w:hAnsi="Arial" w:cs="Arial"/>
        </w:rPr>
        <w:t>]</w:t>
      </w:r>
      <w:r>
        <w:rPr>
          <w:rFonts w:ascii="Arial" w:hAnsi="Arial" w:cs="Arial"/>
        </w:rPr>
        <w:br/>
      </w:r>
      <w:r w:rsidR="00004A7F">
        <w:rPr>
          <w:rFonts w:ascii="Arial" w:hAnsi="Arial" w:cs="Arial"/>
        </w:rPr>
        <w:t>N</w:t>
      </w:r>
      <w:r>
        <w:rPr>
          <w:rFonts w:ascii="Arial" w:hAnsi="Arial" w:cs="Arial"/>
        </w:rPr>
        <w:t>umber</w:t>
      </w:r>
      <w:r w:rsidRPr="00547350">
        <w:rPr>
          <w:rFonts w:ascii="Arial" w:hAnsi="Arial" w:cs="Arial"/>
        </w:rPr>
        <w:t xml:space="preserve"> of </w:t>
      </w:r>
      <w:proofErr w:type="spellStart"/>
      <w:r w:rsidRPr="00547350">
        <w:rPr>
          <w:rFonts w:ascii="Arial" w:hAnsi="Arial" w:cs="Arial"/>
        </w:rPr>
        <w:t>rads</w:t>
      </w:r>
      <w:proofErr w:type="spellEnd"/>
      <w:r w:rsidRPr="00547350">
        <w:rPr>
          <w:rFonts w:ascii="Arial" w:hAnsi="Arial" w:cs="Arial"/>
        </w:rPr>
        <w:t xml:space="preserve"> [</w:t>
      </w:r>
      <w:proofErr w:type="spellStart"/>
      <w:r w:rsidRPr="00547350">
        <w:rPr>
          <w:rFonts w:ascii="Arial" w:hAnsi="Arial" w:cs="Arial"/>
        </w:rPr>
        <w:t>ninc</w:t>
      </w:r>
      <w:proofErr w:type="spellEnd"/>
      <w:r w:rsidRPr="00547350">
        <w:rPr>
          <w:rFonts w:ascii="Arial" w:hAnsi="Arial" w:cs="Arial"/>
        </w:rPr>
        <w:t>]</w:t>
      </w:r>
    </w:p>
    <w:p w14:paraId="7B2342E8" w14:textId="65B4A28D" w:rsidR="00D0698E" w:rsidRDefault="00D0698E" w:rsidP="00D0698E">
      <w:pPr>
        <w:pStyle w:val="H1bodytext"/>
        <w:spacing w:after="120"/>
        <w:rPr>
          <w:rFonts w:ascii="Arial" w:hAnsi="Arial" w:cs="Arial"/>
        </w:rPr>
      </w:pPr>
      <w:r w:rsidRPr="00004A7F">
        <w:rPr>
          <w:rFonts w:ascii="Arial" w:hAnsi="Arial" w:cs="Arial"/>
          <w:u w:val="single"/>
        </w:rPr>
        <w:t>Output</w:t>
      </w:r>
      <w:r w:rsidR="00004A7F" w:rsidRPr="00004A7F">
        <w:rPr>
          <w:rFonts w:ascii="Arial" w:hAnsi="Arial" w:cs="Arial"/>
          <w:u w:val="single"/>
        </w:rPr>
        <w:t>s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  <w:t>output_file_prefix.log</w:t>
      </w:r>
      <w:r>
        <w:rPr>
          <w:rFonts w:ascii="Arial" w:hAnsi="Arial" w:cs="Arial"/>
        </w:rPr>
        <w:br/>
        <w:t>output_file_prefix-active.log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output_file_prefix.ref</w:t>
      </w:r>
      <w:proofErr w:type="spellEnd"/>
      <w:r>
        <w:rPr>
          <w:rFonts w:ascii="Arial" w:hAnsi="Arial" w:cs="Arial"/>
        </w:rPr>
        <w:br/>
        <w:t>output_file_prefix-sum.csv</w:t>
      </w:r>
      <w:r>
        <w:rPr>
          <w:rFonts w:ascii="Arial" w:hAnsi="Arial" w:cs="Arial"/>
        </w:rPr>
        <w:br/>
      </w:r>
      <w:proofErr w:type="spellStart"/>
      <w:proofErr w:type="gramStart"/>
      <w:r>
        <w:rPr>
          <w:rFonts w:ascii="Arial" w:hAnsi="Arial" w:cs="Arial"/>
        </w:rPr>
        <w:t>toss.card</w:t>
      </w:r>
      <w:proofErr w:type="spellEnd"/>
      <w:proofErr w:type="gramEnd"/>
    </w:p>
    <w:p w14:paraId="3A70105E" w14:textId="0F452362" w:rsidR="00F701ED" w:rsidRDefault="009D2637" w:rsidP="00DA1D09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.</w:t>
      </w:r>
      <w:proofErr w:type="spellStart"/>
      <w:r>
        <w:rPr>
          <w:rFonts w:ascii="Arial" w:hAnsi="Arial"/>
        </w:rPr>
        <w:t>sh</w:t>
      </w:r>
      <w:proofErr w:type="spellEnd"/>
      <w:r>
        <w:rPr>
          <w:rFonts w:ascii="Arial" w:hAnsi="Arial"/>
        </w:rPr>
        <w:t xml:space="preserve"> file: </w:t>
      </w:r>
      <w:r w:rsidRPr="009D2637">
        <w:rPr>
          <w:rFonts w:ascii="Arial" w:hAnsi="Arial"/>
        </w:rPr>
        <w:t>run-ca-src2stomp.sh</w:t>
      </w:r>
      <w:r>
        <w:rPr>
          <w:rFonts w:ascii="Arial" w:hAnsi="Arial"/>
        </w:rPr>
        <w:t xml:space="preserve"> </w:t>
      </w:r>
    </w:p>
    <w:p w14:paraId="6473B069" w14:textId="77777777" w:rsidR="00F701ED" w:rsidRPr="00F701ED" w:rsidRDefault="00F701ED" w:rsidP="00F701ED">
      <w:pPr>
        <w:pStyle w:val="H1bodytext"/>
        <w:numPr>
          <w:ilvl w:val="0"/>
          <w:numId w:val="4"/>
        </w:numPr>
        <w:spacing w:after="120"/>
        <w:rPr>
          <w:rFonts w:ascii="Arial" w:hAnsi="Arial"/>
        </w:rPr>
      </w:pPr>
      <w:proofErr w:type="spellStart"/>
      <w:r w:rsidRPr="00F701ED">
        <w:rPr>
          <w:rFonts w:ascii="Arial" w:hAnsi="Arial"/>
        </w:rPr>
        <w:t>perl</w:t>
      </w:r>
      <w:proofErr w:type="spellEnd"/>
      <w:r w:rsidRPr="00F701ED">
        <w:rPr>
          <w:rFonts w:ascii="Arial" w:hAnsi="Arial"/>
        </w:rPr>
        <w:t xml:space="preserve"> ../../tools/ca-src2stomp/ca-src2stomp.pl rads1-ipp.ctl</w:t>
      </w:r>
    </w:p>
    <w:p w14:paraId="4543A41B" w14:textId="77777777" w:rsidR="00F701ED" w:rsidRPr="00F701ED" w:rsidRDefault="00F701ED" w:rsidP="00F701ED">
      <w:pPr>
        <w:pStyle w:val="H1bodytext"/>
        <w:numPr>
          <w:ilvl w:val="0"/>
          <w:numId w:val="4"/>
        </w:numPr>
        <w:spacing w:after="120"/>
        <w:rPr>
          <w:rFonts w:ascii="Arial" w:hAnsi="Arial"/>
        </w:rPr>
      </w:pPr>
      <w:proofErr w:type="spellStart"/>
      <w:r w:rsidRPr="00F701ED">
        <w:rPr>
          <w:rFonts w:ascii="Arial" w:hAnsi="Arial"/>
        </w:rPr>
        <w:t>perl</w:t>
      </w:r>
      <w:proofErr w:type="spellEnd"/>
      <w:r w:rsidRPr="00F701ED">
        <w:rPr>
          <w:rFonts w:ascii="Arial" w:hAnsi="Arial"/>
        </w:rPr>
        <w:t xml:space="preserve"> ../../tools/ca-src2stomp/ca-src2stomp.pl rads2-ipp.ctl</w:t>
      </w:r>
    </w:p>
    <w:p w14:paraId="4EFB723B" w14:textId="77777777" w:rsidR="00F701ED" w:rsidRPr="00F701ED" w:rsidRDefault="00F701ED" w:rsidP="00F701ED">
      <w:pPr>
        <w:pStyle w:val="H1bodytext"/>
        <w:numPr>
          <w:ilvl w:val="0"/>
          <w:numId w:val="4"/>
        </w:numPr>
        <w:spacing w:after="120"/>
        <w:rPr>
          <w:rFonts w:ascii="Arial" w:hAnsi="Arial"/>
        </w:rPr>
      </w:pPr>
      <w:commentRangeStart w:id="12"/>
      <w:r w:rsidRPr="00F701ED">
        <w:rPr>
          <w:rFonts w:ascii="Arial" w:hAnsi="Arial"/>
        </w:rPr>
        <w:t>#</w:t>
      </w:r>
      <w:proofErr w:type="spellStart"/>
      <w:r w:rsidRPr="00F701ED">
        <w:rPr>
          <w:rFonts w:ascii="Arial" w:hAnsi="Arial"/>
        </w:rPr>
        <w:t>perl</w:t>
      </w:r>
      <w:proofErr w:type="spellEnd"/>
      <w:r w:rsidRPr="00F701ED">
        <w:rPr>
          <w:rFonts w:ascii="Arial" w:hAnsi="Arial"/>
        </w:rPr>
        <w:t xml:space="preserve"> ../../tools/ca-src2stomp/ca-src2stomp.pl </w:t>
      </w:r>
      <w:proofErr w:type="spellStart"/>
      <w:r w:rsidRPr="00F701ED">
        <w:rPr>
          <w:rFonts w:ascii="Arial" w:hAnsi="Arial"/>
        </w:rPr>
        <w:t>cie-ipp.ctl</w:t>
      </w:r>
      <w:commentRangeEnd w:id="12"/>
      <w:proofErr w:type="spellEnd"/>
      <w:r>
        <w:rPr>
          <w:rStyle w:val="CommentReference"/>
        </w:rPr>
        <w:commentReference w:id="12"/>
      </w:r>
    </w:p>
    <w:p w14:paraId="4034B310" w14:textId="77777777" w:rsidR="00F701ED" w:rsidRDefault="00F701ED" w:rsidP="00F701ED">
      <w:pPr>
        <w:pStyle w:val="H1bodytext"/>
        <w:numPr>
          <w:ilvl w:val="0"/>
          <w:numId w:val="4"/>
        </w:numPr>
        <w:spacing w:after="120"/>
        <w:rPr>
          <w:rFonts w:ascii="Arial" w:hAnsi="Arial"/>
        </w:rPr>
      </w:pPr>
      <w:proofErr w:type="spellStart"/>
      <w:r w:rsidRPr="00F701ED">
        <w:rPr>
          <w:rFonts w:ascii="Arial" w:hAnsi="Arial"/>
        </w:rPr>
        <w:t>perl</w:t>
      </w:r>
      <w:proofErr w:type="spellEnd"/>
      <w:r w:rsidRPr="00F701ED">
        <w:rPr>
          <w:rFonts w:ascii="Arial" w:hAnsi="Arial"/>
        </w:rPr>
        <w:t xml:space="preserve"> ../../tools/ca-src2stomp/ca-src2stomp.pl </w:t>
      </w:r>
      <w:proofErr w:type="spellStart"/>
      <w:r w:rsidRPr="00F701ED">
        <w:rPr>
          <w:rFonts w:ascii="Arial" w:hAnsi="Arial"/>
        </w:rPr>
        <w:t>buffer_aq-ipp.ctl</w:t>
      </w:r>
      <w:proofErr w:type="spellEnd"/>
    </w:p>
    <w:p w14:paraId="3ABE588E" w14:textId="129F7A30" w:rsidR="00F701ED" w:rsidRPr="00F701ED" w:rsidRDefault="00F701ED" w:rsidP="00F701ED">
      <w:pPr>
        <w:pStyle w:val="H1bodytext"/>
        <w:numPr>
          <w:ilvl w:val="0"/>
          <w:numId w:val="4"/>
        </w:numPr>
        <w:spacing w:after="120"/>
        <w:rPr>
          <w:rFonts w:ascii="Arial" w:hAnsi="Arial"/>
        </w:rPr>
      </w:pPr>
      <w:r w:rsidRPr="00F701ED">
        <w:rPr>
          <w:rFonts w:ascii="Arial" w:hAnsi="Arial"/>
        </w:rPr>
        <w:t xml:space="preserve">If there is no aqueous-only buffer, comment out the line with </w:t>
      </w:r>
      <w:proofErr w:type="spellStart"/>
      <w:r w:rsidRPr="00F701ED">
        <w:rPr>
          <w:rFonts w:ascii="Arial" w:hAnsi="Arial"/>
        </w:rPr>
        <w:t>buffer_aq.ctl</w:t>
      </w:r>
      <w:proofErr w:type="spellEnd"/>
    </w:p>
    <w:p w14:paraId="681594FA" w14:textId="66B38012" w:rsidR="00F701ED" w:rsidRPr="00914C4E" w:rsidRDefault="00F701ED" w:rsidP="00F701ED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  <w:r w:rsidRPr="00914C4E">
        <w:rPr>
          <w:rFonts w:ascii="Arial" w:hAnsi="Arial"/>
          <w:b/>
        </w:rPr>
        <w:t xml:space="preserve"> </w:t>
      </w:r>
    </w:p>
    <w:p w14:paraId="533B0A04" w14:textId="2523C933" w:rsidR="00E62A15" w:rsidRDefault="00E62A15" w:rsidP="00E62A15">
      <w:pPr>
        <w:pStyle w:val="H1bodytext"/>
        <w:spacing w:after="120"/>
        <w:rPr>
          <w:rFonts w:ascii="Arial" w:hAnsi="Arial"/>
        </w:rPr>
      </w:pPr>
      <w:r w:rsidRPr="00D0698E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1332B020" w14:textId="65C20A3F" w:rsidR="008C09CD" w:rsidRDefault="008C09CD" w:rsidP="008C09C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Table 1 presents the requirements traceability matrix for the </w:t>
      </w:r>
      <w:r w:rsidRPr="008C09CD">
        <w:rPr>
          <w:rFonts w:ascii="Arial" w:hAnsi="Arial"/>
        </w:rPr>
        <w:t xml:space="preserve">Source to STOMP </w:t>
      </w:r>
      <w:r>
        <w:rPr>
          <w:rFonts w:ascii="Arial" w:hAnsi="Arial"/>
        </w:rPr>
        <w:t>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8C09CD" w:rsidRPr="00572F5F" w14:paraId="5807C9DB" w14:textId="77777777" w:rsidTr="00A73B0B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1A9B6F41" w14:textId="49ADA7C9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r w:rsidRPr="008C09CD">
              <w:rPr>
                <w:rFonts w:ascii="Arial" w:hAnsi="Arial"/>
                <w:b/>
              </w:rPr>
              <w:t xml:space="preserve">Source to STOMP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8C09CD" w:rsidRPr="00572F5F" w14:paraId="53516DE3" w14:textId="77777777" w:rsidTr="00A73B0B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3DD7CE12" w14:textId="77777777" w:rsidR="008C09CD" w:rsidRPr="00572F5F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1B095784" w14:textId="77777777" w:rsidR="008C09CD" w:rsidRPr="00572F5F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506F27A9" w14:textId="77777777" w:rsidR="008C09CD" w:rsidRPr="00572F5F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8C09CD" w14:paraId="6973DB76" w14:textId="77777777" w:rsidTr="00A73B0B">
        <w:trPr>
          <w:trHeight w:val="431"/>
        </w:trPr>
        <w:tc>
          <w:tcPr>
            <w:tcW w:w="2893" w:type="dxa"/>
            <w:vAlign w:val="center"/>
          </w:tcPr>
          <w:p w14:paraId="6BF6B021" w14:textId="288A985E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</w:p>
        </w:tc>
        <w:tc>
          <w:tcPr>
            <w:tcW w:w="2878" w:type="dxa"/>
            <w:vAlign w:val="center"/>
          </w:tcPr>
          <w:p w14:paraId="71CFE569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FA0DE10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C09CD" w14:paraId="044692DC" w14:textId="77777777" w:rsidTr="00A73B0B">
        <w:trPr>
          <w:trHeight w:val="431"/>
        </w:trPr>
        <w:tc>
          <w:tcPr>
            <w:tcW w:w="2893" w:type="dxa"/>
            <w:vAlign w:val="center"/>
          </w:tcPr>
          <w:p w14:paraId="1CB71AEE" w14:textId="7DECFB3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</w:tc>
        <w:tc>
          <w:tcPr>
            <w:tcW w:w="2878" w:type="dxa"/>
            <w:vAlign w:val="center"/>
          </w:tcPr>
          <w:p w14:paraId="3790E6DE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CF59449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C09CD" w14:paraId="286805F3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227CA956" w14:textId="63813B16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2878" w:type="dxa"/>
            <w:vAlign w:val="center"/>
          </w:tcPr>
          <w:p w14:paraId="2379108D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67CAF8F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C09CD" w14:paraId="0196185C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39B8FEA3" w14:textId="65744B31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</w:t>
            </w:r>
          </w:p>
        </w:tc>
        <w:tc>
          <w:tcPr>
            <w:tcW w:w="2878" w:type="dxa"/>
            <w:vAlign w:val="center"/>
          </w:tcPr>
          <w:p w14:paraId="090D985F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99B303A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C09CD" w14:paraId="252614EE" w14:textId="77777777" w:rsidTr="00A73B0B">
        <w:trPr>
          <w:trHeight w:val="431"/>
        </w:trPr>
        <w:tc>
          <w:tcPr>
            <w:tcW w:w="2893" w:type="dxa"/>
            <w:vAlign w:val="center"/>
          </w:tcPr>
          <w:p w14:paraId="54535560" w14:textId="6E3D5DE5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</w:t>
            </w:r>
          </w:p>
        </w:tc>
        <w:tc>
          <w:tcPr>
            <w:tcW w:w="2878" w:type="dxa"/>
            <w:vAlign w:val="center"/>
          </w:tcPr>
          <w:p w14:paraId="1BFF3206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82EC41B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C09CD" w14:paraId="3EEC08FA" w14:textId="77777777" w:rsidTr="00A73B0B">
        <w:trPr>
          <w:trHeight w:val="431"/>
        </w:trPr>
        <w:tc>
          <w:tcPr>
            <w:tcW w:w="2893" w:type="dxa"/>
            <w:vAlign w:val="center"/>
          </w:tcPr>
          <w:p w14:paraId="40FDAF20" w14:textId="403AA5AA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</w:t>
            </w:r>
          </w:p>
        </w:tc>
        <w:tc>
          <w:tcPr>
            <w:tcW w:w="2878" w:type="dxa"/>
            <w:vAlign w:val="center"/>
          </w:tcPr>
          <w:p w14:paraId="5F342F19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FFFAF11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C09CD" w14:paraId="767E76ED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00212495" w14:textId="7A83F2AD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</w:t>
            </w:r>
          </w:p>
        </w:tc>
        <w:tc>
          <w:tcPr>
            <w:tcW w:w="2878" w:type="dxa"/>
            <w:vAlign w:val="center"/>
          </w:tcPr>
          <w:p w14:paraId="12851FBB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81EF3DF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C09CD" w14:paraId="2F11281E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6CA547FB" w14:textId="692AF9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FR-8</w:t>
            </w:r>
          </w:p>
        </w:tc>
        <w:tc>
          <w:tcPr>
            <w:tcW w:w="2878" w:type="dxa"/>
            <w:vAlign w:val="center"/>
          </w:tcPr>
          <w:p w14:paraId="1BC74B2B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79B6226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C09CD" w14:paraId="09C1F45A" w14:textId="77777777" w:rsidTr="00A73B0B">
        <w:trPr>
          <w:trHeight w:val="431"/>
        </w:trPr>
        <w:tc>
          <w:tcPr>
            <w:tcW w:w="2893" w:type="dxa"/>
            <w:vAlign w:val="center"/>
          </w:tcPr>
          <w:p w14:paraId="56C13683" w14:textId="187F242B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FR-9</w:t>
            </w:r>
          </w:p>
        </w:tc>
        <w:tc>
          <w:tcPr>
            <w:tcW w:w="2878" w:type="dxa"/>
            <w:vAlign w:val="center"/>
          </w:tcPr>
          <w:p w14:paraId="4D5530A8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8387A8A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C09CD" w14:paraId="471573BD" w14:textId="77777777" w:rsidTr="00A73B0B">
        <w:trPr>
          <w:trHeight w:val="431"/>
        </w:trPr>
        <w:tc>
          <w:tcPr>
            <w:tcW w:w="2893" w:type="dxa"/>
            <w:vAlign w:val="center"/>
          </w:tcPr>
          <w:p w14:paraId="70C7C99A" w14:textId="65186596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FR-10</w:t>
            </w:r>
          </w:p>
        </w:tc>
        <w:tc>
          <w:tcPr>
            <w:tcW w:w="2878" w:type="dxa"/>
            <w:vAlign w:val="center"/>
          </w:tcPr>
          <w:p w14:paraId="3B8E1FE4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66A4CE9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C09CD" w14:paraId="57922DC3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1D06057C" w14:textId="601763F6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FR-11</w:t>
            </w:r>
          </w:p>
        </w:tc>
        <w:tc>
          <w:tcPr>
            <w:tcW w:w="2878" w:type="dxa"/>
            <w:vAlign w:val="center"/>
          </w:tcPr>
          <w:p w14:paraId="0B0D2823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2C98223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C09CD" w14:paraId="3043C487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1DF282C2" w14:textId="6D957A36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FR-12</w:t>
            </w:r>
          </w:p>
        </w:tc>
        <w:tc>
          <w:tcPr>
            <w:tcW w:w="2878" w:type="dxa"/>
            <w:vAlign w:val="center"/>
          </w:tcPr>
          <w:p w14:paraId="7B8F1C0C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C33F4D1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C09CD" w14:paraId="21565D11" w14:textId="77777777" w:rsidTr="00A73B0B">
        <w:trPr>
          <w:trHeight w:val="431"/>
        </w:trPr>
        <w:tc>
          <w:tcPr>
            <w:tcW w:w="2893" w:type="dxa"/>
            <w:vAlign w:val="center"/>
          </w:tcPr>
          <w:p w14:paraId="75F18217" w14:textId="6FFABFEC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FR-13</w:t>
            </w:r>
          </w:p>
        </w:tc>
        <w:tc>
          <w:tcPr>
            <w:tcW w:w="2878" w:type="dxa"/>
            <w:vAlign w:val="center"/>
          </w:tcPr>
          <w:p w14:paraId="4D18AA62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64D5F85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C09CD" w14:paraId="792DD38A" w14:textId="77777777" w:rsidTr="00A73B0B">
        <w:trPr>
          <w:trHeight w:val="431"/>
        </w:trPr>
        <w:tc>
          <w:tcPr>
            <w:tcW w:w="2893" w:type="dxa"/>
            <w:vAlign w:val="center"/>
          </w:tcPr>
          <w:p w14:paraId="093D104C" w14:textId="5DD7307D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FR-14</w:t>
            </w:r>
          </w:p>
        </w:tc>
        <w:tc>
          <w:tcPr>
            <w:tcW w:w="2878" w:type="dxa"/>
            <w:vAlign w:val="center"/>
          </w:tcPr>
          <w:p w14:paraId="06A6F327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DCAD3D8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C09CD" w14:paraId="5AA59C06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6E195FAC" w14:textId="4ADA01D0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FR-15</w:t>
            </w:r>
          </w:p>
        </w:tc>
        <w:tc>
          <w:tcPr>
            <w:tcW w:w="2878" w:type="dxa"/>
            <w:vAlign w:val="center"/>
          </w:tcPr>
          <w:p w14:paraId="5E784424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6DB0041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C09CD" w14:paraId="164EE9AC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63D6ECBC" w14:textId="6A9A644D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FR-16</w:t>
            </w:r>
          </w:p>
        </w:tc>
        <w:tc>
          <w:tcPr>
            <w:tcW w:w="2878" w:type="dxa"/>
            <w:vAlign w:val="center"/>
          </w:tcPr>
          <w:p w14:paraId="4744E6ED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95BEAE3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C09CD" w14:paraId="5E47F1E8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1E5F66ED" w14:textId="662E6005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FR-17</w:t>
            </w:r>
          </w:p>
        </w:tc>
        <w:tc>
          <w:tcPr>
            <w:tcW w:w="2878" w:type="dxa"/>
            <w:vAlign w:val="center"/>
          </w:tcPr>
          <w:p w14:paraId="4CFC5648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786ED3D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09184CB1" w14:textId="77777777" w:rsidR="008C09CD" w:rsidRDefault="008C09CD" w:rsidP="008C09CD">
      <w:pPr>
        <w:pStyle w:val="H1bodytext"/>
        <w:spacing w:after="120"/>
        <w:rPr>
          <w:rFonts w:ascii="Arial" w:hAnsi="Arial"/>
        </w:rPr>
      </w:pPr>
    </w:p>
    <w:p w14:paraId="68EA647E" w14:textId="77777777" w:rsidR="008C09CD" w:rsidRPr="00DF1843" w:rsidRDefault="008C09CD" w:rsidP="00E62A15">
      <w:pPr>
        <w:pStyle w:val="H1bodytext"/>
        <w:spacing w:after="120"/>
        <w:rPr>
          <w:rFonts w:ascii="Arial" w:hAnsi="Arial"/>
        </w:rPr>
      </w:pPr>
    </w:p>
    <w:p w14:paraId="1AFC181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54340B22" w14:textId="77777777" w:rsidR="00E62A15" w:rsidRPr="00D0698E" w:rsidRDefault="00E62A15" w:rsidP="00E62A15">
      <w:pPr>
        <w:pStyle w:val="H1bodytext"/>
        <w:spacing w:after="120"/>
        <w:rPr>
          <w:rFonts w:ascii="Arial" w:hAnsi="Arial" w:cs="Arial"/>
          <w:highlight w:val="yellow"/>
        </w:rPr>
      </w:pPr>
      <w:r w:rsidRPr="00D0698E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D0698E">
        <w:rPr>
          <w:rFonts w:ascii="Arial" w:hAnsi="Arial" w:cs="Arial"/>
          <w:b/>
          <w:highlight w:val="yellow"/>
        </w:rPr>
        <w:t>IT-1</w:t>
      </w:r>
      <w:r w:rsidRPr="00D0698E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6B9BF1B6" w14:textId="031E341B" w:rsidR="00E62A15" w:rsidRDefault="00E62A15" w:rsidP="00E62A15">
      <w:pPr>
        <w:pStyle w:val="H1bodytext"/>
        <w:spacing w:after="120"/>
        <w:rPr>
          <w:rFonts w:ascii="Arial" w:hAnsi="Arial"/>
        </w:rPr>
      </w:pPr>
      <w:r w:rsidRPr="00D0698E">
        <w:rPr>
          <w:rFonts w:ascii="Arial" w:hAnsi="Arial"/>
          <w:highlight w:val="yellow"/>
        </w:rPr>
        <w:t>The Unit Testing done on the tool will be documented here, also.</w:t>
      </w:r>
    </w:p>
    <w:p w14:paraId="59E7436B" w14:textId="0AF8C7A4" w:rsidR="008C09CD" w:rsidRDefault="008C09CD" w:rsidP="008C09C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test plan for the </w:t>
      </w:r>
      <w:r>
        <w:rPr>
          <w:rFonts w:ascii="Arial" w:hAnsi="Arial" w:cs="Arial"/>
        </w:rPr>
        <w:t xml:space="preserve">Source to STOMP </w:t>
      </w:r>
      <w:r>
        <w:rPr>
          <w:rFonts w:ascii="Arial" w:hAnsi="Arial"/>
        </w:rPr>
        <w:t>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8C09CD" w:rsidRPr="00572F5F" w14:paraId="0F2E41EE" w14:textId="77777777" w:rsidTr="00A73B0B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124002" w14:textId="097B8709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2. </w:t>
            </w:r>
            <w:r w:rsidRPr="008C09CD">
              <w:rPr>
                <w:rFonts w:ascii="Arial" w:hAnsi="Arial"/>
                <w:b/>
              </w:rPr>
              <w:t xml:space="preserve">Source to STOMP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8C09CD" w:rsidRPr="00572F5F" w14:paraId="39DEFEA3" w14:textId="77777777" w:rsidTr="00A73B0B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7CA3F996" w14:textId="77777777" w:rsidR="008C09CD" w:rsidRPr="00572F5F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39AADD30" w14:textId="77777777" w:rsidR="008C09CD" w:rsidRPr="00572F5F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6AF45147" w14:textId="77777777" w:rsidR="008C09CD" w:rsidRPr="00572F5F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8C09CD" w14:paraId="55524AE2" w14:textId="77777777" w:rsidTr="00A73B0B">
        <w:trPr>
          <w:trHeight w:val="431"/>
        </w:trPr>
        <w:tc>
          <w:tcPr>
            <w:tcW w:w="1975" w:type="dxa"/>
            <w:vAlign w:val="center"/>
          </w:tcPr>
          <w:p w14:paraId="3ADB9825" w14:textId="77777777" w:rsidR="008C09CD" w:rsidRPr="00E03477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1568909F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6780DAAF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C09CD" w14:paraId="188A0A2D" w14:textId="77777777" w:rsidTr="00A73B0B">
        <w:trPr>
          <w:trHeight w:val="431"/>
        </w:trPr>
        <w:tc>
          <w:tcPr>
            <w:tcW w:w="1975" w:type="dxa"/>
            <w:vAlign w:val="center"/>
          </w:tcPr>
          <w:p w14:paraId="510F9BBD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5ED6811E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6244578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C09CD" w14:paraId="6BB17A55" w14:textId="77777777" w:rsidTr="00A73B0B">
        <w:trPr>
          <w:trHeight w:val="440"/>
        </w:trPr>
        <w:tc>
          <w:tcPr>
            <w:tcW w:w="1975" w:type="dxa"/>
            <w:vAlign w:val="center"/>
          </w:tcPr>
          <w:p w14:paraId="02B52450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7A3EBADF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393E47D" w14:textId="77777777" w:rsidR="008C09CD" w:rsidRDefault="008C09CD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12AEF070" w14:textId="77777777" w:rsidR="008C09CD" w:rsidRDefault="008C09CD" w:rsidP="008C09CD">
      <w:pPr>
        <w:pStyle w:val="H1bodytext"/>
        <w:spacing w:after="120"/>
        <w:rPr>
          <w:rFonts w:ascii="Arial" w:hAnsi="Arial"/>
        </w:rPr>
      </w:pPr>
    </w:p>
    <w:p w14:paraId="5C4ABF58" w14:textId="77777777" w:rsidR="008C09CD" w:rsidRDefault="008C09CD" w:rsidP="008C09CD">
      <w:pPr>
        <w:pStyle w:val="H1bodytext"/>
        <w:spacing w:after="120"/>
        <w:rPr>
          <w:rFonts w:ascii="Arial" w:hAnsi="Arial"/>
        </w:rPr>
      </w:pPr>
      <w:commentRangeStart w:id="13"/>
      <w:r>
        <w:rPr>
          <w:rFonts w:ascii="Arial" w:hAnsi="Arial"/>
        </w:rPr>
        <w:t>See attachments for the acceptance test case test logs.</w:t>
      </w:r>
      <w:commentRangeEnd w:id="13"/>
      <w:r>
        <w:rPr>
          <w:rStyle w:val="CommentReference"/>
        </w:rPr>
        <w:commentReference w:id="13"/>
      </w:r>
    </w:p>
    <w:p w14:paraId="38C1ACBA" w14:textId="77777777" w:rsidR="008C09CD" w:rsidRPr="00DF1843" w:rsidRDefault="008C09CD" w:rsidP="00E62A15">
      <w:pPr>
        <w:pStyle w:val="H1bodytext"/>
        <w:spacing w:after="120"/>
        <w:rPr>
          <w:rFonts w:ascii="Arial" w:hAnsi="Arial"/>
        </w:rPr>
      </w:pPr>
    </w:p>
    <w:p w14:paraId="5894D59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60D1FEA8" w14:textId="77777777" w:rsidR="00E62A15" w:rsidRPr="00E9368E" w:rsidRDefault="00E62A15" w:rsidP="00E62A15">
      <w:pPr>
        <w:pStyle w:val="H1bodytext"/>
        <w:spacing w:after="120"/>
        <w:rPr>
          <w:rFonts w:ascii="Arial" w:hAnsi="Arial"/>
        </w:rPr>
      </w:pPr>
      <w:r w:rsidRPr="00D0698E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73234AD8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2BFB3C2D" w14:textId="035C4B3E" w:rsidR="00E62A15" w:rsidRPr="005E17F7" w:rsidRDefault="00E62A15" w:rsidP="00E62A15">
      <w:pPr>
        <w:pStyle w:val="H1bodytext"/>
        <w:spacing w:after="120"/>
        <w:rPr>
          <w:rFonts w:ascii="Arial" w:hAnsi="Arial" w:cs="Arial"/>
        </w:rPr>
      </w:pPr>
      <w:r w:rsidRPr="00D0698E">
        <w:rPr>
          <w:rFonts w:ascii="Arial" w:hAnsi="Arial"/>
          <w:highlight w:val="yellow"/>
        </w:rPr>
        <w:t>A guide for using the tool will be documented in this section</w:t>
      </w:r>
      <w:commentRangeStart w:id="14"/>
      <w:r w:rsidRPr="00D0698E">
        <w:rPr>
          <w:rFonts w:ascii="Arial" w:hAnsi="Arial"/>
          <w:highlight w:val="yellow"/>
        </w:rPr>
        <w:t>.</w:t>
      </w:r>
      <w:r w:rsidR="00DA1D09">
        <w:rPr>
          <w:rFonts w:ascii="Arial" w:hAnsi="Arial"/>
        </w:rPr>
        <w:t xml:space="preserve">  </w:t>
      </w:r>
      <w:commentRangeEnd w:id="14"/>
      <w:r w:rsidR="00DA1D09">
        <w:rPr>
          <w:rStyle w:val="CommentReference"/>
        </w:rPr>
        <w:commentReference w:id="14"/>
      </w:r>
    </w:p>
    <w:p w14:paraId="25BAE097" w14:textId="77777777" w:rsidR="009954A4" w:rsidRDefault="009954A4"/>
    <w:sectPr w:rsidR="009954A4" w:rsidSect="00244971">
      <w:headerReference w:type="default" r:id="rId10"/>
      <w:footerReference w:type="default" r:id="rId11"/>
      <w:headerReference w:type="first" r:id="rId12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ra Lindberg" w:date="2019-06-04T09:49:00Z" w:initials="SL">
    <w:p w14:paraId="3859EFA4" w14:textId="0AED01C1" w:rsidR="00F701ED" w:rsidRDefault="00F701ED">
      <w:pPr>
        <w:pStyle w:val="CommentText"/>
      </w:pPr>
      <w:r>
        <w:rPr>
          <w:rStyle w:val="CommentReference"/>
        </w:rPr>
        <w:annotationRef/>
      </w:r>
      <w:r w:rsidR="00DC6ED5">
        <w:t xml:space="preserve">Description </w:t>
      </w:r>
      <w:r w:rsidR="009A2DEF">
        <w:t xml:space="preserve">is from </w:t>
      </w:r>
      <w:r w:rsidR="00DC6ED5">
        <w:t>originally from a file from Neil</w:t>
      </w:r>
      <w:r w:rsidR="009A2DEF">
        <w:t xml:space="preserve">; the description </w:t>
      </w:r>
      <w:r w:rsidR="00DC6ED5">
        <w:t xml:space="preserve">also included the </w:t>
      </w:r>
      <w:r>
        <w:t>following</w:t>
      </w:r>
      <w:r w:rsidR="00DC6ED5">
        <w:t xml:space="preserve"> text—</w:t>
      </w:r>
      <w:r>
        <w:t>still relevant?</w:t>
      </w:r>
      <w:r w:rsidR="00DC6ED5">
        <w:t xml:space="preserve"> </w:t>
      </w:r>
    </w:p>
    <w:p w14:paraId="76EE1FD7" w14:textId="77777777" w:rsidR="00F701ED" w:rsidRDefault="00F701ED">
      <w:pPr>
        <w:pStyle w:val="CommentText"/>
      </w:pPr>
    </w:p>
    <w:p w14:paraId="755410A0" w14:textId="77777777" w:rsidR="00F701ED" w:rsidRDefault="00F701ED">
      <w:pPr>
        <w:pStyle w:val="CommentText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Pr="00547350">
        <w:rPr>
          <w:rFonts w:ascii="Arial" w:hAnsi="Arial"/>
        </w:rPr>
        <w:t xml:space="preserve">ca-sim2stomp.pl </w:t>
      </w:r>
      <w:r>
        <w:rPr>
          <w:rFonts w:ascii="Arial" w:hAnsi="Arial"/>
        </w:rPr>
        <w:t>s</w:t>
      </w:r>
      <w:r w:rsidRPr="00547350">
        <w:rPr>
          <w:rFonts w:ascii="Arial" w:hAnsi="Arial"/>
        </w:rPr>
        <w:t xml:space="preserve">cript uses the SIM Inventory for source rates; </w:t>
      </w:r>
      <w:r>
        <w:rPr>
          <w:rFonts w:ascii="Arial" w:hAnsi="Arial"/>
        </w:rPr>
        <w:t xml:space="preserve">the </w:t>
      </w:r>
      <w:r w:rsidRPr="00547350">
        <w:rPr>
          <w:rFonts w:ascii="Arial" w:hAnsi="Arial"/>
        </w:rPr>
        <w:t>ca-sac2stomp.pl</w:t>
      </w:r>
      <w:r>
        <w:rPr>
          <w:rFonts w:ascii="Arial" w:hAnsi="Arial"/>
        </w:rPr>
        <w:t xml:space="preserve"> script</w:t>
      </w:r>
      <w:r w:rsidRPr="00547350">
        <w:rPr>
          <w:rFonts w:ascii="Arial" w:hAnsi="Arial"/>
        </w:rPr>
        <w:t xml:space="preserve"> uses the SAC Inventory.</w:t>
      </w:r>
    </w:p>
    <w:p w14:paraId="139188F9" w14:textId="77777777" w:rsidR="00DC6ED5" w:rsidRDefault="00DC6ED5">
      <w:pPr>
        <w:pStyle w:val="CommentText"/>
        <w:rPr>
          <w:rFonts w:ascii="Arial" w:hAnsi="Arial"/>
        </w:rPr>
      </w:pPr>
    </w:p>
    <w:p w14:paraId="33493F2E" w14:textId="350ECB14" w:rsidR="00DC6ED5" w:rsidRDefault="00DC6ED5">
      <w:pPr>
        <w:pStyle w:val="CommentText"/>
      </w:pPr>
    </w:p>
  </w:comment>
  <w:comment w:id="1" w:author="Sara Lindberg" w:date="2019-05-16T10:31:00Z" w:initials="SL">
    <w:p w14:paraId="51E21B22" w14:textId="77777777" w:rsidR="00D0698E" w:rsidRDefault="00D0698E" w:rsidP="00D0698E">
      <w:pPr>
        <w:pStyle w:val="CommentText"/>
      </w:pPr>
      <w:r>
        <w:rPr>
          <w:rStyle w:val="CommentReference"/>
        </w:rPr>
        <w:annotationRef/>
      </w:r>
      <w:r>
        <w:t xml:space="preserve">Code originator input needed </w:t>
      </w:r>
    </w:p>
  </w:comment>
  <w:comment w:id="2" w:author="Sara Lindberg" w:date="2019-05-20T11:11:00Z" w:initials="SL">
    <w:p w14:paraId="39B722A5" w14:textId="6238319E" w:rsidR="00D0698E" w:rsidRDefault="00D0698E" w:rsidP="00D0698E">
      <w:pPr>
        <w:pStyle w:val="H1bodytext"/>
        <w:spacing w:after="120"/>
        <w:rPr>
          <w:rFonts w:ascii="Arial" w:hAnsi="Arial" w:cs="Arial"/>
        </w:rPr>
      </w:pPr>
      <w:r>
        <w:rPr>
          <w:rStyle w:val="CommentReference"/>
        </w:rPr>
        <w:annotationRef/>
      </w:r>
      <w:r>
        <w:rPr>
          <w:rFonts w:ascii="Arial" w:hAnsi="Arial" w:cs="Arial"/>
        </w:rPr>
        <w:t>Note: functional requirements are based on comments included in code</w:t>
      </w:r>
    </w:p>
    <w:p w14:paraId="2A563384" w14:textId="480317DC" w:rsidR="00D0698E" w:rsidRDefault="00D0698E">
      <w:pPr>
        <w:pStyle w:val="CommentText"/>
      </w:pPr>
    </w:p>
  </w:comment>
  <w:comment w:id="4" w:author="Sara Lindberg" w:date="2019-06-05T15:52:00Z" w:initials="SL">
    <w:p w14:paraId="5DCCF428" w14:textId="2E8D11EF" w:rsidR="00004A7F" w:rsidRDefault="00004A7F">
      <w:pPr>
        <w:pStyle w:val="CommentText"/>
      </w:pPr>
      <w:r>
        <w:rPr>
          <w:rStyle w:val="CommentReference"/>
        </w:rPr>
        <w:annotationRef/>
      </w:r>
      <w:r>
        <w:t>Need originator input here….</w:t>
      </w:r>
    </w:p>
  </w:comment>
  <w:comment w:id="5" w:author="Sara Lindberg" w:date="2019-06-05T16:14:00Z" w:initials="SL">
    <w:p w14:paraId="4857270A" w14:textId="3E28AC19" w:rsidR="001658E5" w:rsidRDefault="001658E5">
      <w:pPr>
        <w:pStyle w:val="CommentText"/>
      </w:pPr>
      <w:r>
        <w:rPr>
          <w:rStyle w:val="CommentReference"/>
        </w:rPr>
        <w:annotationRef/>
      </w:r>
      <w:r>
        <w:t>Additional functional requirements?</w:t>
      </w:r>
    </w:p>
  </w:comment>
  <w:comment w:id="6" w:author="Sara Lindberg" w:date="2019-06-05T15:58:00Z" w:initials="SL">
    <w:p w14:paraId="1BA9E234" w14:textId="77777777" w:rsidR="001668C5" w:rsidRDefault="001668C5">
      <w:pPr>
        <w:pStyle w:val="CommentText"/>
      </w:pPr>
      <w:r>
        <w:rPr>
          <w:rStyle w:val="CommentReference"/>
        </w:rPr>
        <w:annotationRef/>
      </w:r>
      <w:r w:rsidRPr="001668C5">
        <w:t>new method - compress list, but maintain original order</w:t>
      </w:r>
    </w:p>
    <w:p w14:paraId="426E296E" w14:textId="77777777" w:rsidR="001668C5" w:rsidRDefault="001668C5">
      <w:pPr>
        <w:pStyle w:val="CommentText"/>
      </w:pPr>
    </w:p>
    <w:p w14:paraId="1D819D66" w14:textId="6AB3D022" w:rsidR="001668C5" w:rsidRDefault="001668C5">
      <w:pPr>
        <w:pStyle w:val="CommentText"/>
      </w:pPr>
      <w:r>
        <w:t>Is th</w:t>
      </w:r>
      <w:r w:rsidR="009A2DEF">
        <w:t>is</w:t>
      </w:r>
      <w:r>
        <w:t xml:space="preserve"> a relevant functional requirement?</w:t>
      </w:r>
    </w:p>
  </w:comment>
  <w:comment w:id="7" w:author="Sara Lindberg" w:date="2019-06-05T16:01:00Z" w:initials="SL">
    <w:p w14:paraId="287C8F45" w14:textId="287E8A27" w:rsidR="001668C5" w:rsidRDefault="001668C5">
      <w:pPr>
        <w:pStyle w:val="CommentText"/>
      </w:pPr>
      <w:r>
        <w:rPr>
          <w:rStyle w:val="CommentReference"/>
        </w:rPr>
        <w:annotationRef/>
      </w:r>
      <w:r>
        <w:t>Need originator input here…</w:t>
      </w:r>
    </w:p>
  </w:comment>
  <w:comment w:id="8" w:author="Sara Lindberg" w:date="2019-06-05T16:14:00Z" w:initials="SL">
    <w:p w14:paraId="1329D6CC" w14:textId="77777777" w:rsidR="001658E5" w:rsidRDefault="001658E5" w:rsidP="001658E5">
      <w:pPr>
        <w:pStyle w:val="CommentText"/>
      </w:pPr>
      <w:r>
        <w:rPr>
          <w:rStyle w:val="CommentReference"/>
        </w:rPr>
        <w:annotationRef/>
      </w:r>
      <w:r>
        <w:t>Additional functional requirements?</w:t>
      </w:r>
    </w:p>
  </w:comment>
  <w:comment w:id="9" w:author="Sara Lindberg" w:date="2019-05-16T10:39:00Z" w:initials="SL">
    <w:p w14:paraId="6DD37E65" w14:textId="77777777" w:rsidR="008C09CD" w:rsidRDefault="008C09CD" w:rsidP="008C09CD">
      <w:pPr>
        <w:pStyle w:val="CommentText"/>
      </w:pPr>
      <w:r>
        <w:rPr>
          <w:rStyle w:val="CommentReference"/>
        </w:rPr>
        <w:annotationRef/>
      </w:r>
      <w:r>
        <w:t xml:space="preserve">Versioning dependencies, required libraries, modules, </w:t>
      </w:r>
      <w:proofErr w:type="spellStart"/>
      <w:r>
        <w:t>etc</w:t>
      </w:r>
      <w:proofErr w:type="spellEnd"/>
    </w:p>
  </w:comment>
  <w:comment w:id="10" w:author="Sara Lindberg" w:date="2019-06-05T16:12:00Z" w:initials="SL">
    <w:p w14:paraId="74C0DD3B" w14:textId="77777777" w:rsidR="001658E5" w:rsidRDefault="001658E5">
      <w:pPr>
        <w:pStyle w:val="CommentText"/>
      </w:pPr>
      <w:r>
        <w:rPr>
          <w:rStyle w:val="CommentReference"/>
        </w:rPr>
        <w:annotationRef/>
      </w:r>
      <w:r>
        <w:t>Not sure what this is referring to?</w:t>
      </w:r>
    </w:p>
    <w:p w14:paraId="1DBAEB3F" w14:textId="77777777" w:rsidR="001658E5" w:rsidRDefault="001658E5">
      <w:pPr>
        <w:pStyle w:val="CommentText"/>
      </w:pPr>
    </w:p>
    <w:p w14:paraId="12A2EF3A" w14:textId="57513314" w:rsidR="001658E5" w:rsidRDefault="001658E5">
      <w:pPr>
        <w:pStyle w:val="CommentText"/>
      </w:pPr>
      <w:proofErr w:type="spellStart"/>
      <w:r>
        <w:t>Clippolyname</w:t>
      </w:r>
      <w:proofErr w:type="spellEnd"/>
      <w:r>
        <w:t xml:space="preserve"> = also the buffer polygon if buffer is applicable?</w:t>
      </w:r>
    </w:p>
  </w:comment>
  <w:comment w:id="11" w:author="Sara Lindberg" w:date="2019-06-03T09:11:00Z" w:initials="SL">
    <w:p w14:paraId="75EA87A3" w14:textId="77DE78AA" w:rsidR="009D2637" w:rsidRPr="001658E5" w:rsidRDefault="009D2637">
      <w:pPr>
        <w:pStyle w:val="CommentText"/>
        <w:rPr>
          <w:bCs/>
          <w:iCs/>
        </w:rPr>
      </w:pPr>
      <w:r>
        <w:rPr>
          <w:rStyle w:val="CommentReference"/>
        </w:rPr>
        <w:annotationRef/>
      </w:r>
      <w:proofErr w:type="spellStart"/>
      <w:proofErr w:type="gramStart"/>
      <w:r w:rsidRPr="001658E5">
        <w:rPr>
          <w:bCs/>
          <w:iCs/>
        </w:rPr>
        <w:t>buffer_aq-ipp.ctl</w:t>
      </w:r>
      <w:proofErr w:type="spellEnd"/>
      <w:r w:rsidR="001658E5">
        <w:rPr>
          <w:bCs/>
          <w:iCs/>
        </w:rPr>
        <w:t xml:space="preserve"> </w:t>
      </w:r>
      <w:r w:rsidRPr="001658E5">
        <w:rPr>
          <w:bCs/>
          <w:iCs/>
        </w:rPr>
        <w:t>?</w:t>
      </w:r>
      <w:proofErr w:type="gramEnd"/>
    </w:p>
  </w:comment>
  <w:comment w:id="12" w:author="Sara Lindberg" w:date="2019-06-04T09:53:00Z" w:initials="SL">
    <w:p w14:paraId="0B1F32B9" w14:textId="4CDB6D46" w:rsidR="00F701ED" w:rsidRDefault="00F701ED">
      <w:pPr>
        <w:pStyle w:val="CommentText"/>
      </w:pPr>
      <w:r>
        <w:rPr>
          <w:rStyle w:val="CommentReference"/>
        </w:rPr>
        <w:annotationRef/>
      </w:r>
      <w:r>
        <w:t>Need explanation here in .</w:t>
      </w:r>
      <w:proofErr w:type="spellStart"/>
      <w:r>
        <w:t>sh</w:t>
      </w:r>
      <w:proofErr w:type="spellEnd"/>
      <w:r>
        <w:t xml:space="preserve"> comments or separate .</w:t>
      </w:r>
      <w:proofErr w:type="spellStart"/>
      <w:r>
        <w:t>sh</w:t>
      </w:r>
      <w:proofErr w:type="spellEnd"/>
      <w:r>
        <w:t xml:space="preserve"> file for a CIE run?</w:t>
      </w:r>
    </w:p>
  </w:comment>
  <w:comment w:id="13" w:author="Sara Lindberg" w:date="2019-05-16T10:41:00Z" w:initials="SL">
    <w:p w14:paraId="3A9B77D3" w14:textId="77777777" w:rsidR="008C09CD" w:rsidRDefault="008C09CD" w:rsidP="008C09CD">
      <w:pPr>
        <w:pStyle w:val="CommentText"/>
      </w:pPr>
      <w:r>
        <w:rPr>
          <w:rStyle w:val="CommentReference"/>
        </w:rPr>
        <w:annotationRef/>
      </w:r>
      <w:r>
        <w:t>If applicable</w:t>
      </w:r>
    </w:p>
  </w:comment>
  <w:comment w:id="14" w:author="Sara Lindberg" w:date="2019-06-03T09:25:00Z" w:initials="SL">
    <w:p w14:paraId="44F6F96E" w14:textId="1B6353DD" w:rsidR="00DA1D09" w:rsidRDefault="00DA1D09" w:rsidP="00DA1D09">
      <w:pPr>
        <w:pStyle w:val="Heading1"/>
        <w:numPr>
          <w:ilvl w:val="0"/>
          <w:numId w:val="0"/>
        </w:numPr>
        <w:rPr>
          <w:color w:val="auto"/>
        </w:rPr>
      </w:pPr>
      <w:r>
        <w:rPr>
          <w:rStyle w:val="CommentReference"/>
        </w:rPr>
        <w:annotationRef/>
      </w:r>
      <w:r>
        <w:rPr>
          <w:color w:val="auto"/>
        </w:rPr>
        <w:t>From cookbook saved 05.31.209</w:t>
      </w:r>
    </w:p>
    <w:p w14:paraId="119D52BE" w14:textId="77777777" w:rsidR="00DA1D09" w:rsidRDefault="00DA1D09" w:rsidP="00DA1D09">
      <w:pPr>
        <w:pStyle w:val="Heading1"/>
        <w:numPr>
          <w:ilvl w:val="0"/>
          <w:numId w:val="0"/>
        </w:numPr>
        <w:rPr>
          <w:color w:val="auto"/>
        </w:rPr>
      </w:pPr>
    </w:p>
    <w:p w14:paraId="5C445650" w14:textId="51CBC6FA" w:rsidR="00DA1D09" w:rsidRPr="00140C0A" w:rsidRDefault="00DA1D09" w:rsidP="00DA1D09">
      <w:pPr>
        <w:pStyle w:val="Heading1"/>
        <w:numPr>
          <w:ilvl w:val="0"/>
          <w:numId w:val="0"/>
        </w:numPr>
        <w:rPr>
          <w:color w:val="auto"/>
        </w:rPr>
      </w:pPr>
      <w:r w:rsidRPr="00140C0A">
        <w:rPr>
          <w:color w:val="auto"/>
        </w:rPr>
        <w:t>Source Card Creation and Plots</w:t>
      </w:r>
    </w:p>
    <w:p w14:paraId="44B02A7B" w14:textId="2EC48CFF" w:rsidR="00DA1D09" w:rsidRPr="00140C0A" w:rsidRDefault="00DA1D09" w:rsidP="00DA1D09">
      <w:pPr>
        <w:pStyle w:val="ListParagraph"/>
        <w:numPr>
          <w:ilvl w:val="0"/>
          <w:numId w:val="3"/>
        </w:numPr>
      </w:pPr>
      <w:r w:rsidRPr="00140C0A">
        <w:t xml:space="preserve">Copy </w:t>
      </w:r>
      <w:r w:rsidRPr="00DA1D09">
        <w:rPr>
          <w:rFonts w:ascii="Lucida Console" w:hAnsi="Lucida Console"/>
        </w:rPr>
        <w:t>CAVE/</w:t>
      </w:r>
      <w:r w:rsidRPr="00140C0A">
        <w:rPr>
          <w:rFonts w:ascii="Lucida Console" w:hAnsi="Lucida Console"/>
        </w:rPr>
        <w:t>v3-7</w:t>
      </w:r>
      <w:r w:rsidRPr="00DA1D09">
        <w:rPr>
          <w:rFonts w:ascii="Lucida Console" w:hAnsi="Lucida Console"/>
        </w:rPr>
        <w:t>/shells/</w:t>
      </w:r>
      <w:bookmarkStart w:id="15" w:name="_Hlk10445725"/>
      <w:r w:rsidRPr="00140C0A">
        <w:rPr>
          <w:b/>
          <w:i/>
        </w:rPr>
        <w:t>run-ca-src2stomp.sh</w:t>
      </w:r>
      <w:bookmarkEnd w:id="15"/>
      <w:r w:rsidRPr="00140C0A">
        <w:t xml:space="preserve">, </w:t>
      </w:r>
      <w:r w:rsidRPr="00140C0A">
        <w:rPr>
          <w:b/>
          <w:i/>
        </w:rPr>
        <w:t>rads1-ipp.ctl</w:t>
      </w:r>
      <w:r w:rsidRPr="00140C0A">
        <w:t xml:space="preserve">, </w:t>
      </w:r>
      <w:r w:rsidRPr="00140C0A">
        <w:rPr>
          <w:b/>
          <w:i/>
        </w:rPr>
        <w:t>rads2-ipp.ctl</w:t>
      </w:r>
      <w:r w:rsidRPr="00140C0A">
        <w:t xml:space="preserve">, and </w:t>
      </w:r>
      <w:proofErr w:type="spellStart"/>
      <w:r w:rsidRPr="00140C0A">
        <w:rPr>
          <w:b/>
          <w:i/>
        </w:rPr>
        <w:t>buffer_aq-ipp.ctl</w:t>
      </w:r>
      <w:proofErr w:type="spellEnd"/>
      <w:r w:rsidRPr="00140C0A">
        <w:t xml:space="preserve"> (if your model has a buffer zone) to your </w:t>
      </w:r>
      <w:r w:rsidRPr="00DA1D09">
        <w:rPr>
          <w:rFonts w:ascii="Lucida Console" w:hAnsi="Lucida Console"/>
        </w:rPr>
        <w:t>CAVE/</w:t>
      </w:r>
      <w:r w:rsidRPr="00140C0A">
        <w:rPr>
          <w:rFonts w:ascii="Lucida Console" w:hAnsi="Lucida Console"/>
        </w:rPr>
        <w:t>v3-7</w:t>
      </w:r>
      <w:r w:rsidRPr="00DA1D09">
        <w:rPr>
          <w:rFonts w:ascii="Lucida Console" w:hAnsi="Lucida Console"/>
        </w:rPr>
        <w:t>/</w:t>
      </w:r>
      <w:proofErr w:type="spellStart"/>
      <w:r w:rsidRPr="00DA1D09">
        <w:rPr>
          <w:rFonts w:ascii="Lucida Console" w:hAnsi="Lucida Console"/>
        </w:rPr>
        <w:t>ModelName</w:t>
      </w:r>
      <w:proofErr w:type="spellEnd"/>
      <w:r w:rsidRPr="00DA1D09">
        <w:rPr>
          <w:rFonts w:ascii="Lucida Console" w:hAnsi="Lucida Console"/>
        </w:rPr>
        <w:t>/sources</w:t>
      </w:r>
      <w:r w:rsidRPr="00DA1D09">
        <w:t xml:space="preserve"> </w:t>
      </w:r>
      <w:r w:rsidRPr="00140C0A">
        <w:t xml:space="preserve">directory.  </w:t>
      </w:r>
    </w:p>
    <w:p w14:paraId="355A8E58" w14:textId="77777777" w:rsidR="00DA1D09" w:rsidRPr="00140C0A" w:rsidRDefault="00DA1D09" w:rsidP="00DA1D09">
      <w:pPr>
        <w:pStyle w:val="ListParagraph"/>
        <w:numPr>
          <w:ilvl w:val="0"/>
          <w:numId w:val="3"/>
        </w:numPr>
      </w:pPr>
      <w:r w:rsidRPr="00140C0A">
        <w:t xml:space="preserve">Copy </w:t>
      </w:r>
      <w:proofErr w:type="spellStart"/>
      <w:r w:rsidRPr="00DA1D09">
        <w:rPr>
          <w:b/>
          <w:i/>
          <w:u w:val="single"/>
        </w:rPr>
        <w:t>input.sij</w:t>
      </w:r>
      <w:proofErr w:type="spellEnd"/>
      <w:r w:rsidRPr="00140C0A">
        <w:t xml:space="preserve"> and </w:t>
      </w:r>
      <w:proofErr w:type="spellStart"/>
      <w:r w:rsidRPr="00DA1D09">
        <w:rPr>
          <w:b/>
          <w:i/>
          <w:u w:val="single"/>
        </w:rPr>
        <w:t>input.top</w:t>
      </w:r>
      <w:proofErr w:type="spellEnd"/>
      <w:r w:rsidRPr="00140C0A">
        <w:t xml:space="preserve"> from your </w:t>
      </w:r>
      <w:r w:rsidRPr="00DA1D09">
        <w:rPr>
          <w:rFonts w:ascii="Lucida Console" w:hAnsi="Lucida Console"/>
        </w:rPr>
        <w:t>CAVE/</w:t>
      </w:r>
      <w:r w:rsidRPr="00140C0A">
        <w:rPr>
          <w:rFonts w:ascii="Lucida Console" w:hAnsi="Lucida Console"/>
        </w:rPr>
        <w:t>v3-7</w:t>
      </w:r>
      <w:r w:rsidRPr="00DA1D09">
        <w:rPr>
          <w:rFonts w:ascii="Lucida Console" w:hAnsi="Lucida Console"/>
        </w:rPr>
        <w:t>/</w:t>
      </w:r>
      <w:proofErr w:type="spellStart"/>
      <w:r w:rsidRPr="00DA1D09">
        <w:rPr>
          <w:rFonts w:ascii="Lucida Console" w:hAnsi="Lucida Console"/>
        </w:rPr>
        <w:t>ModelName</w:t>
      </w:r>
      <w:proofErr w:type="spellEnd"/>
      <w:r w:rsidRPr="00DA1D09">
        <w:rPr>
          <w:rFonts w:ascii="Lucida Console" w:hAnsi="Lucida Console"/>
        </w:rPr>
        <w:t>/build</w:t>
      </w:r>
      <w:r w:rsidRPr="00DA1D09">
        <w:t xml:space="preserve"> </w:t>
      </w:r>
      <w:r w:rsidRPr="00140C0A">
        <w:t xml:space="preserve">directory to your </w:t>
      </w:r>
      <w:r w:rsidRPr="00DA1D09">
        <w:rPr>
          <w:rFonts w:ascii="Lucida Console" w:hAnsi="Lucida Console"/>
        </w:rPr>
        <w:t>CAVE/</w:t>
      </w:r>
      <w:r w:rsidRPr="00140C0A">
        <w:rPr>
          <w:rFonts w:ascii="Lucida Console" w:hAnsi="Lucida Console"/>
        </w:rPr>
        <w:t>v3-7</w:t>
      </w:r>
      <w:r w:rsidRPr="00DA1D09">
        <w:rPr>
          <w:rFonts w:ascii="Lucida Console" w:hAnsi="Lucida Console"/>
        </w:rPr>
        <w:t>/</w:t>
      </w:r>
      <w:proofErr w:type="spellStart"/>
      <w:r w:rsidRPr="00DA1D09">
        <w:rPr>
          <w:rFonts w:ascii="Lucida Console" w:hAnsi="Lucida Console"/>
        </w:rPr>
        <w:t>ModelName</w:t>
      </w:r>
      <w:proofErr w:type="spellEnd"/>
      <w:r w:rsidRPr="00DA1D09">
        <w:rPr>
          <w:rFonts w:ascii="Lucida Console" w:hAnsi="Lucida Console"/>
        </w:rPr>
        <w:t>/sources</w:t>
      </w:r>
      <w:r w:rsidRPr="00DA1D09">
        <w:t xml:space="preserve"> </w:t>
      </w:r>
      <w:r w:rsidRPr="00140C0A">
        <w:t>directory.</w:t>
      </w:r>
    </w:p>
    <w:p w14:paraId="6E13A1C1" w14:textId="77777777" w:rsidR="00DA1D09" w:rsidRPr="00140C0A" w:rsidRDefault="00DA1D09" w:rsidP="00DA1D09">
      <w:pPr>
        <w:pStyle w:val="ListParagraph"/>
        <w:numPr>
          <w:ilvl w:val="0"/>
          <w:numId w:val="3"/>
        </w:numPr>
      </w:pPr>
      <w:r w:rsidRPr="00140C0A">
        <w:t>If your radionuclide source area covers a smaller area than the entire model, create a source zone comma delimited (csv) file that defines the source area.  Close the area by making the first and last points identical. (</w:t>
      </w:r>
      <w:proofErr w:type="spellStart"/>
      <w:r w:rsidRPr="00140C0A">
        <w:t>e.g</w:t>
      </w:r>
      <w:proofErr w:type="spellEnd"/>
      <w:r w:rsidRPr="00140C0A">
        <w:t xml:space="preserve">  </w:t>
      </w:r>
      <w:hyperlink r:id="rId1" w:history="1">
        <w:r w:rsidRPr="00140C0A">
          <w:rPr>
            <w:rStyle w:val="Hyperlink"/>
            <w:color w:val="auto"/>
          </w:rPr>
          <w:t>..\</w:t>
        </w:r>
        <w:proofErr w:type="spellStart"/>
        <w:r w:rsidRPr="00140C0A">
          <w:rPr>
            <w:rStyle w:val="Hyperlink"/>
            <w:color w:val="auto"/>
          </w:rPr>
          <w:t>bfarms_grid</w:t>
        </w:r>
        <w:proofErr w:type="spellEnd"/>
        <w:r w:rsidRPr="00140C0A">
          <w:rPr>
            <w:rStyle w:val="Hyperlink"/>
            <w:color w:val="auto"/>
          </w:rPr>
          <w:t>\sources\bfarms_domain.csv</w:t>
        </w:r>
      </w:hyperlink>
      <w:r w:rsidRPr="00140C0A">
        <w:t>)</w:t>
      </w:r>
    </w:p>
    <w:p w14:paraId="02315683" w14:textId="77777777" w:rsidR="00DA1D09" w:rsidRPr="00140C0A" w:rsidRDefault="00DA1D09" w:rsidP="00DA1D09">
      <w:pPr>
        <w:pStyle w:val="ListParagraph"/>
        <w:numPr>
          <w:ilvl w:val="0"/>
          <w:numId w:val="3"/>
        </w:numPr>
      </w:pPr>
      <w:r w:rsidRPr="00140C0A">
        <w:t>If your model includes a buffer zone, create a buffer zone comma delimited (csv) file that defines the buffer area.  A closed area can be defined by leaving a small gap on one side of the model where there are no sources (see example below).  Inputs from the buffer zone will be limited to aqueous only. (</w:t>
      </w:r>
      <w:proofErr w:type="spellStart"/>
      <w:r w:rsidRPr="00140C0A">
        <w:t>e.g</w:t>
      </w:r>
      <w:proofErr w:type="spellEnd"/>
      <w:r w:rsidRPr="00140C0A">
        <w:t xml:space="preserve">  </w:t>
      </w:r>
      <w:hyperlink r:id="rId2" w:history="1">
        <w:r w:rsidRPr="00140C0A">
          <w:rPr>
            <w:rStyle w:val="Hyperlink"/>
            <w:color w:val="auto"/>
          </w:rPr>
          <w:t>..\</w:t>
        </w:r>
        <w:proofErr w:type="spellStart"/>
        <w:r w:rsidRPr="00140C0A">
          <w:rPr>
            <w:rStyle w:val="Hyperlink"/>
            <w:color w:val="auto"/>
          </w:rPr>
          <w:t>bfarms_grid</w:t>
        </w:r>
        <w:proofErr w:type="spellEnd"/>
        <w:r w:rsidRPr="00140C0A">
          <w:rPr>
            <w:rStyle w:val="Hyperlink"/>
            <w:color w:val="auto"/>
          </w:rPr>
          <w:t>\sources\bfarms_grid_buffer.csv</w:t>
        </w:r>
      </w:hyperlink>
      <w:r w:rsidRPr="00140C0A">
        <w:t>)</w:t>
      </w:r>
    </w:p>
    <w:p w14:paraId="39D09A8F" w14:textId="607EF49A" w:rsidR="00DA1D09" w:rsidRPr="00140C0A" w:rsidRDefault="00DA1D09" w:rsidP="00DA1D09">
      <w:pPr>
        <w:pStyle w:val="ListParagraph"/>
        <w:numPr>
          <w:ilvl w:val="0"/>
          <w:numId w:val="3"/>
        </w:numPr>
      </w:pPr>
      <w:r w:rsidRPr="00140C0A">
        <w:t>If your model does not have a buffer zone, remove the “</w:t>
      </w:r>
      <w:bookmarkStart w:id="16" w:name="_Hlk10445526"/>
      <w:proofErr w:type="spellStart"/>
      <w:r w:rsidRPr="00140C0A">
        <w:rPr>
          <w:b/>
          <w:i/>
        </w:rPr>
        <w:t>buffer_aq-ipp.ctl</w:t>
      </w:r>
      <w:bookmarkEnd w:id="16"/>
      <w:proofErr w:type="spellEnd"/>
      <w:r w:rsidRPr="00140C0A">
        <w:t xml:space="preserve">” line from </w:t>
      </w:r>
      <w:r w:rsidRPr="00DA1D09">
        <w:rPr>
          <w:b/>
          <w:i/>
        </w:rPr>
        <w:t>run-ca-src2stomp.sh</w:t>
      </w:r>
      <w:r w:rsidRPr="00140C0A">
        <w:t>.</w:t>
      </w:r>
    </w:p>
    <w:p w14:paraId="1462CD52" w14:textId="73411B16" w:rsidR="00DA1D09" w:rsidRPr="00140C0A" w:rsidRDefault="00DA1D09" w:rsidP="00DA1D09">
      <w:pPr>
        <w:pStyle w:val="ListParagraph"/>
        <w:numPr>
          <w:ilvl w:val="0"/>
          <w:numId w:val="3"/>
        </w:numPr>
      </w:pPr>
      <w:r w:rsidRPr="00140C0A">
        <w:t xml:space="preserve">If a source zone polygon is used, enter the name of the polygon file on line 3 of </w:t>
      </w:r>
      <w:r w:rsidRPr="00140C0A">
        <w:rPr>
          <w:b/>
          <w:i/>
        </w:rPr>
        <w:t>rads1-ipp.ctl</w:t>
      </w:r>
      <w:r w:rsidRPr="00140C0A">
        <w:t xml:space="preserve"> and </w:t>
      </w:r>
      <w:r w:rsidRPr="00140C0A">
        <w:rPr>
          <w:b/>
          <w:i/>
        </w:rPr>
        <w:t>rads2-ipp.ctl</w:t>
      </w:r>
      <w:r w:rsidRPr="00140C0A">
        <w:t xml:space="preserve">.  If no source polygon is used (i.e., the entire model is the source area), enter “none” on line 3 of </w:t>
      </w:r>
      <w:r w:rsidRPr="00140C0A">
        <w:rPr>
          <w:b/>
          <w:i/>
        </w:rPr>
        <w:t>rads1-ipp.ctl</w:t>
      </w:r>
      <w:r w:rsidRPr="00140C0A">
        <w:t xml:space="preserve"> and </w:t>
      </w:r>
      <w:r w:rsidRPr="00140C0A">
        <w:rPr>
          <w:b/>
          <w:i/>
        </w:rPr>
        <w:t>rads2-ipp.ctl</w:t>
      </w:r>
      <w:r w:rsidRPr="00140C0A">
        <w:t>.</w:t>
      </w:r>
    </w:p>
    <w:p w14:paraId="2D6B7AE9" w14:textId="23B8FFFF" w:rsidR="00DA1D09" w:rsidRPr="00140C0A" w:rsidRDefault="00DA1D09" w:rsidP="00DA1D09">
      <w:pPr>
        <w:pStyle w:val="ListParagraph"/>
        <w:numPr>
          <w:ilvl w:val="0"/>
          <w:numId w:val="3"/>
        </w:numPr>
      </w:pPr>
      <w:r w:rsidRPr="00140C0A">
        <w:t xml:space="preserve">If a buffer zone polygon is used, enter the name of the buffer polygon file on line 3 of </w:t>
      </w:r>
      <w:proofErr w:type="spellStart"/>
      <w:r w:rsidRPr="00140C0A">
        <w:rPr>
          <w:b/>
          <w:i/>
        </w:rPr>
        <w:t>buffer_aq-ipp.ctl</w:t>
      </w:r>
      <w:proofErr w:type="spellEnd"/>
      <w:r w:rsidRPr="00140C0A">
        <w:t>.</w:t>
      </w:r>
    </w:p>
    <w:p w14:paraId="0F57185C" w14:textId="0B41ADC9" w:rsidR="00DA1D09" w:rsidRPr="00140C0A" w:rsidRDefault="00DA1D09" w:rsidP="00DA1D09">
      <w:pPr>
        <w:pStyle w:val="ListParagraph"/>
        <w:numPr>
          <w:ilvl w:val="0"/>
          <w:numId w:val="3"/>
        </w:numPr>
      </w:pPr>
      <w:r w:rsidRPr="00140C0A">
        <w:t xml:space="preserve">Run </w:t>
      </w:r>
      <w:r w:rsidRPr="00140C0A">
        <w:rPr>
          <w:b/>
          <w:i/>
        </w:rPr>
        <w:t>run-ca-src2stomp.sh</w:t>
      </w:r>
      <w:r w:rsidRPr="00140C0A">
        <w:t>.  This creates four files each for rad1, rad2 and buffer (if a buffer is included.</w:t>
      </w:r>
    </w:p>
    <w:p w14:paraId="1B4E417D" w14:textId="77777777" w:rsidR="00DA1D09" w:rsidRPr="00140C0A" w:rsidRDefault="00DA1D09" w:rsidP="00DA1D09">
      <w:pPr>
        <w:pStyle w:val="ListParagraph"/>
        <w:numPr>
          <w:ilvl w:val="1"/>
          <w:numId w:val="3"/>
        </w:numPr>
      </w:pPr>
      <w:r w:rsidRPr="00140C0A">
        <w:t>The ref file lists the sites that contribute to the sources.</w:t>
      </w:r>
    </w:p>
    <w:p w14:paraId="24331780" w14:textId="77777777" w:rsidR="00DA1D09" w:rsidRPr="00140C0A" w:rsidRDefault="00DA1D09" w:rsidP="00DA1D09">
      <w:pPr>
        <w:pStyle w:val="ListParagraph"/>
        <w:numPr>
          <w:ilvl w:val="1"/>
          <w:numId w:val="3"/>
        </w:numPr>
      </w:pPr>
      <w:r w:rsidRPr="00140C0A">
        <w:t xml:space="preserve">The csv file lists rate sums for the waste sites.  </w:t>
      </w:r>
    </w:p>
    <w:p w14:paraId="57196117" w14:textId="77777777" w:rsidR="00DA1D09" w:rsidRPr="00140C0A" w:rsidRDefault="00DA1D09" w:rsidP="00DA1D09">
      <w:pPr>
        <w:pStyle w:val="ListParagraph"/>
        <w:numPr>
          <w:ilvl w:val="1"/>
          <w:numId w:val="3"/>
        </w:numPr>
      </w:pPr>
      <w:r w:rsidRPr="00140C0A">
        <w:t xml:space="preserve">The log file lists the areas and nodes for each source.  </w:t>
      </w:r>
    </w:p>
    <w:p w14:paraId="03AE9629" w14:textId="77777777" w:rsidR="00DA1D09" w:rsidRPr="00140C0A" w:rsidRDefault="00DA1D09" w:rsidP="00DA1D09">
      <w:pPr>
        <w:pStyle w:val="ListParagraph"/>
        <w:numPr>
          <w:ilvl w:val="1"/>
          <w:numId w:val="3"/>
        </w:numPr>
      </w:pPr>
      <w:r w:rsidRPr="00140C0A">
        <w:t>The card file contains the STOMP formatted source rates.</w:t>
      </w:r>
    </w:p>
    <w:p w14:paraId="06BF4266" w14:textId="7263085A" w:rsidR="00DA1D09" w:rsidRDefault="00DA1D0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493F2E" w15:done="0"/>
  <w15:commentEx w15:paraId="51E21B22" w15:done="0"/>
  <w15:commentEx w15:paraId="2A563384" w15:done="0"/>
  <w15:commentEx w15:paraId="5DCCF428" w15:done="0"/>
  <w15:commentEx w15:paraId="4857270A" w15:done="0"/>
  <w15:commentEx w15:paraId="1D819D66" w15:done="0"/>
  <w15:commentEx w15:paraId="287C8F45" w15:done="0"/>
  <w15:commentEx w15:paraId="1329D6CC" w15:done="0"/>
  <w15:commentEx w15:paraId="6DD37E65" w15:done="0"/>
  <w15:commentEx w15:paraId="12A2EF3A" w15:done="0"/>
  <w15:commentEx w15:paraId="75EA87A3" w15:done="0"/>
  <w15:commentEx w15:paraId="0B1F32B9" w15:done="0"/>
  <w15:commentEx w15:paraId="3A9B77D3" w15:done="0"/>
  <w15:commentEx w15:paraId="06BF42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493F2E" w16cid:durableId="20A0BD18"/>
  <w16cid:commentId w16cid:paraId="51E21B22" w16cid:durableId="2087BA73"/>
  <w16cid:commentId w16cid:paraId="2A563384" w16cid:durableId="208D09E3"/>
  <w16cid:commentId w16cid:paraId="5DCCF428" w16cid:durableId="20A263C3"/>
  <w16cid:commentId w16cid:paraId="4857270A" w16cid:durableId="20A268D7"/>
  <w16cid:commentId w16cid:paraId="1D819D66" w16cid:durableId="20A26530"/>
  <w16cid:commentId w16cid:paraId="287C8F45" w16cid:durableId="20A265DF"/>
  <w16cid:commentId w16cid:paraId="1329D6CC" w16cid:durableId="20A268F4"/>
  <w16cid:commentId w16cid:paraId="6DD37E65" w16cid:durableId="2087BC71"/>
  <w16cid:commentId w16cid:paraId="12A2EF3A" w16cid:durableId="20A26853"/>
  <w16cid:commentId w16cid:paraId="75EA87A3" w16cid:durableId="209F62D3"/>
  <w16cid:commentId w16cid:paraId="0B1F32B9" w16cid:durableId="20A0BE1B"/>
  <w16cid:commentId w16cid:paraId="3A9B77D3" w16cid:durableId="2087BCF0"/>
  <w16cid:commentId w16cid:paraId="06BF4266" w16cid:durableId="209F65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8DFD8" w14:textId="77777777" w:rsidR="0016627B" w:rsidRDefault="0016627B">
      <w:r>
        <w:separator/>
      </w:r>
    </w:p>
  </w:endnote>
  <w:endnote w:type="continuationSeparator" w:id="0">
    <w:p w14:paraId="21B3A549" w14:textId="77777777" w:rsidR="0016627B" w:rsidRDefault="00166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5158CE" w:rsidRPr="00F91BB5" w:rsidRDefault="00E62A15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7423D" w14:textId="77777777" w:rsidR="0016627B" w:rsidRDefault="0016627B">
      <w:r>
        <w:separator/>
      </w:r>
    </w:p>
  </w:footnote>
  <w:footnote w:type="continuationSeparator" w:id="0">
    <w:p w14:paraId="7FB761E9" w14:textId="77777777" w:rsidR="0016627B" w:rsidRDefault="00166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5158CE" w:rsidRDefault="00E62A15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20AF5E5B" w14:textId="77777777" w:rsidR="005158CE" w:rsidRPr="00695DB6" w:rsidRDefault="00E62A15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02C37CB0" w14:textId="77777777" w:rsidR="005158CE" w:rsidRPr="00F00772" w:rsidRDefault="00ED0A8C" w:rsidP="00136C90">
    <w:pPr>
      <w:pStyle w:val="Spacer"/>
      <w:rPr>
        <w:rFonts w:ascii="Arial" w:hAnsi="Arial"/>
        <w:sz w:val="2"/>
      </w:rPr>
    </w:pPr>
  </w:p>
  <w:p w14:paraId="2093252F" w14:textId="77777777" w:rsidR="005158CE" w:rsidRPr="00F00772" w:rsidRDefault="00ED0A8C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77777777" w:rsidR="005158CE" w:rsidRDefault="00E62A15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0FF43030" w14:textId="77777777" w:rsidR="005158CE" w:rsidRPr="00105BF0" w:rsidRDefault="00E62A15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77AD"/>
    <w:multiLevelType w:val="hybridMultilevel"/>
    <w:tmpl w:val="3E8AA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E48A8"/>
    <w:multiLevelType w:val="hybridMultilevel"/>
    <w:tmpl w:val="4E602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86D0A"/>
    <w:multiLevelType w:val="hybridMultilevel"/>
    <w:tmpl w:val="1E70FC60"/>
    <w:lvl w:ilvl="0" w:tplc="E11C8F9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04A7F"/>
    <w:rsid w:val="001658E5"/>
    <w:rsid w:val="0016627B"/>
    <w:rsid w:val="001668C5"/>
    <w:rsid w:val="00365224"/>
    <w:rsid w:val="00372E72"/>
    <w:rsid w:val="00547350"/>
    <w:rsid w:val="005B1602"/>
    <w:rsid w:val="00765D7E"/>
    <w:rsid w:val="007C5123"/>
    <w:rsid w:val="00895427"/>
    <w:rsid w:val="008C09CD"/>
    <w:rsid w:val="009954A4"/>
    <w:rsid w:val="009A2DEF"/>
    <w:rsid w:val="009D2637"/>
    <w:rsid w:val="00A62D0B"/>
    <w:rsid w:val="00C527D8"/>
    <w:rsid w:val="00D0698E"/>
    <w:rsid w:val="00DA1D09"/>
    <w:rsid w:val="00DC6ED5"/>
    <w:rsid w:val="00E62A15"/>
    <w:rsid w:val="00EB64D8"/>
    <w:rsid w:val="00ED0A8C"/>
    <w:rsid w:val="00F7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FF0DA1DB-6FA6-4032-ADE6-9195BDDA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D09"/>
    <w:pPr>
      <w:keepNext/>
      <w:keepLines/>
      <w:numPr>
        <w:numId w:val="2"/>
      </w:numPr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069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9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98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98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9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98E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C0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1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1D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A1D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file:///\\olive\working_data\CAVE\prelim\bfarms_grid\sources\bfarms_grid_buffer.csv" TargetMode="External"/><Relationship Id="rId1" Type="http://schemas.openxmlformats.org/officeDocument/2006/relationships/hyperlink" Target="file:///\\olive\working_data\CAVE\prelim\bfarms_grid\sources\bfarms_domain.csv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2</cp:revision>
  <cp:lastPrinted>2019-06-10T17:51:00Z</cp:lastPrinted>
  <dcterms:created xsi:type="dcterms:W3CDTF">2019-06-10T19:33:00Z</dcterms:created>
  <dcterms:modified xsi:type="dcterms:W3CDTF">2019-06-10T19:33:00Z</dcterms:modified>
</cp:coreProperties>
</file>