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B140C" w14:textId="420156E5" w:rsidR="004B0B8D" w:rsidRPr="004B0B8D" w:rsidRDefault="005A5C1D" w:rsidP="004B0B8D">
      <w:pPr>
        <w:pStyle w:val="H1bodytext"/>
        <w:spacing w:after="0"/>
        <w:ind w:left="0"/>
        <w:jc w:val="center"/>
        <w:rPr>
          <w:rFonts w:ascii="Arial" w:hAnsi="Arial" w:cs="Arial"/>
          <w:b/>
          <w:i/>
        </w:rPr>
      </w:pPr>
      <w:r>
        <w:rPr>
          <w:rFonts w:ascii="Arial" w:hAnsi="Arial" w:cs="Arial"/>
          <w:b/>
          <w:i/>
        </w:rPr>
        <w:t>CACIE Tool #10.2c</w:t>
      </w:r>
      <w:r w:rsidRPr="004B0B8D">
        <w:rPr>
          <w:rFonts w:ascii="Arial" w:hAnsi="Arial" w:cs="Arial"/>
          <w:b/>
        </w:rPr>
        <w:t xml:space="preserve"> </w:t>
      </w:r>
      <w:r>
        <w:rPr>
          <w:rFonts w:ascii="Arial" w:hAnsi="Arial" w:cs="Arial"/>
          <w:b/>
        </w:rPr>
        <w:t>&amp; #11.2c</w:t>
      </w:r>
      <w:r w:rsidRPr="004B0B8D">
        <w:rPr>
          <w:rFonts w:ascii="Arial" w:hAnsi="Arial" w:cs="Arial"/>
          <w:b/>
          <w:i/>
        </w:rPr>
        <w:t xml:space="preserve">– </w:t>
      </w:r>
      <w:proofErr w:type="spellStart"/>
      <w:r w:rsidRPr="004B0B8D">
        <w:rPr>
          <w:rFonts w:ascii="Arial" w:hAnsi="Arial" w:cs="Arial"/>
          <w:b/>
          <w:i/>
        </w:rPr>
        <w:t>X</w:t>
      </w:r>
      <w:r>
        <w:rPr>
          <w:rFonts w:ascii="Arial" w:hAnsi="Arial" w:cs="Arial"/>
          <w:b/>
          <w:i/>
        </w:rPr>
        <w:t>prt</w:t>
      </w:r>
      <w:proofErr w:type="spellEnd"/>
      <w:r>
        <w:rPr>
          <w:rFonts w:ascii="Arial" w:hAnsi="Arial" w:cs="Arial"/>
          <w:b/>
          <w:i/>
        </w:rPr>
        <w:t>-m</w:t>
      </w:r>
      <w:r w:rsidR="00D1016F">
        <w:rPr>
          <w:rFonts w:ascii="Arial" w:hAnsi="Arial" w:cs="Arial"/>
          <w:b/>
          <w:i/>
        </w:rPr>
        <w:t>b</w:t>
      </w:r>
      <w:r>
        <w:rPr>
          <w:rFonts w:ascii="Arial" w:hAnsi="Arial" w:cs="Arial"/>
          <w:b/>
          <w:i/>
        </w:rPr>
        <w:t xml:space="preserve"> I</w:t>
      </w:r>
      <w:r w:rsidRPr="004B0B8D">
        <w:rPr>
          <w:rFonts w:ascii="Arial" w:hAnsi="Arial" w:cs="Arial"/>
          <w:b/>
          <w:i/>
        </w:rPr>
        <w:t xml:space="preserve">nput </w:t>
      </w:r>
      <w:r>
        <w:rPr>
          <w:rFonts w:ascii="Arial" w:hAnsi="Arial" w:cs="Arial"/>
          <w:b/>
          <w:i/>
        </w:rPr>
        <w:t>G</w:t>
      </w:r>
      <w:r w:rsidRPr="004B0B8D">
        <w:rPr>
          <w:rFonts w:ascii="Arial" w:hAnsi="Arial" w:cs="Arial"/>
          <w:b/>
          <w:i/>
        </w:rPr>
        <w:t xml:space="preserve">enerator </w:t>
      </w:r>
      <w:r>
        <w:rPr>
          <w:rFonts w:ascii="Arial" w:hAnsi="Arial" w:cs="Arial"/>
          <w:b/>
          <w:i/>
        </w:rPr>
        <w:t>(</w:t>
      </w:r>
      <w:bookmarkStart w:id="0" w:name="_Hlk9239425"/>
      <w:proofErr w:type="spellStart"/>
      <w:r w:rsidRPr="004B0B8D">
        <w:rPr>
          <w:rFonts w:ascii="Arial" w:hAnsi="Arial"/>
          <w:b/>
          <w:i/>
        </w:rPr>
        <w:t>xprt</w:t>
      </w:r>
      <w:r>
        <w:rPr>
          <w:rFonts w:ascii="Arial" w:hAnsi="Arial"/>
          <w:b/>
          <w:i/>
        </w:rPr>
        <w:t>-mb</w:t>
      </w:r>
      <w:r w:rsidRPr="004B0B8D">
        <w:rPr>
          <w:rFonts w:ascii="Arial" w:hAnsi="Arial"/>
          <w:b/>
          <w:i/>
        </w:rPr>
        <w:t>_input_</w:t>
      </w:r>
      <w:proofErr w:type="gramStart"/>
      <w:r w:rsidRPr="004B0B8D">
        <w:rPr>
          <w:rFonts w:ascii="Arial" w:hAnsi="Arial"/>
          <w:b/>
          <w:i/>
        </w:rPr>
        <w:t>gen.</w:t>
      </w:r>
      <w:bookmarkEnd w:id="0"/>
      <w:r>
        <w:rPr>
          <w:rFonts w:ascii="Arial" w:hAnsi="Arial"/>
          <w:b/>
          <w:i/>
        </w:rPr>
        <w:t>f</w:t>
      </w:r>
      <w:proofErr w:type="spellEnd"/>
      <w:proofErr w:type="gramEnd"/>
      <w:r>
        <w:rPr>
          <w:rFonts w:ascii="Arial" w:hAnsi="Arial"/>
          <w:b/>
          <w:i/>
        </w:rPr>
        <w:t>)</w:t>
      </w:r>
      <w:r w:rsidR="001E314D">
        <w:rPr>
          <w:rFonts w:ascii="Arial" w:hAnsi="Arial"/>
          <w:b/>
          <w:i/>
        </w:rPr>
        <w:br/>
      </w:r>
    </w:p>
    <w:p w14:paraId="2402A4C1" w14:textId="77777777" w:rsidR="00C46027" w:rsidRPr="004046BB" w:rsidRDefault="00C46027" w:rsidP="00C46027">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14774DF7" w14:textId="77777777" w:rsidR="00C46027" w:rsidRDefault="00C46027" w:rsidP="00C46027">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3FF6CC01" w14:textId="77777777" w:rsidR="00C46027" w:rsidRDefault="00C46027" w:rsidP="00C46027">
      <w:pPr>
        <w:pStyle w:val="H1bodytext"/>
        <w:spacing w:after="0"/>
        <w:ind w:left="0"/>
        <w:jc w:val="center"/>
        <w:rPr>
          <w:rFonts w:ascii="Arial" w:hAnsi="Arial" w:cs="Arial"/>
          <w:b/>
        </w:rPr>
      </w:pPr>
    </w:p>
    <w:p w14:paraId="79FD22F1" w14:textId="77777777" w:rsidR="00C46027" w:rsidRPr="00914C4E" w:rsidRDefault="00C46027" w:rsidP="00C46027">
      <w:pPr>
        <w:pStyle w:val="H1bodytext"/>
        <w:numPr>
          <w:ilvl w:val="0"/>
          <w:numId w:val="1"/>
        </w:numPr>
        <w:spacing w:after="120"/>
        <w:rPr>
          <w:rFonts w:ascii="Arial" w:hAnsi="Arial"/>
          <w:b/>
        </w:rPr>
      </w:pPr>
      <w:r w:rsidRPr="00914C4E">
        <w:rPr>
          <w:rFonts w:ascii="Arial" w:hAnsi="Arial"/>
          <w:b/>
        </w:rPr>
        <w:t>Description and Purpose</w:t>
      </w:r>
    </w:p>
    <w:p w14:paraId="7F327CEB" w14:textId="018FFDDB" w:rsidR="00C46027" w:rsidRDefault="00C46027" w:rsidP="00C46027">
      <w:pPr>
        <w:pStyle w:val="H1bodytext"/>
        <w:spacing w:after="120"/>
        <w:rPr>
          <w:rFonts w:ascii="Arial" w:hAnsi="Arial"/>
        </w:rPr>
      </w:pPr>
      <w:r w:rsidRPr="004B0B8D">
        <w:rPr>
          <w:rFonts w:ascii="Arial" w:hAnsi="Arial"/>
          <w:highlight w:val="yellow"/>
        </w:rPr>
        <w:t>One or two paragraphs describing the tool’s function and purpose.</w:t>
      </w:r>
    </w:p>
    <w:p w14:paraId="4FFF73AC" w14:textId="550167DF" w:rsidR="00586C14" w:rsidRDefault="00D7276F" w:rsidP="00D7276F">
      <w:pPr>
        <w:pStyle w:val="H1bodytext"/>
        <w:spacing w:after="120"/>
        <w:rPr>
          <w:rFonts w:ascii="Arial" w:hAnsi="Arial"/>
        </w:rPr>
      </w:pPr>
      <w:r>
        <w:rPr>
          <w:rFonts w:ascii="Arial" w:hAnsi="Arial" w:cs="Arial"/>
        </w:rPr>
        <w:t xml:space="preserve">The </w:t>
      </w:r>
      <w:proofErr w:type="spellStart"/>
      <w:r>
        <w:rPr>
          <w:rFonts w:ascii="Arial" w:hAnsi="Arial" w:cs="Arial"/>
        </w:rPr>
        <w:t>Xprt</w:t>
      </w:r>
      <w:proofErr w:type="spellEnd"/>
      <w:r>
        <w:rPr>
          <w:rFonts w:ascii="Arial" w:hAnsi="Arial" w:cs="Arial"/>
        </w:rPr>
        <w:t>-mb Input Generator tool</w:t>
      </w:r>
      <w:commentRangeStart w:id="1"/>
      <w:r w:rsidR="005A5C1D" w:rsidRPr="005A5C1D">
        <w:rPr>
          <w:rFonts w:ascii="Arial" w:hAnsi="Arial"/>
        </w:rPr>
        <w:t xml:space="preserve"> reads </w:t>
      </w:r>
      <w:r w:rsidR="00E719AF">
        <w:rPr>
          <w:rFonts w:ascii="Arial" w:hAnsi="Arial"/>
        </w:rPr>
        <w:t xml:space="preserve">an </w:t>
      </w:r>
      <w:r w:rsidR="005A5C1D" w:rsidRPr="005A5C1D">
        <w:rPr>
          <w:rFonts w:ascii="Arial" w:hAnsi="Arial"/>
        </w:rPr>
        <w:t>SS input file and modifies</w:t>
      </w:r>
      <w:r w:rsidR="00E719AF">
        <w:rPr>
          <w:rFonts w:ascii="Arial" w:hAnsi="Arial"/>
        </w:rPr>
        <w:t xml:space="preserve"> it</w:t>
      </w:r>
      <w:r w:rsidR="005A5C1D" w:rsidRPr="005A5C1D">
        <w:rPr>
          <w:rFonts w:ascii="Arial" w:hAnsi="Arial"/>
        </w:rPr>
        <w:t xml:space="preserve"> for the Rad mass balance simulation</w:t>
      </w:r>
      <w:commentRangeEnd w:id="1"/>
      <w:r>
        <w:rPr>
          <w:rStyle w:val="CommentReference"/>
        </w:rPr>
        <w:commentReference w:id="1"/>
      </w:r>
    </w:p>
    <w:p w14:paraId="5AAE9612" w14:textId="0CD8040D" w:rsidR="00EC2787" w:rsidRDefault="00EC2787" w:rsidP="005A5C1D">
      <w:pPr>
        <w:pStyle w:val="H1bodytext"/>
        <w:spacing w:after="120"/>
        <w:ind w:left="0"/>
        <w:rPr>
          <w:rFonts w:ascii="Arial" w:hAnsi="Arial"/>
        </w:rPr>
      </w:pPr>
    </w:p>
    <w:p w14:paraId="4EEF4FDC" w14:textId="77777777" w:rsidR="00C46027" w:rsidRPr="00914C4E" w:rsidRDefault="00C46027" w:rsidP="00C46027">
      <w:pPr>
        <w:pStyle w:val="H1bodytext"/>
        <w:numPr>
          <w:ilvl w:val="0"/>
          <w:numId w:val="1"/>
        </w:numPr>
        <w:spacing w:after="120"/>
        <w:rPr>
          <w:rFonts w:ascii="Arial" w:hAnsi="Arial"/>
          <w:b/>
        </w:rPr>
      </w:pPr>
      <w:r w:rsidRPr="00914C4E">
        <w:rPr>
          <w:rFonts w:ascii="Arial" w:hAnsi="Arial"/>
          <w:b/>
        </w:rPr>
        <w:t>Functional Requirements</w:t>
      </w:r>
    </w:p>
    <w:p w14:paraId="4DD79AF0" w14:textId="635D622A" w:rsidR="00C46027" w:rsidRDefault="00C46027" w:rsidP="00C46027">
      <w:pPr>
        <w:pStyle w:val="H1bodytext"/>
        <w:spacing w:after="120"/>
        <w:rPr>
          <w:rFonts w:ascii="Arial" w:hAnsi="Arial" w:cs="Arial"/>
        </w:rPr>
      </w:pPr>
      <w:r w:rsidRPr="00586C14">
        <w:rPr>
          <w:rFonts w:ascii="Arial" w:hAnsi="Arial" w:cs="Arial"/>
          <w:highlight w:val="yellow"/>
        </w:rPr>
        <w:t>The functional requirements of the tool will be documented in this section.  Each requirement will have an ID, such as:  FR-N, where N starts at 1 and increments for each Functional Requirement. Each of the Functional Requirement IDs will have a corresponding test ID listed in the RTM</w:t>
      </w:r>
      <w:r>
        <w:rPr>
          <w:rFonts w:ascii="Arial" w:hAnsi="Arial" w:cs="Arial"/>
        </w:rPr>
        <w:t>.</w:t>
      </w:r>
    </w:p>
    <w:p w14:paraId="4F7C3315" w14:textId="476AD411" w:rsidR="005A5C1D" w:rsidRDefault="005A5C1D" w:rsidP="005A5C1D">
      <w:pPr>
        <w:pStyle w:val="H1bodytext"/>
        <w:spacing w:after="120"/>
        <w:rPr>
          <w:rFonts w:ascii="Arial" w:hAnsi="Arial" w:cs="Arial"/>
          <w:szCs w:val="22"/>
        </w:rPr>
      </w:pPr>
      <w:r w:rsidRPr="00586C14">
        <w:rPr>
          <w:rFonts w:ascii="Arial" w:hAnsi="Arial" w:cs="Arial"/>
        </w:rPr>
        <w:t xml:space="preserve">The </w:t>
      </w:r>
      <w:commentRangeStart w:id="2"/>
      <w:r w:rsidRPr="00586C14">
        <w:rPr>
          <w:rFonts w:ascii="Arial" w:hAnsi="Arial" w:cs="Arial"/>
        </w:rPr>
        <w:t xml:space="preserve">functional requirements </w:t>
      </w:r>
      <w:commentRangeEnd w:id="2"/>
      <w:r w:rsidR="00091BBF">
        <w:rPr>
          <w:rStyle w:val="CommentReference"/>
        </w:rPr>
        <w:commentReference w:id="2"/>
      </w:r>
      <w:r w:rsidRPr="00586C14">
        <w:rPr>
          <w:rFonts w:ascii="Arial" w:hAnsi="Arial" w:cs="Arial"/>
        </w:rPr>
        <w:t xml:space="preserve">for the </w:t>
      </w:r>
      <w:proofErr w:type="spellStart"/>
      <w:r w:rsidRPr="00586C14">
        <w:rPr>
          <w:rFonts w:ascii="Arial" w:hAnsi="Arial" w:cs="Arial"/>
        </w:rPr>
        <w:t>Xprt</w:t>
      </w:r>
      <w:proofErr w:type="spellEnd"/>
      <w:r w:rsidRPr="00586C14">
        <w:rPr>
          <w:rFonts w:ascii="Arial" w:hAnsi="Arial" w:cs="Arial"/>
        </w:rPr>
        <w:t>-m</w:t>
      </w:r>
      <w:r w:rsidR="00D1016F">
        <w:rPr>
          <w:rFonts w:ascii="Arial" w:hAnsi="Arial" w:cs="Arial"/>
        </w:rPr>
        <w:t>b</w:t>
      </w:r>
      <w:r w:rsidRPr="00586C14">
        <w:rPr>
          <w:rFonts w:ascii="Arial" w:hAnsi="Arial" w:cs="Arial"/>
        </w:rPr>
        <w:t xml:space="preserve"> Input Generator </w:t>
      </w:r>
      <w:r>
        <w:rPr>
          <w:rFonts w:ascii="Arial" w:hAnsi="Arial" w:cs="Arial"/>
        </w:rPr>
        <w:t>tool are as follows:</w:t>
      </w:r>
    </w:p>
    <w:p w14:paraId="6AC0887D" w14:textId="0E060813" w:rsidR="005A5C1D" w:rsidRPr="00581C55" w:rsidRDefault="005A5C1D" w:rsidP="005A5C1D">
      <w:pPr>
        <w:pStyle w:val="H1bodytext"/>
        <w:spacing w:after="120"/>
        <w:rPr>
          <w:rFonts w:ascii="Arial" w:hAnsi="Arial" w:cs="Arial"/>
        </w:rPr>
      </w:pPr>
      <w:r>
        <w:rPr>
          <w:rFonts w:ascii="Arial" w:hAnsi="Arial" w:cs="Arial"/>
        </w:rPr>
        <w:t>FR-1:</w:t>
      </w:r>
      <w:r w:rsidRPr="00581C55">
        <w:rPr>
          <w:rFonts w:ascii="Arial" w:hAnsi="Arial" w:cs="Arial"/>
        </w:rPr>
        <w:t xml:space="preserve"> </w:t>
      </w:r>
      <w:r>
        <w:rPr>
          <w:rFonts w:ascii="Arial" w:hAnsi="Arial" w:cs="Arial"/>
        </w:rPr>
        <w:t>read in arguments [</w:t>
      </w:r>
      <w:proofErr w:type="spellStart"/>
      <w:r>
        <w:rPr>
          <w:rFonts w:ascii="Arial" w:hAnsi="Arial" w:cs="Arial"/>
        </w:rPr>
        <w:t>irad</w:t>
      </w:r>
      <w:proofErr w:type="spellEnd"/>
      <w:r>
        <w:rPr>
          <w:rFonts w:ascii="Arial" w:hAnsi="Arial" w:cs="Arial"/>
        </w:rPr>
        <w:t>] and [</w:t>
      </w:r>
      <w:proofErr w:type="spellStart"/>
      <w:r>
        <w:rPr>
          <w:rFonts w:ascii="Arial" w:hAnsi="Arial" w:cs="Arial"/>
        </w:rPr>
        <w:t>ibuff</w:t>
      </w:r>
      <w:proofErr w:type="spellEnd"/>
      <w:r>
        <w:rPr>
          <w:rFonts w:ascii="Arial" w:hAnsi="Arial" w:cs="Arial"/>
        </w:rPr>
        <w:t>]</w:t>
      </w:r>
    </w:p>
    <w:p w14:paraId="2D68C5E3" w14:textId="2FF07E67" w:rsidR="00F302C8" w:rsidRDefault="00F302C8" w:rsidP="005A5C1D">
      <w:pPr>
        <w:pStyle w:val="H1bodytext"/>
        <w:spacing w:after="120"/>
        <w:rPr>
          <w:rFonts w:ascii="Arial" w:hAnsi="Arial" w:cs="Arial"/>
        </w:rPr>
      </w:pPr>
      <w:r>
        <w:rPr>
          <w:rFonts w:ascii="Arial" w:hAnsi="Arial" w:cs="Arial"/>
        </w:rPr>
        <w:t>FR-2: find last year for rad sources</w:t>
      </w:r>
      <w:r w:rsidR="0091333B">
        <w:rPr>
          <w:rFonts w:ascii="Arial" w:hAnsi="Arial" w:cs="Arial"/>
        </w:rPr>
        <w:t xml:space="preserve"> from </w:t>
      </w:r>
      <w:proofErr w:type="spellStart"/>
      <w:proofErr w:type="gramStart"/>
      <w:r w:rsidR="0091333B">
        <w:rPr>
          <w:rFonts w:ascii="Arial" w:hAnsi="Arial" w:cs="Arial"/>
        </w:rPr>
        <w:t>rads</w:t>
      </w:r>
      <w:proofErr w:type="spellEnd"/>
      <w:r w:rsidR="0091333B">
        <w:rPr>
          <w:rFonts w:ascii="Arial" w:hAnsi="Arial" w:cs="Arial"/>
        </w:rPr>
        <w:t>[</w:t>
      </w:r>
      <w:proofErr w:type="gramEnd"/>
      <w:r w:rsidR="001257FD">
        <w:rPr>
          <w:rFonts w:ascii="Arial" w:hAnsi="Arial" w:cs="Arial"/>
        </w:rPr>
        <w:t>1 / 2</w:t>
      </w:r>
      <w:r w:rsidR="0091333B">
        <w:rPr>
          <w:rFonts w:ascii="Arial" w:hAnsi="Arial" w:cs="Arial"/>
        </w:rPr>
        <w:t>]-</w:t>
      </w:r>
      <w:proofErr w:type="spellStart"/>
      <w:r w:rsidR="00D101E4">
        <w:rPr>
          <w:rFonts w:ascii="Arial" w:hAnsi="Arial" w:cs="Arial"/>
        </w:rPr>
        <w:t>src.card</w:t>
      </w:r>
      <w:proofErr w:type="spellEnd"/>
    </w:p>
    <w:p w14:paraId="774117C5" w14:textId="308BD81D" w:rsidR="005A5C1D" w:rsidRDefault="005A5C1D" w:rsidP="005A5C1D">
      <w:pPr>
        <w:pStyle w:val="H1bodytext"/>
        <w:spacing w:after="120"/>
        <w:rPr>
          <w:rFonts w:ascii="Arial" w:hAnsi="Arial" w:cs="Arial"/>
        </w:rPr>
      </w:pPr>
      <w:r>
        <w:rPr>
          <w:rFonts w:ascii="Arial" w:hAnsi="Arial" w:cs="Arial"/>
        </w:rPr>
        <w:t>FR-</w:t>
      </w:r>
      <w:r w:rsidR="00B36B5B">
        <w:rPr>
          <w:rFonts w:ascii="Arial" w:hAnsi="Arial" w:cs="Arial"/>
        </w:rPr>
        <w:t>3</w:t>
      </w:r>
      <w:r>
        <w:rPr>
          <w:rFonts w:ascii="Arial" w:hAnsi="Arial" w:cs="Arial"/>
        </w:rPr>
        <w:t xml:space="preserve">: </w:t>
      </w:r>
      <w:r w:rsidRPr="00E34860">
        <w:rPr>
          <w:rFonts w:ascii="Arial" w:hAnsi="Arial" w:cs="Arial"/>
        </w:rPr>
        <w:t>read in SS input file</w:t>
      </w:r>
      <w:r w:rsidR="00F302C8">
        <w:rPr>
          <w:rFonts w:ascii="Arial" w:hAnsi="Arial" w:cs="Arial"/>
        </w:rPr>
        <w:t xml:space="preserve"> and revise for rad MB input</w:t>
      </w:r>
    </w:p>
    <w:p w14:paraId="1739E425" w14:textId="7FEEA13B" w:rsidR="005A5C1D" w:rsidRDefault="005A5C1D" w:rsidP="005A5C1D">
      <w:pPr>
        <w:pStyle w:val="H1bodytext"/>
        <w:spacing w:after="120"/>
        <w:rPr>
          <w:rFonts w:ascii="Arial" w:hAnsi="Arial" w:cs="Arial"/>
        </w:rPr>
      </w:pPr>
      <w:r>
        <w:rPr>
          <w:rFonts w:ascii="Arial" w:hAnsi="Arial" w:cs="Arial"/>
        </w:rPr>
        <w:t>FR-</w:t>
      </w:r>
      <w:r w:rsidR="00B36B5B">
        <w:rPr>
          <w:rFonts w:ascii="Arial" w:hAnsi="Arial" w:cs="Arial"/>
        </w:rPr>
        <w:t>4</w:t>
      </w:r>
      <w:r>
        <w:rPr>
          <w:rFonts w:ascii="Arial" w:hAnsi="Arial" w:cs="Arial"/>
        </w:rPr>
        <w:t xml:space="preserve">: </w:t>
      </w:r>
      <w:r w:rsidR="00A9508C">
        <w:rPr>
          <w:rFonts w:ascii="Arial" w:hAnsi="Arial" w:cs="Arial"/>
        </w:rPr>
        <w:t>a</w:t>
      </w:r>
      <w:r w:rsidR="00A9508C" w:rsidRPr="00A9508C">
        <w:rPr>
          <w:rFonts w:ascii="Arial" w:hAnsi="Arial" w:cs="Arial"/>
        </w:rPr>
        <w:t xml:space="preserve">dd </w:t>
      </w:r>
      <w:commentRangeStart w:id="3"/>
      <w:r w:rsidR="00A9508C" w:rsidRPr="00A9508C">
        <w:rPr>
          <w:rFonts w:ascii="Arial" w:hAnsi="Arial" w:cs="Arial"/>
        </w:rPr>
        <w:t>Solute/Fluid and Solute/Porous Media Cards</w:t>
      </w:r>
      <w:commentRangeEnd w:id="3"/>
      <w:r w:rsidR="00D101E4">
        <w:rPr>
          <w:rStyle w:val="CommentReference"/>
        </w:rPr>
        <w:commentReference w:id="3"/>
      </w:r>
    </w:p>
    <w:p w14:paraId="500E825E" w14:textId="00AC4654" w:rsidR="00F302C8" w:rsidRDefault="00F302C8" w:rsidP="00F302C8">
      <w:pPr>
        <w:pStyle w:val="H1bodytext"/>
        <w:spacing w:after="120"/>
        <w:rPr>
          <w:rFonts w:ascii="Arial" w:hAnsi="Arial" w:cs="Arial"/>
        </w:rPr>
      </w:pPr>
      <w:r>
        <w:rPr>
          <w:rFonts w:ascii="Arial" w:hAnsi="Arial" w:cs="Arial"/>
        </w:rPr>
        <w:t>FR-</w:t>
      </w:r>
      <w:r w:rsidR="00B36B5B">
        <w:rPr>
          <w:rFonts w:ascii="Arial" w:hAnsi="Arial" w:cs="Arial"/>
        </w:rPr>
        <w:t>5</w:t>
      </w:r>
      <w:r>
        <w:rPr>
          <w:rFonts w:ascii="Arial" w:hAnsi="Arial" w:cs="Arial"/>
        </w:rPr>
        <w:t>: replace Initial Conditions Card</w:t>
      </w:r>
    </w:p>
    <w:p w14:paraId="06E49627" w14:textId="6C12BB96" w:rsidR="00F302C8" w:rsidRDefault="00F302C8" w:rsidP="00F302C8">
      <w:pPr>
        <w:pStyle w:val="H1bodytext"/>
        <w:spacing w:after="120"/>
        <w:rPr>
          <w:rFonts w:ascii="Arial" w:hAnsi="Arial" w:cs="Arial"/>
        </w:rPr>
      </w:pPr>
      <w:r>
        <w:rPr>
          <w:rFonts w:ascii="Arial" w:hAnsi="Arial" w:cs="Arial"/>
        </w:rPr>
        <w:t>FR-</w:t>
      </w:r>
      <w:r w:rsidR="00B36B5B">
        <w:rPr>
          <w:rFonts w:ascii="Arial" w:hAnsi="Arial" w:cs="Arial"/>
        </w:rPr>
        <w:t>6</w:t>
      </w:r>
      <w:r>
        <w:rPr>
          <w:rFonts w:ascii="Arial" w:hAnsi="Arial" w:cs="Arial"/>
        </w:rPr>
        <w:t>: replace SS RET with transient RET</w:t>
      </w:r>
    </w:p>
    <w:p w14:paraId="4E778E3A" w14:textId="25B356BE" w:rsidR="00A9508C" w:rsidRDefault="00A9508C" w:rsidP="00F302C8">
      <w:pPr>
        <w:pStyle w:val="H1bodytext"/>
        <w:spacing w:after="120"/>
        <w:rPr>
          <w:rFonts w:ascii="Arial" w:hAnsi="Arial" w:cs="Arial"/>
        </w:rPr>
      </w:pPr>
      <w:r>
        <w:rPr>
          <w:rFonts w:ascii="Arial" w:hAnsi="Arial" w:cs="Arial"/>
        </w:rPr>
        <w:t>FR-</w:t>
      </w:r>
      <w:r w:rsidR="00B36B5B">
        <w:rPr>
          <w:rFonts w:ascii="Arial" w:hAnsi="Arial" w:cs="Arial"/>
        </w:rPr>
        <w:t>7</w:t>
      </w:r>
      <w:r>
        <w:rPr>
          <w:rFonts w:ascii="Arial" w:hAnsi="Arial" w:cs="Arial"/>
        </w:rPr>
        <w:t>: r</w:t>
      </w:r>
      <w:r w:rsidRPr="00A9508C">
        <w:rPr>
          <w:rFonts w:ascii="Arial" w:hAnsi="Arial" w:cs="Arial"/>
        </w:rPr>
        <w:t>eplace SS output control with rad MB output control</w:t>
      </w:r>
    </w:p>
    <w:p w14:paraId="1E1EA266" w14:textId="6C136F98" w:rsidR="00A9508C" w:rsidRDefault="00A9508C" w:rsidP="00F302C8">
      <w:pPr>
        <w:pStyle w:val="H1bodytext"/>
        <w:spacing w:after="120"/>
        <w:rPr>
          <w:rFonts w:ascii="Arial" w:hAnsi="Arial" w:cs="Arial"/>
        </w:rPr>
      </w:pPr>
      <w:r>
        <w:rPr>
          <w:rFonts w:ascii="Arial" w:hAnsi="Arial" w:cs="Arial"/>
        </w:rPr>
        <w:t>FR-</w:t>
      </w:r>
      <w:r w:rsidR="00B36B5B">
        <w:rPr>
          <w:rFonts w:ascii="Arial" w:hAnsi="Arial" w:cs="Arial"/>
        </w:rPr>
        <w:t>8</w:t>
      </w:r>
      <w:r>
        <w:rPr>
          <w:rFonts w:ascii="Arial" w:hAnsi="Arial" w:cs="Arial"/>
        </w:rPr>
        <w:t>: r</w:t>
      </w:r>
      <w:r w:rsidRPr="00A9508C">
        <w:rPr>
          <w:rFonts w:ascii="Arial" w:hAnsi="Arial" w:cs="Arial"/>
        </w:rPr>
        <w:t>eplace SS surface flux with rad MB surface flux</w:t>
      </w:r>
    </w:p>
    <w:p w14:paraId="0E216519" w14:textId="660EB2A9" w:rsidR="00A9508C" w:rsidRDefault="00A9508C" w:rsidP="00F302C8">
      <w:pPr>
        <w:pStyle w:val="H1bodytext"/>
        <w:spacing w:after="120"/>
        <w:rPr>
          <w:rFonts w:ascii="Arial" w:hAnsi="Arial" w:cs="Arial"/>
        </w:rPr>
      </w:pPr>
      <w:r>
        <w:rPr>
          <w:rFonts w:ascii="Arial" w:hAnsi="Arial" w:cs="Arial"/>
        </w:rPr>
        <w:t>FR-</w:t>
      </w:r>
      <w:r w:rsidR="00B36B5B">
        <w:rPr>
          <w:rFonts w:ascii="Arial" w:hAnsi="Arial" w:cs="Arial"/>
        </w:rPr>
        <w:t>9</w:t>
      </w:r>
      <w:r>
        <w:rPr>
          <w:rFonts w:ascii="Arial" w:hAnsi="Arial" w:cs="Arial"/>
        </w:rPr>
        <w:t>: get number of sources</w:t>
      </w:r>
    </w:p>
    <w:p w14:paraId="47530D29" w14:textId="5B4DCA12" w:rsidR="00A9508C" w:rsidRDefault="00A9508C" w:rsidP="00F302C8">
      <w:pPr>
        <w:pStyle w:val="H1bodytext"/>
        <w:spacing w:after="120"/>
        <w:rPr>
          <w:rFonts w:ascii="Arial" w:hAnsi="Arial" w:cs="Arial"/>
        </w:rPr>
      </w:pPr>
      <w:r>
        <w:rPr>
          <w:rFonts w:ascii="Arial" w:hAnsi="Arial" w:cs="Arial"/>
        </w:rPr>
        <w:t>FR-</w:t>
      </w:r>
      <w:r w:rsidR="00B36B5B">
        <w:rPr>
          <w:rFonts w:ascii="Arial" w:hAnsi="Arial" w:cs="Arial"/>
        </w:rPr>
        <w:t>1</w:t>
      </w:r>
      <w:r w:rsidR="00D7276F">
        <w:rPr>
          <w:rFonts w:ascii="Arial" w:hAnsi="Arial" w:cs="Arial"/>
        </w:rPr>
        <w:t>0</w:t>
      </w:r>
      <w:r>
        <w:rPr>
          <w:rFonts w:ascii="Arial" w:hAnsi="Arial" w:cs="Arial"/>
        </w:rPr>
        <w:t>: add radionuclide sources</w:t>
      </w:r>
    </w:p>
    <w:p w14:paraId="3D94EBBD" w14:textId="524DF38C" w:rsidR="00A9508C" w:rsidRDefault="00A9508C" w:rsidP="00F302C8">
      <w:pPr>
        <w:pStyle w:val="H1bodytext"/>
        <w:spacing w:after="120"/>
        <w:rPr>
          <w:rFonts w:ascii="Arial" w:hAnsi="Arial" w:cs="Arial"/>
        </w:rPr>
      </w:pPr>
      <w:r>
        <w:rPr>
          <w:rFonts w:ascii="Arial" w:hAnsi="Arial" w:cs="Arial"/>
        </w:rPr>
        <w:t>FR-</w:t>
      </w:r>
      <w:r w:rsidR="00B36B5B">
        <w:rPr>
          <w:rFonts w:ascii="Arial" w:hAnsi="Arial" w:cs="Arial"/>
        </w:rPr>
        <w:t>11:</w:t>
      </w:r>
      <w:r>
        <w:rPr>
          <w:rFonts w:ascii="Arial" w:hAnsi="Arial" w:cs="Arial"/>
        </w:rPr>
        <w:t xml:space="preserve"> add aqueous-only sources</w:t>
      </w:r>
    </w:p>
    <w:p w14:paraId="76B6C899" w14:textId="060BFE3A" w:rsidR="00B36B5B" w:rsidRDefault="00B36B5B" w:rsidP="00F302C8">
      <w:pPr>
        <w:pStyle w:val="H1bodytext"/>
        <w:spacing w:after="120"/>
        <w:rPr>
          <w:rFonts w:ascii="Arial" w:hAnsi="Arial" w:cs="Arial"/>
        </w:rPr>
      </w:pPr>
      <w:r>
        <w:rPr>
          <w:rFonts w:ascii="Arial" w:hAnsi="Arial" w:cs="Arial"/>
        </w:rPr>
        <w:t xml:space="preserve">FR-12: generate </w:t>
      </w:r>
      <w:proofErr w:type="spellStart"/>
      <w:r>
        <w:rPr>
          <w:rFonts w:ascii="Arial" w:hAnsi="Arial" w:cs="Arial"/>
        </w:rPr>
        <w:t>inpu</w:t>
      </w:r>
      <w:r w:rsidR="00091BBF">
        <w:rPr>
          <w:rFonts w:ascii="Arial" w:hAnsi="Arial" w:cs="Arial"/>
        </w:rPr>
        <w:t>t</w:t>
      </w:r>
      <w:r>
        <w:rPr>
          <w:rFonts w:ascii="Arial" w:hAnsi="Arial" w:cs="Arial"/>
        </w:rPr>
        <w:t>_XPRT_</w:t>
      </w:r>
      <w:proofErr w:type="gramStart"/>
      <w:r>
        <w:rPr>
          <w:rFonts w:ascii="Arial" w:hAnsi="Arial" w:cs="Arial"/>
        </w:rPr>
        <w:t>MB</w:t>
      </w:r>
      <w:proofErr w:type="spellEnd"/>
      <w:r>
        <w:rPr>
          <w:rFonts w:ascii="Arial" w:hAnsi="Arial" w:cs="Arial"/>
        </w:rPr>
        <w:t>[</w:t>
      </w:r>
      <w:proofErr w:type="gramEnd"/>
      <w:r w:rsidR="001257FD">
        <w:rPr>
          <w:rFonts w:ascii="Arial" w:hAnsi="Arial" w:cs="Arial"/>
        </w:rPr>
        <w:t>1 / 2</w:t>
      </w:r>
      <w:r>
        <w:rPr>
          <w:rFonts w:ascii="Arial" w:hAnsi="Arial" w:cs="Arial"/>
        </w:rPr>
        <w:t>]</w:t>
      </w:r>
      <w:r w:rsidR="001257FD">
        <w:rPr>
          <w:rFonts w:ascii="Arial" w:hAnsi="Arial" w:cs="Arial"/>
        </w:rPr>
        <w:t>_[</w:t>
      </w:r>
      <w:proofErr w:type="spellStart"/>
      <w:r w:rsidR="001257FD">
        <w:rPr>
          <w:rFonts w:ascii="Arial" w:hAnsi="Arial" w:cs="Arial"/>
        </w:rPr>
        <w:t>with_buffer</w:t>
      </w:r>
      <w:proofErr w:type="spellEnd"/>
      <w:r w:rsidR="001257FD">
        <w:rPr>
          <w:rFonts w:ascii="Arial" w:hAnsi="Arial" w:cs="Arial"/>
        </w:rPr>
        <w:t xml:space="preserve"> / </w:t>
      </w:r>
      <w:proofErr w:type="spellStart"/>
      <w:r w:rsidR="001257FD">
        <w:rPr>
          <w:rFonts w:ascii="Arial" w:hAnsi="Arial" w:cs="Arial"/>
        </w:rPr>
        <w:t>no_buffer</w:t>
      </w:r>
      <w:proofErr w:type="spellEnd"/>
      <w:r w:rsidR="001257FD">
        <w:rPr>
          <w:rFonts w:ascii="Arial" w:hAnsi="Arial" w:cs="Arial"/>
        </w:rPr>
        <w:t>]</w:t>
      </w:r>
      <w:r>
        <w:rPr>
          <w:rFonts w:ascii="Arial" w:hAnsi="Arial" w:cs="Arial"/>
        </w:rPr>
        <w:t xml:space="preserve"> file</w:t>
      </w:r>
      <w:r w:rsidR="00091BBF">
        <w:rPr>
          <w:rFonts w:ascii="Arial" w:hAnsi="Arial" w:cs="Arial"/>
        </w:rPr>
        <w:t xml:space="preserve">  </w:t>
      </w:r>
    </w:p>
    <w:p w14:paraId="70B69BBB" w14:textId="77777777" w:rsidR="00586C14" w:rsidRDefault="00586C14" w:rsidP="00DD1E30">
      <w:pPr>
        <w:pStyle w:val="H1bodytext"/>
        <w:spacing w:after="120"/>
        <w:rPr>
          <w:rFonts w:ascii="Arial" w:hAnsi="Arial" w:cs="Arial"/>
        </w:rPr>
      </w:pPr>
    </w:p>
    <w:p w14:paraId="635FD83B" w14:textId="77777777" w:rsidR="00C46027" w:rsidRPr="00914C4E" w:rsidRDefault="00C46027" w:rsidP="00C46027">
      <w:pPr>
        <w:pStyle w:val="H1bodytext"/>
        <w:numPr>
          <w:ilvl w:val="0"/>
          <w:numId w:val="1"/>
        </w:numPr>
        <w:spacing w:after="120"/>
        <w:rPr>
          <w:rFonts w:ascii="Arial" w:hAnsi="Arial"/>
          <w:b/>
        </w:rPr>
      </w:pPr>
      <w:r w:rsidRPr="00914C4E">
        <w:rPr>
          <w:rFonts w:ascii="Arial" w:hAnsi="Arial"/>
          <w:b/>
        </w:rPr>
        <w:t>Software Requirements Specifications</w:t>
      </w:r>
    </w:p>
    <w:p w14:paraId="6EF7309D" w14:textId="3DF9AE25" w:rsidR="00C46027" w:rsidRDefault="00C46027" w:rsidP="00C46027">
      <w:pPr>
        <w:pStyle w:val="H1bodytext"/>
        <w:spacing w:after="120"/>
        <w:rPr>
          <w:rFonts w:ascii="Arial" w:hAnsi="Arial" w:cs="Arial"/>
        </w:rPr>
      </w:pPr>
      <w:r w:rsidRPr="004B0B8D">
        <w:rPr>
          <w:rFonts w:ascii="Arial" w:hAnsi="Arial" w:cs="Arial"/>
          <w:highlight w:val="yellow"/>
        </w:rPr>
        <w:t>The software requirements specification of the tool will be documented in this section.</w:t>
      </w:r>
    </w:p>
    <w:p w14:paraId="504A63D9" w14:textId="288146C0" w:rsidR="00EC2787" w:rsidRDefault="00EC2787" w:rsidP="00C46027">
      <w:pPr>
        <w:pStyle w:val="H1bodytext"/>
        <w:spacing w:after="120"/>
        <w:rPr>
          <w:rFonts w:ascii="Arial" w:hAnsi="Arial" w:cs="Arial"/>
        </w:rPr>
      </w:pPr>
      <w:r>
        <w:rPr>
          <w:rFonts w:ascii="Arial" w:hAnsi="Arial" w:cs="Arial"/>
        </w:rPr>
        <w:t>FORTRAN</w:t>
      </w:r>
      <w:commentRangeStart w:id="4"/>
      <w:commentRangeEnd w:id="4"/>
      <w:r w:rsidR="00586C14">
        <w:rPr>
          <w:rStyle w:val="CommentReference"/>
        </w:rPr>
        <w:commentReference w:id="4"/>
      </w:r>
    </w:p>
    <w:p w14:paraId="02840A4C" w14:textId="77777777" w:rsidR="00586C14" w:rsidRPr="00DF1843" w:rsidRDefault="00586C14" w:rsidP="00C46027">
      <w:pPr>
        <w:pStyle w:val="H1bodytext"/>
        <w:spacing w:after="120"/>
        <w:rPr>
          <w:rFonts w:ascii="Arial" w:hAnsi="Arial"/>
        </w:rPr>
      </w:pPr>
    </w:p>
    <w:p w14:paraId="1C10E76E" w14:textId="77777777" w:rsidR="00C46027" w:rsidRPr="00914C4E" w:rsidRDefault="00C46027" w:rsidP="00C46027">
      <w:pPr>
        <w:pStyle w:val="H1bodytext"/>
        <w:numPr>
          <w:ilvl w:val="0"/>
          <w:numId w:val="1"/>
        </w:numPr>
        <w:spacing w:after="120"/>
        <w:rPr>
          <w:rFonts w:ascii="Arial" w:hAnsi="Arial"/>
          <w:b/>
        </w:rPr>
      </w:pPr>
      <w:r w:rsidRPr="00914C4E">
        <w:rPr>
          <w:rFonts w:ascii="Arial" w:hAnsi="Arial"/>
          <w:b/>
        </w:rPr>
        <w:t>Software Design Description</w:t>
      </w:r>
    </w:p>
    <w:p w14:paraId="4F8B2C1E" w14:textId="20D74369" w:rsidR="00C46027" w:rsidRDefault="00C46027" w:rsidP="00C46027">
      <w:pPr>
        <w:pStyle w:val="H1bodytext"/>
        <w:spacing w:after="120"/>
        <w:rPr>
          <w:rFonts w:ascii="Arial" w:hAnsi="Arial" w:cs="Arial"/>
        </w:rPr>
      </w:pPr>
      <w:r w:rsidRPr="00586C14">
        <w:rPr>
          <w:rFonts w:ascii="Arial" w:hAnsi="Arial" w:cs="Arial"/>
          <w:highlight w:val="yellow"/>
        </w:rPr>
        <w:t>The software design description of the tool will be documented in this section. The results of a Code Walkthrough with an independent third party will be summarized in this section.</w:t>
      </w:r>
      <w:commentRangeStart w:id="5"/>
      <w:commentRangeEnd w:id="5"/>
      <w:r w:rsidR="00905325">
        <w:rPr>
          <w:rStyle w:val="CommentReference"/>
        </w:rPr>
        <w:commentReference w:id="5"/>
      </w:r>
    </w:p>
    <w:p w14:paraId="049C599B" w14:textId="358A3244" w:rsidR="005A5C1D" w:rsidRDefault="005A5C1D" w:rsidP="005A5C1D">
      <w:pPr>
        <w:pStyle w:val="H1bodytext"/>
        <w:spacing w:after="120"/>
        <w:rPr>
          <w:rFonts w:ascii="Arial" w:hAnsi="Arial"/>
        </w:rPr>
      </w:pPr>
      <w:r w:rsidRPr="001257FD">
        <w:rPr>
          <w:rFonts w:ascii="Arial" w:hAnsi="Arial"/>
          <w:u w:val="single"/>
        </w:rPr>
        <w:t>Arguments</w:t>
      </w:r>
      <w:r>
        <w:rPr>
          <w:rFonts w:ascii="Arial" w:hAnsi="Arial"/>
        </w:rPr>
        <w:t>:</w:t>
      </w:r>
      <w:r>
        <w:rPr>
          <w:rFonts w:ascii="Arial" w:hAnsi="Arial"/>
        </w:rPr>
        <w:br/>
        <w:t xml:space="preserve">argv1: </w:t>
      </w:r>
      <w:r w:rsidRPr="000001B7">
        <w:rPr>
          <w:rFonts w:ascii="Arial" w:hAnsi="Arial"/>
        </w:rPr>
        <w:t>rad group</w:t>
      </w:r>
      <w:r>
        <w:rPr>
          <w:rFonts w:ascii="Arial" w:hAnsi="Arial"/>
        </w:rPr>
        <w:t xml:space="preserve"> [</w:t>
      </w:r>
      <w:proofErr w:type="spellStart"/>
      <w:r>
        <w:rPr>
          <w:rFonts w:ascii="Arial" w:hAnsi="Arial"/>
        </w:rPr>
        <w:t>irad</w:t>
      </w:r>
      <w:proofErr w:type="spellEnd"/>
      <w:r>
        <w:rPr>
          <w:rFonts w:ascii="Arial" w:hAnsi="Arial"/>
        </w:rPr>
        <w:t>]</w:t>
      </w:r>
      <w:r>
        <w:rPr>
          <w:rFonts w:ascii="Arial" w:hAnsi="Arial"/>
        </w:rPr>
        <w:br/>
        <w:t xml:space="preserve">argv2: </w:t>
      </w:r>
      <w:r w:rsidRPr="000001B7">
        <w:rPr>
          <w:rFonts w:ascii="Arial" w:hAnsi="Arial"/>
        </w:rPr>
        <w:t>buffer switch</w:t>
      </w:r>
      <w:r>
        <w:rPr>
          <w:rFonts w:ascii="Arial" w:hAnsi="Arial"/>
        </w:rPr>
        <w:t xml:space="preserve"> [</w:t>
      </w:r>
      <w:proofErr w:type="spellStart"/>
      <w:r>
        <w:rPr>
          <w:rFonts w:ascii="Arial" w:hAnsi="Arial"/>
        </w:rPr>
        <w:t>ibuff</w:t>
      </w:r>
      <w:proofErr w:type="spellEnd"/>
      <w:r>
        <w:rPr>
          <w:rFonts w:ascii="Arial" w:hAnsi="Arial"/>
        </w:rPr>
        <w:t>]</w:t>
      </w:r>
      <w:r w:rsidRPr="000001B7">
        <w:rPr>
          <w:rFonts w:ascii="Arial" w:hAnsi="Arial"/>
        </w:rPr>
        <w:t xml:space="preserve"> </w:t>
      </w:r>
      <w:bookmarkStart w:id="6" w:name="_Hlk10626580"/>
      <w:r w:rsidRPr="000001B7">
        <w:rPr>
          <w:rFonts w:ascii="Arial" w:hAnsi="Arial"/>
        </w:rPr>
        <w:t xml:space="preserve">(if </w:t>
      </w:r>
      <w:commentRangeStart w:id="7"/>
      <w:r w:rsidR="00014F65">
        <w:rPr>
          <w:rFonts w:ascii="Arial" w:hAnsi="Arial"/>
        </w:rPr>
        <w:t>included</w:t>
      </w:r>
      <w:commentRangeEnd w:id="7"/>
      <w:r w:rsidR="00014F65">
        <w:rPr>
          <w:rStyle w:val="CommentReference"/>
        </w:rPr>
        <w:commentReference w:id="7"/>
      </w:r>
      <w:r w:rsidR="00014F65">
        <w:rPr>
          <w:rFonts w:ascii="Arial" w:hAnsi="Arial"/>
        </w:rPr>
        <w:t xml:space="preserve"> [</w:t>
      </w:r>
      <w:r w:rsidR="008C4AB3">
        <w:rPr>
          <w:rFonts w:ascii="Arial" w:hAnsi="Arial"/>
        </w:rPr>
        <w:t xml:space="preserve">i.e., </w:t>
      </w:r>
      <w:r w:rsidR="00014F65">
        <w:rPr>
          <w:rFonts w:ascii="Arial" w:hAnsi="Arial"/>
        </w:rPr>
        <w:t>two arguments]</w:t>
      </w:r>
      <w:r w:rsidRPr="000001B7">
        <w:rPr>
          <w:rFonts w:ascii="Arial" w:hAnsi="Arial"/>
        </w:rPr>
        <w:t xml:space="preserve">, </w:t>
      </w:r>
      <w:proofErr w:type="spellStart"/>
      <w:r w:rsidR="001E314D">
        <w:rPr>
          <w:rFonts w:ascii="Arial" w:hAnsi="Arial"/>
        </w:rPr>
        <w:t>ibuff</w:t>
      </w:r>
      <w:proofErr w:type="spellEnd"/>
      <w:r w:rsidR="001E314D">
        <w:rPr>
          <w:rFonts w:ascii="Arial" w:hAnsi="Arial"/>
        </w:rPr>
        <w:t xml:space="preserve"> = 1 and </w:t>
      </w:r>
      <w:r w:rsidRPr="000001B7">
        <w:rPr>
          <w:rFonts w:ascii="Arial" w:hAnsi="Arial"/>
        </w:rPr>
        <w:t>aqueous-only buffer will be read</w:t>
      </w:r>
      <w:r w:rsidR="00014F65">
        <w:rPr>
          <w:rFonts w:ascii="Arial" w:hAnsi="Arial"/>
        </w:rPr>
        <w:t>;</w:t>
      </w:r>
      <w:r w:rsidRPr="000001B7">
        <w:rPr>
          <w:rFonts w:ascii="Arial" w:hAnsi="Arial"/>
        </w:rPr>
        <w:t xml:space="preserve"> if not </w:t>
      </w:r>
      <w:r w:rsidR="00014F65">
        <w:rPr>
          <w:rFonts w:ascii="Arial" w:hAnsi="Arial"/>
        </w:rPr>
        <w:t>included</w:t>
      </w:r>
      <w:r w:rsidR="001E314D">
        <w:rPr>
          <w:rFonts w:ascii="Arial" w:hAnsi="Arial"/>
        </w:rPr>
        <w:t xml:space="preserve"> </w:t>
      </w:r>
      <w:r w:rsidR="00014F65">
        <w:rPr>
          <w:rFonts w:ascii="Arial" w:hAnsi="Arial"/>
        </w:rPr>
        <w:t>[</w:t>
      </w:r>
      <w:r w:rsidR="001E314D">
        <w:rPr>
          <w:rFonts w:ascii="Arial" w:hAnsi="Arial"/>
        </w:rPr>
        <w:t>only one argument</w:t>
      </w:r>
      <w:r w:rsidR="00014F65">
        <w:rPr>
          <w:rFonts w:ascii="Arial" w:hAnsi="Arial"/>
        </w:rPr>
        <w:t>],</w:t>
      </w:r>
      <w:r w:rsidR="001E314D">
        <w:rPr>
          <w:rFonts w:ascii="Arial" w:hAnsi="Arial"/>
        </w:rPr>
        <w:t xml:space="preserve"> </w:t>
      </w:r>
      <w:r w:rsidRPr="000001B7">
        <w:rPr>
          <w:rFonts w:ascii="Arial" w:hAnsi="Arial"/>
        </w:rPr>
        <w:t>aqueous-only buffer will not be read)</w:t>
      </w:r>
      <w:bookmarkEnd w:id="6"/>
    </w:p>
    <w:p w14:paraId="787A11B7" w14:textId="77777777" w:rsidR="00D1016F" w:rsidRDefault="005A5C1D" w:rsidP="005A5C1D">
      <w:pPr>
        <w:pStyle w:val="H1bodytext"/>
        <w:spacing w:after="120"/>
        <w:rPr>
          <w:rFonts w:ascii="Arial" w:hAnsi="Arial"/>
        </w:rPr>
      </w:pPr>
      <w:r w:rsidRPr="001257FD">
        <w:rPr>
          <w:rFonts w:ascii="Arial" w:hAnsi="Arial"/>
          <w:u w:val="single"/>
        </w:rPr>
        <w:t>Inputs</w:t>
      </w:r>
      <w:r>
        <w:rPr>
          <w:rFonts w:ascii="Arial" w:hAnsi="Arial"/>
        </w:rPr>
        <w:t>:</w:t>
      </w:r>
      <w:r>
        <w:rPr>
          <w:rFonts w:ascii="Arial" w:hAnsi="Arial"/>
        </w:rPr>
        <w:br/>
      </w:r>
      <w:r w:rsidRPr="00422B6B">
        <w:rPr>
          <w:rFonts w:ascii="Arial" w:hAnsi="Arial"/>
        </w:rPr>
        <w:t>/ss/</w:t>
      </w:r>
      <w:proofErr w:type="spellStart"/>
      <w:r w:rsidRPr="00422B6B">
        <w:rPr>
          <w:rFonts w:ascii="Arial" w:hAnsi="Arial"/>
        </w:rPr>
        <w:t>input_SS</w:t>
      </w:r>
      <w:proofErr w:type="spellEnd"/>
      <w:r>
        <w:rPr>
          <w:rFonts w:ascii="Arial" w:hAnsi="Arial"/>
        </w:rPr>
        <w:br/>
      </w:r>
      <w:r w:rsidRPr="00422B6B">
        <w:rPr>
          <w:rFonts w:ascii="Arial" w:hAnsi="Arial"/>
        </w:rPr>
        <w:lastRenderedPageBreak/>
        <w:t>../ret/ca_tr_boundary_card.dat</w:t>
      </w:r>
      <w:r>
        <w:rPr>
          <w:rFonts w:ascii="Arial" w:hAnsi="Arial"/>
        </w:rPr>
        <w:br/>
      </w:r>
      <w:r w:rsidRPr="00422B6B">
        <w:rPr>
          <w:rFonts w:ascii="Arial" w:hAnsi="Arial"/>
        </w:rPr>
        <w:t>../sources/buffer-</w:t>
      </w:r>
      <w:proofErr w:type="spellStart"/>
      <w:r w:rsidRPr="00422B6B">
        <w:rPr>
          <w:rFonts w:ascii="Arial" w:hAnsi="Arial"/>
        </w:rPr>
        <w:t>aq</w:t>
      </w:r>
      <w:proofErr w:type="spellEnd"/>
      <w:r w:rsidRPr="00422B6B">
        <w:rPr>
          <w:rFonts w:ascii="Arial" w:hAnsi="Arial"/>
        </w:rPr>
        <w:t>-</w:t>
      </w:r>
      <w:proofErr w:type="spellStart"/>
      <w:r w:rsidRPr="00422B6B">
        <w:rPr>
          <w:rFonts w:ascii="Arial" w:hAnsi="Arial"/>
        </w:rPr>
        <w:t>src.card</w:t>
      </w:r>
      <w:proofErr w:type="spellEnd"/>
      <w:r>
        <w:rPr>
          <w:rFonts w:ascii="Arial" w:hAnsi="Arial"/>
        </w:rPr>
        <w:br/>
      </w:r>
    </w:p>
    <w:p w14:paraId="095B08B8" w14:textId="046A2E2C" w:rsidR="00D1016F" w:rsidRDefault="005A5C1D" w:rsidP="005A5C1D">
      <w:pPr>
        <w:pStyle w:val="H1bodytext"/>
        <w:spacing w:after="120"/>
        <w:rPr>
          <w:rFonts w:ascii="Arial" w:hAnsi="Arial"/>
        </w:rPr>
      </w:pPr>
      <w:r>
        <w:rPr>
          <w:rFonts w:ascii="Arial" w:hAnsi="Arial"/>
        </w:rPr>
        <w:t xml:space="preserve">if </w:t>
      </w:r>
      <w:proofErr w:type="spellStart"/>
      <w:r>
        <w:rPr>
          <w:rFonts w:ascii="Arial" w:hAnsi="Arial"/>
        </w:rPr>
        <w:t>irad</w:t>
      </w:r>
      <w:proofErr w:type="spellEnd"/>
      <w:r>
        <w:rPr>
          <w:rFonts w:ascii="Arial" w:hAnsi="Arial"/>
        </w:rPr>
        <w:t xml:space="preserve"> == 1:</w:t>
      </w:r>
      <w:r>
        <w:rPr>
          <w:rFonts w:ascii="Arial" w:hAnsi="Arial"/>
        </w:rPr>
        <w:br/>
      </w:r>
      <w:r w:rsidRPr="00422B6B">
        <w:rPr>
          <w:rFonts w:ascii="Arial" w:hAnsi="Arial"/>
        </w:rPr>
        <w:t>rad1_Mass_Balance_Output_Control.dat</w:t>
      </w:r>
      <w:r>
        <w:rPr>
          <w:rFonts w:ascii="Arial" w:hAnsi="Arial"/>
        </w:rPr>
        <w:br/>
      </w:r>
      <w:r w:rsidRPr="00422B6B">
        <w:rPr>
          <w:rFonts w:ascii="Arial" w:hAnsi="Arial"/>
        </w:rPr>
        <w:t>rad1_surface_flux.txt</w:t>
      </w:r>
      <w:r>
        <w:rPr>
          <w:rFonts w:ascii="Arial" w:hAnsi="Arial"/>
        </w:rPr>
        <w:br/>
      </w:r>
      <w:r w:rsidRPr="00422B6B">
        <w:rPr>
          <w:rFonts w:ascii="Arial" w:hAnsi="Arial"/>
        </w:rPr>
        <w:t>../sources/rads1-src.card</w:t>
      </w:r>
      <w:r>
        <w:rPr>
          <w:rFonts w:ascii="Arial" w:hAnsi="Arial"/>
        </w:rPr>
        <w:br/>
      </w:r>
    </w:p>
    <w:p w14:paraId="7D26409C" w14:textId="7187FF53" w:rsidR="005A5C1D" w:rsidRPr="00422B6B" w:rsidRDefault="005A5C1D" w:rsidP="005A5C1D">
      <w:pPr>
        <w:pStyle w:val="H1bodytext"/>
        <w:spacing w:after="120"/>
        <w:rPr>
          <w:rFonts w:ascii="Arial" w:hAnsi="Arial"/>
        </w:rPr>
      </w:pPr>
      <w:r>
        <w:rPr>
          <w:rFonts w:ascii="Arial" w:hAnsi="Arial"/>
        </w:rPr>
        <w:t xml:space="preserve">if </w:t>
      </w:r>
      <w:proofErr w:type="spellStart"/>
      <w:r>
        <w:rPr>
          <w:rFonts w:ascii="Arial" w:hAnsi="Arial"/>
        </w:rPr>
        <w:t>irad</w:t>
      </w:r>
      <w:proofErr w:type="spellEnd"/>
      <w:r>
        <w:rPr>
          <w:rFonts w:ascii="Arial" w:hAnsi="Arial"/>
        </w:rPr>
        <w:t xml:space="preserve"> == 2:</w:t>
      </w:r>
      <w:r>
        <w:rPr>
          <w:rFonts w:ascii="Arial" w:hAnsi="Arial"/>
        </w:rPr>
        <w:br/>
      </w:r>
      <w:r w:rsidRPr="00422B6B">
        <w:rPr>
          <w:rFonts w:ascii="Arial" w:hAnsi="Arial"/>
        </w:rPr>
        <w:t>rad2_Mass_Balance_Output_Control.dat</w:t>
      </w:r>
      <w:r>
        <w:rPr>
          <w:rFonts w:ascii="Arial" w:hAnsi="Arial"/>
        </w:rPr>
        <w:br/>
      </w:r>
      <w:r w:rsidRPr="00422B6B">
        <w:rPr>
          <w:rFonts w:ascii="Arial" w:hAnsi="Arial"/>
        </w:rPr>
        <w:t>rad2_surface_flux.txt</w:t>
      </w:r>
      <w:r>
        <w:rPr>
          <w:rFonts w:ascii="Arial" w:hAnsi="Arial"/>
        </w:rPr>
        <w:br/>
      </w:r>
      <w:r w:rsidRPr="00422B6B">
        <w:rPr>
          <w:rFonts w:ascii="Arial" w:hAnsi="Arial"/>
        </w:rPr>
        <w:t>../sources/rads2-src.card</w:t>
      </w:r>
    </w:p>
    <w:p w14:paraId="26DFD207" w14:textId="04ACBAD4" w:rsidR="00D1016F" w:rsidRDefault="005A5C1D" w:rsidP="005A5C1D">
      <w:pPr>
        <w:pStyle w:val="H1bodytext"/>
        <w:spacing w:after="120"/>
        <w:rPr>
          <w:rFonts w:ascii="Arial" w:hAnsi="Arial"/>
        </w:rPr>
      </w:pPr>
      <w:r w:rsidRPr="001257FD">
        <w:rPr>
          <w:rFonts w:ascii="Arial" w:hAnsi="Arial"/>
          <w:u w:val="single"/>
        </w:rPr>
        <w:t>Outputs</w:t>
      </w:r>
      <w:r>
        <w:rPr>
          <w:rFonts w:ascii="Arial" w:hAnsi="Arial"/>
        </w:rPr>
        <w:t>:</w:t>
      </w:r>
      <w:r>
        <w:rPr>
          <w:rFonts w:ascii="Arial" w:hAnsi="Arial"/>
        </w:rPr>
        <w:br/>
        <w:t xml:space="preserve">if </w:t>
      </w:r>
      <w:proofErr w:type="spellStart"/>
      <w:r>
        <w:rPr>
          <w:rFonts w:ascii="Arial" w:hAnsi="Arial"/>
        </w:rPr>
        <w:t>irad</w:t>
      </w:r>
      <w:proofErr w:type="spellEnd"/>
      <w:r>
        <w:rPr>
          <w:rFonts w:ascii="Arial" w:hAnsi="Arial"/>
        </w:rPr>
        <w:t xml:space="preserve"> == 1 and </w:t>
      </w:r>
      <w:proofErr w:type="spellStart"/>
      <w:r w:rsidRPr="006B66F5">
        <w:rPr>
          <w:rFonts w:ascii="Arial" w:hAnsi="Arial"/>
        </w:rPr>
        <w:t>ibuff</w:t>
      </w:r>
      <w:proofErr w:type="spellEnd"/>
      <w:r>
        <w:rPr>
          <w:rFonts w:ascii="Arial" w:hAnsi="Arial"/>
        </w:rPr>
        <w:t xml:space="preserve"> ==</w:t>
      </w:r>
      <w:r w:rsidRPr="006B66F5">
        <w:rPr>
          <w:rFonts w:ascii="Arial" w:hAnsi="Arial"/>
        </w:rPr>
        <w:t>1</w:t>
      </w:r>
      <w:r>
        <w:rPr>
          <w:rFonts w:ascii="Arial" w:hAnsi="Arial"/>
        </w:rPr>
        <w:t>:</w:t>
      </w:r>
      <w:r>
        <w:rPr>
          <w:rFonts w:ascii="Arial" w:hAnsi="Arial"/>
        </w:rPr>
        <w:br/>
      </w:r>
      <w:r w:rsidRPr="00422B6B">
        <w:rPr>
          <w:rFonts w:ascii="Arial" w:hAnsi="Arial"/>
        </w:rPr>
        <w:t xml:space="preserve">input_XPRT-MB1_with_buffer </w:t>
      </w:r>
      <w:r>
        <w:rPr>
          <w:rFonts w:ascii="Arial" w:hAnsi="Arial"/>
        </w:rPr>
        <w:br/>
      </w:r>
    </w:p>
    <w:p w14:paraId="0DC30A89" w14:textId="0E77D981" w:rsidR="00D1016F" w:rsidRDefault="005A5C1D" w:rsidP="005A5C1D">
      <w:pPr>
        <w:pStyle w:val="H1bodytext"/>
        <w:spacing w:after="120"/>
        <w:rPr>
          <w:rFonts w:ascii="Arial" w:hAnsi="Arial"/>
        </w:rPr>
      </w:pPr>
      <w:r>
        <w:rPr>
          <w:rFonts w:ascii="Arial" w:hAnsi="Arial"/>
        </w:rPr>
        <w:t xml:space="preserve">if </w:t>
      </w:r>
      <w:proofErr w:type="spellStart"/>
      <w:r>
        <w:rPr>
          <w:rFonts w:ascii="Arial" w:hAnsi="Arial"/>
        </w:rPr>
        <w:t>irad</w:t>
      </w:r>
      <w:proofErr w:type="spellEnd"/>
      <w:r>
        <w:rPr>
          <w:rFonts w:ascii="Arial" w:hAnsi="Arial"/>
        </w:rPr>
        <w:t xml:space="preserve"> ==1 and </w:t>
      </w:r>
      <w:proofErr w:type="spellStart"/>
      <w:r>
        <w:rPr>
          <w:rFonts w:ascii="Arial" w:hAnsi="Arial"/>
        </w:rPr>
        <w:t>ibuff</w:t>
      </w:r>
      <w:proofErr w:type="spellEnd"/>
      <w:r>
        <w:rPr>
          <w:rFonts w:ascii="Arial" w:hAnsi="Arial"/>
        </w:rPr>
        <w:t xml:space="preserve"> == “”:</w:t>
      </w:r>
      <w:r>
        <w:rPr>
          <w:rFonts w:ascii="Arial" w:hAnsi="Arial"/>
        </w:rPr>
        <w:br/>
      </w:r>
      <w:r w:rsidRPr="00422B6B">
        <w:rPr>
          <w:rFonts w:ascii="Arial" w:hAnsi="Arial"/>
        </w:rPr>
        <w:t>input_XPRT-MB1_no_buffer</w:t>
      </w:r>
      <w:r>
        <w:rPr>
          <w:rFonts w:ascii="Arial" w:hAnsi="Arial"/>
        </w:rPr>
        <w:br/>
      </w:r>
    </w:p>
    <w:p w14:paraId="6D631BB1" w14:textId="77777777" w:rsidR="00D1016F" w:rsidRDefault="005A5C1D" w:rsidP="005A5C1D">
      <w:pPr>
        <w:pStyle w:val="H1bodytext"/>
        <w:spacing w:after="120"/>
        <w:rPr>
          <w:rFonts w:ascii="Arial" w:hAnsi="Arial"/>
        </w:rPr>
      </w:pPr>
      <w:r>
        <w:rPr>
          <w:rFonts w:ascii="Arial" w:hAnsi="Arial"/>
        </w:rPr>
        <w:t xml:space="preserve">if </w:t>
      </w:r>
      <w:proofErr w:type="spellStart"/>
      <w:r>
        <w:rPr>
          <w:rFonts w:ascii="Arial" w:hAnsi="Arial"/>
        </w:rPr>
        <w:t>irad</w:t>
      </w:r>
      <w:proofErr w:type="spellEnd"/>
      <w:r>
        <w:rPr>
          <w:rFonts w:ascii="Arial" w:hAnsi="Arial"/>
        </w:rPr>
        <w:t xml:space="preserve"> == 2 and </w:t>
      </w:r>
      <w:proofErr w:type="spellStart"/>
      <w:r w:rsidRPr="006B66F5">
        <w:rPr>
          <w:rFonts w:ascii="Arial" w:hAnsi="Arial"/>
        </w:rPr>
        <w:t>ibuff</w:t>
      </w:r>
      <w:proofErr w:type="spellEnd"/>
      <w:r>
        <w:rPr>
          <w:rFonts w:ascii="Arial" w:hAnsi="Arial"/>
        </w:rPr>
        <w:t xml:space="preserve"> ==</w:t>
      </w:r>
      <w:r w:rsidRPr="006B66F5">
        <w:rPr>
          <w:rFonts w:ascii="Arial" w:hAnsi="Arial"/>
        </w:rPr>
        <w:t>1</w:t>
      </w:r>
      <w:r>
        <w:rPr>
          <w:rFonts w:ascii="Arial" w:hAnsi="Arial"/>
        </w:rPr>
        <w:t>:</w:t>
      </w:r>
      <w:r>
        <w:rPr>
          <w:rFonts w:ascii="Arial" w:hAnsi="Arial"/>
        </w:rPr>
        <w:br/>
      </w:r>
      <w:r w:rsidRPr="00422B6B">
        <w:rPr>
          <w:rFonts w:ascii="Arial" w:hAnsi="Arial"/>
        </w:rPr>
        <w:t>input_XPRT-MB2_with_buffer</w:t>
      </w:r>
      <w:r>
        <w:rPr>
          <w:rFonts w:ascii="Arial" w:hAnsi="Arial"/>
        </w:rPr>
        <w:br/>
      </w:r>
    </w:p>
    <w:p w14:paraId="3F898E71" w14:textId="738917CD" w:rsidR="005A5C1D" w:rsidRDefault="005A5C1D" w:rsidP="005A5C1D">
      <w:pPr>
        <w:pStyle w:val="H1bodytext"/>
        <w:spacing w:after="120"/>
        <w:rPr>
          <w:rFonts w:ascii="Arial" w:hAnsi="Arial"/>
        </w:rPr>
      </w:pPr>
      <w:r>
        <w:rPr>
          <w:rFonts w:ascii="Arial" w:hAnsi="Arial"/>
        </w:rPr>
        <w:t xml:space="preserve">if </w:t>
      </w:r>
      <w:proofErr w:type="spellStart"/>
      <w:r>
        <w:rPr>
          <w:rFonts w:ascii="Arial" w:hAnsi="Arial"/>
        </w:rPr>
        <w:t>irad</w:t>
      </w:r>
      <w:proofErr w:type="spellEnd"/>
      <w:r>
        <w:rPr>
          <w:rFonts w:ascii="Arial" w:hAnsi="Arial"/>
        </w:rPr>
        <w:t xml:space="preserve"> ==2 and </w:t>
      </w:r>
      <w:proofErr w:type="spellStart"/>
      <w:r>
        <w:rPr>
          <w:rFonts w:ascii="Arial" w:hAnsi="Arial"/>
        </w:rPr>
        <w:t>ibuff</w:t>
      </w:r>
      <w:proofErr w:type="spellEnd"/>
      <w:r>
        <w:rPr>
          <w:rFonts w:ascii="Arial" w:hAnsi="Arial"/>
        </w:rPr>
        <w:t xml:space="preserve"> == </w:t>
      </w:r>
      <w:r w:rsidR="00D1016F">
        <w:rPr>
          <w:rFonts w:ascii="Arial" w:hAnsi="Arial"/>
        </w:rPr>
        <w:t>“”</w:t>
      </w:r>
      <w:r>
        <w:rPr>
          <w:rFonts w:ascii="Arial" w:hAnsi="Arial"/>
        </w:rPr>
        <w:t>:</w:t>
      </w:r>
      <w:r>
        <w:rPr>
          <w:rFonts w:ascii="Arial" w:hAnsi="Arial"/>
        </w:rPr>
        <w:br/>
      </w:r>
      <w:r w:rsidRPr="00422B6B">
        <w:rPr>
          <w:rFonts w:ascii="Arial" w:hAnsi="Arial"/>
        </w:rPr>
        <w:t>input_XPRT-MB2_no_buffer"</w:t>
      </w:r>
    </w:p>
    <w:p w14:paraId="1B2A62F0" w14:textId="03D8FEB7" w:rsidR="005A5C1D" w:rsidRDefault="00D1016F" w:rsidP="005A5C1D">
      <w:pPr>
        <w:pStyle w:val="H1bodytext"/>
        <w:spacing w:after="120"/>
        <w:rPr>
          <w:rFonts w:ascii="Arial" w:hAnsi="Arial"/>
        </w:rPr>
      </w:pPr>
      <w:r>
        <w:rPr>
          <w:rFonts w:ascii="Arial" w:hAnsi="Arial"/>
        </w:rPr>
        <w:t>.</w:t>
      </w:r>
      <w:proofErr w:type="spellStart"/>
      <w:r>
        <w:rPr>
          <w:rFonts w:ascii="Arial" w:hAnsi="Arial"/>
        </w:rPr>
        <w:t>sh</w:t>
      </w:r>
      <w:proofErr w:type="spellEnd"/>
      <w:r>
        <w:rPr>
          <w:rFonts w:ascii="Arial" w:hAnsi="Arial"/>
        </w:rPr>
        <w:t xml:space="preserve">: </w:t>
      </w:r>
      <w:r w:rsidRPr="00D1016F">
        <w:rPr>
          <w:rFonts w:ascii="Arial" w:hAnsi="Arial"/>
        </w:rPr>
        <w:t>create_rad_MB_input_file.sh</w:t>
      </w:r>
    </w:p>
    <w:p w14:paraId="36B07578" w14:textId="56A98C51" w:rsidR="00D1016F" w:rsidRDefault="00D1016F" w:rsidP="00D1016F">
      <w:pPr>
        <w:pStyle w:val="H1bodytext"/>
        <w:numPr>
          <w:ilvl w:val="0"/>
          <w:numId w:val="4"/>
        </w:numPr>
        <w:spacing w:after="120"/>
        <w:rPr>
          <w:rFonts w:ascii="Arial" w:hAnsi="Arial"/>
        </w:rPr>
      </w:pPr>
      <w:r w:rsidRPr="00D1016F">
        <w:rPr>
          <w:rFonts w:ascii="Arial" w:hAnsi="Arial"/>
        </w:rPr>
        <w:t>../../tools/ca-</w:t>
      </w:r>
      <w:proofErr w:type="spellStart"/>
      <w:r w:rsidRPr="00D1016F">
        <w:rPr>
          <w:rFonts w:ascii="Arial" w:hAnsi="Arial"/>
        </w:rPr>
        <w:t>modinput</w:t>
      </w:r>
      <w:proofErr w:type="spellEnd"/>
      <w:r w:rsidRPr="00D1016F">
        <w:rPr>
          <w:rFonts w:ascii="Arial" w:hAnsi="Arial"/>
        </w:rPr>
        <w:t>/xprt-mb_input_gen.exe $1 $2</w:t>
      </w:r>
    </w:p>
    <w:p w14:paraId="62DE421F" w14:textId="00141A04" w:rsidR="00D1016F" w:rsidRPr="00D1016F" w:rsidRDefault="00D1016F" w:rsidP="00D1016F">
      <w:pPr>
        <w:pStyle w:val="H1bodytext"/>
        <w:numPr>
          <w:ilvl w:val="0"/>
          <w:numId w:val="4"/>
        </w:numPr>
        <w:spacing w:after="120"/>
        <w:rPr>
          <w:rFonts w:ascii="Arial" w:hAnsi="Arial"/>
        </w:rPr>
      </w:pPr>
      <w:r w:rsidRPr="00D1016F">
        <w:rPr>
          <w:rFonts w:ascii="Arial" w:hAnsi="Arial"/>
        </w:rPr>
        <w:t>Command line variable 1 is rad group (1 or 2).</w:t>
      </w:r>
    </w:p>
    <w:p w14:paraId="4178D13F" w14:textId="3D73497C" w:rsidR="00D1016F" w:rsidRDefault="00D1016F" w:rsidP="00D1016F">
      <w:pPr>
        <w:pStyle w:val="H1bodytext"/>
        <w:numPr>
          <w:ilvl w:val="0"/>
          <w:numId w:val="4"/>
        </w:numPr>
        <w:spacing w:after="120"/>
        <w:rPr>
          <w:rFonts w:ascii="Arial" w:hAnsi="Arial"/>
        </w:rPr>
      </w:pPr>
      <w:r w:rsidRPr="00D1016F">
        <w:rPr>
          <w:rFonts w:ascii="Arial" w:hAnsi="Arial"/>
        </w:rPr>
        <w:t>Command line variable 2 is included only if there is an aqueous-only buffer for the model. If so, enter the keyword "buffer".</w:t>
      </w:r>
    </w:p>
    <w:p w14:paraId="0AD6FF6E" w14:textId="77777777" w:rsidR="00D7276F" w:rsidRDefault="00D7276F" w:rsidP="00D7276F">
      <w:pPr>
        <w:pStyle w:val="H1bodytext"/>
        <w:spacing w:after="120"/>
        <w:ind w:left="0"/>
        <w:rPr>
          <w:rFonts w:ascii="Arial" w:hAnsi="Arial"/>
        </w:rPr>
      </w:pPr>
    </w:p>
    <w:p w14:paraId="29286DD7" w14:textId="77777777" w:rsidR="00C46027" w:rsidRPr="00E9368E" w:rsidRDefault="00C46027" w:rsidP="00C46027">
      <w:pPr>
        <w:pStyle w:val="H1bodytext"/>
        <w:numPr>
          <w:ilvl w:val="0"/>
          <w:numId w:val="1"/>
        </w:numPr>
        <w:spacing w:after="120"/>
        <w:rPr>
          <w:rFonts w:ascii="Arial" w:hAnsi="Arial"/>
          <w:b/>
        </w:rPr>
      </w:pPr>
      <w:r w:rsidRPr="00E9368E">
        <w:rPr>
          <w:rFonts w:ascii="Arial" w:hAnsi="Arial"/>
          <w:b/>
        </w:rPr>
        <w:t>Requirements Traceability Matrix</w:t>
      </w:r>
    </w:p>
    <w:p w14:paraId="0F0A9D03" w14:textId="7108D358" w:rsidR="00C46027" w:rsidRDefault="00C46027" w:rsidP="00C46027">
      <w:pPr>
        <w:pStyle w:val="H1bodytext"/>
        <w:spacing w:after="120"/>
        <w:rPr>
          <w:rFonts w:ascii="Arial" w:hAnsi="Arial"/>
        </w:rPr>
      </w:pPr>
      <w:r w:rsidRPr="00586C14">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445BA5AF" w14:textId="4C0903CF" w:rsidR="005A5C1D" w:rsidRDefault="005A5C1D" w:rsidP="005A5C1D">
      <w:pPr>
        <w:pStyle w:val="H1bodytext"/>
        <w:spacing w:after="120"/>
        <w:rPr>
          <w:rFonts w:ascii="Arial" w:hAnsi="Arial"/>
        </w:rPr>
      </w:pPr>
      <w:bookmarkStart w:id="9" w:name="_Hlk9238598"/>
      <w:r>
        <w:rPr>
          <w:rFonts w:ascii="Arial" w:hAnsi="Arial"/>
        </w:rPr>
        <w:t xml:space="preserve">Table </w:t>
      </w:r>
      <w:r w:rsidR="00D7276F">
        <w:rPr>
          <w:rFonts w:ascii="Arial" w:hAnsi="Arial"/>
        </w:rPr>
        <w:t>1</w:t>
      </w:r>
      <w:r>
        <w:rPr>
          <w:rFonts w:ascii="Arial" w:hAnsi="Arial"/>
        </w:rPr>
        <w:t xml:space="preserve"> presents the requirements traceability matrix for the </w:t>
      </w:r>
      <w:proofErr w:type="spellStart"/>
      <w:r w:rsidRPr="00E50A96">
        <w:rPr>
          <w:rFonts w:ascii="Arial" w:hAnsi="Arial"/>
        </w:rPr>
        <w:t>Xprt</w:t>
      </w:r>
      <w:proofErr w:type="spellEnd"/>
      <w:r w:rsidRPr="00E50A96">
        <w:rPr>
          <w:rFonts w:ascii="Arial" w:hAnsi="Arial"/>
        </w:rPr>
        <w:t>-m</w:t>
      </w:r>
      <w:r w:rsidR="00D7276F">
        <w:rPr>
          <w:rFonts w:ascii="Arial" w:hAnsi="Arial"/>
        </w:rPr>
        <w:t>b</w:t>
      </w:r>
      <w:r w:rsidRPr="00E50A96">
        <w:rPr>
          <w:rFonts w:ascii="Arial" w:hAnsi="Arial"/>
        </w:rPr>
        <w:t xml:space="preserve"> Input Generator </w:t>
      </w:r>
      <w:r>
        <w:rPr>
          <w:rFonts w:ascii="Arial" w:hAnsi="Arial"/>
        </w:rPr>
        <w:t>tool.</w:t>
      </w:r>
    </w:p>
    <w:tbl>
      <w:tblPr>
        <w:tblStyle w:val="TableGrid"/>
        <w:tblW w:w="0" w:type="auto"/>
        <w:tblInd w:w="720" w:type="dxa"/>
        <w:tblLook w:val="04A0" w:firstRow="1" w:lastRow="0" w:firstColumn="1" w:lastColumn="0" w:noHBand="0" w:noVBand="1"/>
      </w:tblPr>
      <w:tblGrid>
        <w:gridCol w:w="2893"/>
        <w:gridCol w:w="2878"/>
        <w:gridCol w:w="2859"/>
      </w:tblGrid>
      <w:tr w:rsidR="005A5C1D" w:rsidRPr="00572F5F" w14:paraId="37A95F5F" w14:textId="77777777" w:rsidTr="00014F65">
        <w:trPr>
          <w:cantSplit/>
          <w:trHeight w:val="314"/>
          <w:tblHeader/>
        </w:trPr>
        <w:tc>
          <w:tcPr>
            <w:tcW w:w="8630" w:type="dxa"/>
            <w:gridSpan w:val="3"/>
            <w:tcBorders>
              <w:top w:val="nil"/>
              <w:left w:val="nil"/>
              <w:right w:val="nil"/>
            </w:tcBorders>
            <w:vAlign w:val="bottom"/>
          </w:tcPr>
          <w:p w14:paraId="0AF016DA" w14:textId="17CC87FE" w:rsidR="005A5C1D" w:rsidRDefault="005A5C1D" w:rsidP="00BA4D7C">
            <w:pPr>
              <w:pStyle w:val="H1bodytext"/>
              <w:spacing w:after="0"/>
              <w:ind w:left="0"/>
              <w:jc w:val="center"/>
              <w:rPr>
                <w:rFonts w:ascii="Arial" w:hAnsi="Arial"/>
                <w:b/>
              </w:rPr>
            </w:pPr>
            <w:r>
              <w:rPr>
                <w:rFonts w:ascii="Arial" w:hAnsi="Arial"/>
                <w:b/>
              </w:rPr>
              <w:t xml:space="preserve">Table </w:t>
            </w:r>
            <w:r w:rsidR="00D7276F">
              <w:rPr>
                <w:rFonts w:ascii="Arial" w:hAnsi="Arial"/>
                <w:b/>
              </w:rPr>
              <w:t>1</w:t>
            </w:r>
            <w:r>
              <w:rPr>
                <w:rFonts w:ascii="Arial" w:hAnsi="Arial"/>
                <w:b/>
              </w:rPr>
              <w:t xml:space="preserve"> </w:t>
            </w:r>
            <w:proofErr w:type="spellStart"/>
            <w:r w:rsidRPr="00E50A96">
              <w:rPr>
                <w:rFonts w:ascii="Arial" w:hAnsi="Arial"/>
                <w:b/>
              </w:rPr>
              <w:t>Xprt</w:t>
            </w:r>
            <w:proofErr w:type="spellEnd"/>
            <w:r w:rsidRPr="00E50A96">
              <w:rPr>
                <w:rFonts w:ascii="Arial" w:hAnsi="Arial"/>
                <w:b/>
              </w:rPr>
              <w:t>-m</w:t>
            </w:r>
            <w:r w:rsidR="00D7276F">
              <w:rPr>
                <w:rFonts w:ascii="Arial" w:hAnsi="Arial"/>
                <w:b/>
              </w:rPr>
              <w:t>b</w:t>
            </w:r>
            <w:r w:rsidRPr="00E50A96">
              <w:rPr>
                <w:rFonts w:ascii="Arial" w:hAnsi="Arial"/>
                <w:b/>
              </w:rPr>
              <w:t xml:space="preserve"> Input Generator </w:t>
            </w:r>
            <w:r>
              <w:rPr>
                <w:rFonts w:ascii="Arial" w:hAnsi="Arial"/>
                <w:b/>
              </w:rPr>
              <w:t>Tool</w:t>
            </w:r>
            <w:r>
              <w:rPr>
                <w:rFonts w:ascii="Arial" w:hAnsi="Arial"/>
                <w:b/>
              </w:rPr>
              <w:br/>
              <w:t xml:space="preserve">Requirements Traceability Matrix </w:t>
            </w:r>
          </w:p>
        </w:tc>
      </w:tr>
      <w:tr w:rsidR="005A5C1D" w:rsidRPr="00572F5F" w14:paraId="30035447" w14:textId="77777777" w:rsidTr="00014F65">
        <w:trPr>
          <w:cantSplit/>
          <w:trHeight w:val="314"/>
          <w:tblHeader/>
        </w:trPr>
        <w:tc>
          <w:tcPr>
            <w:tcW w:w="2893" w:type="dxa"/>
            <w:shd w:val="clear" w:color="auto" w:fill="D9D9D9" w:themeFill="background1" w:themeFillShade="D9"/>
            <w:vAlign w:val="bottom"/>
          </w:tcPr>
          <w:p w14:paraId="77BC7F7F" w14:textId="77777777" w:rsidR="005A5C1D" w:rsidRPr="00572F5F" w:rsidRDefault="005A5C1D" w:rsidP="00BA4D7C">
            <w:pPr>
              <w:pStyle w:val="H1bodytext"/>
              <w:spacing w:after="0"/>
              <w:ind w:left="0"/>
              <w:jc w:val="center"/>
              <w:rPr>
                <w:rFonts w:ascii="Arial" w:hAnsi="Arial"/>
                <w:b/>
              </w:rPr>
            </w:pPr>
            <w:r w:rsidRPr="00572F5F">
              <w:rPr>
                <w:rFonts w:ascii="Arial" w:hAnsi="Arial"/>
                <w:b/>
              </w:rPr>
              <w:t>Functional Requirement</w:t>
            </w:r>
          </w:p>
        </w:tc>
        <w:tc>
          <w:tcPr>
            <w:tcW w:w="2878" w:type="dxa"/>
            <w:shd w:val="clear" w:color="auto" w:fill="D9D9D9" w:themeFill="background1" w:themeFillShade="D9"/>
            <w:vAlign w:val="bottom"/>
          </w:tcPr>
          <w:p w14:paraId="15742FFD" w14:textId="77777777" w:rsidR="005A5C1D" w:rsidRPr="00572F5F" w:rsidRDefault="005A5C1D" w:rsidP="00BA4D7C">
            <w:pPr>
              <w:pStyle w:val="H1bodytext"/>
              <w:spacing w:after="0"/>
              <w:ind w:left="0"/>
              <w:jc w:val="center"/>
              <w:rPr>
                <w:rFonts w:ascii="Arial" w:hAnsi="Arial"/>
                <w:b/>
              </w:rPr>
            </w:pPr>
            <w:r w:rsidRPr="00572F5F">
              <w:rPr>
                <w:rFonts w:ascii="Arial" w:hAnsi="Arial"/>
                <w:b/>
              </w:rPr>
              <w:t>Acceptance Test</w:t>
            </w:r>
          </w:p>
        </w:tc>
        <w:tc>
          <w:tcPr>
            <w:tcW w:w="2859" w:type="dxa"/>
            <w:shd w:val="clear" w:color="auto" w:fill="D9D9D9" w:themeFill="background1" w:themeFillShade="D9"/>
            <w:vAlign w:val="bottom"/>
          </w:tcPr>
          <w:p w14:paraId="2561B256" w14:textId="77777777" w:rsidR="005A5C1D" w:rsidRPr="00572F5F" w:rsidRDefault="005A5C1D" w:rsidP="00BA4D7C">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5A5C1D" w14:paraId="1701C03A" w14:textId="77777777" w:rsidTr="00014F65">
        <w:trPr>
          <w:trHeight w:val="431"/>
        </w:trPr>
        <w:tc>
          <w:tcPr>
            <w:tcW w:w="2893" w:type="dxa"/>
            <w:vAlign w:val="center"/>
          </w:tcPr>
          <w:p w14:paraId="0AC4E2C4" w14:textId="496566AF" w:rsidR="005A5C1D" w:rsidRDefault="005A5C1D" w:rsidP="00BA4D7C">
            <w:pPr>
              <w:pStyle w:val="H1bodytext"/>
              <w:spacing w:after="0"/>
              <w:ind w:left="0"/>
              <w:jc w:val="center"/>
              <w:rPr>
                <w:rFonts w:ascii="Arial" w:hAnsi="Arial"/>
              </w:rPr>
            </w:pPr>
            <w:bookmarkStart w:id="10" w:name="_Hlk10623373"/>
            <w:r>
              <w:rPr>
                <w:rFonts w:ascii="Arial" w:hAnsi="Arial"/>
              </w:rPr>
              <w:t>FR-1</w:t>
            </w:r>
          </w:p>
        </w:tc>
        <w:tc>
          <w:tcPr>
            <w:tcW w:w="2878" w:type="dxa"/>
            <w:vAlign w:val="center"/>
          </w:tcPr>
          <w:p w14:paraId="3E3C2ACE" w14:textId="77777777" w:rsidR="005A5C1D" w:rsidRDefault="005A5C1D" w:rsidP="00BA4D7C">
            <w:pPr>
              <w:pStyle w:val="H1bodytext"/>
              <w:spacing w:after="0"/>
              <w:ind w:left="0"/>
              <w:jc w:val="center"/>
              <w:rPr>
                <w:rFonts w:ascii="Arial" w:hAnsi="Arial"/>
              </w:rPr>
            </w:pPr>
          </w:p>
        </w:tc>
        <w:tc>
          <w:tcPr>
            <w:tcW w:w="2859" w:type="dxa"/>
            <w:vAlign w:val="center"/>
          </w:tcPr>
          <w:p w14:paraId="2543041E" w14:textId="77777777" w:rsidR="005A5C1D" w:rsidRDefault="005A5C1D" w:rsidP="00BA4D7C">
            <w:pPr>
              <w:pStyle w:val="H1bodytext"/>
              <w:spacing w:after="0"/>
              <w:ind w:left="0"/>
              <w:jc w:val="center"/>
              <w:rPr>
                <w:rFonts w:ascii="Arial" w:hAnsi="Arial"/>
              </w:rPr>
            </w:pPr>
          </w:p>
        </w:tc>
      </w:tr>
      <w:tr w:rsidR="005A5C1D" w14:paraId="7D60015F" w14:textId="77777777" w:rsidTr="00014F65">
        <w:trPr>
          <w:trHeight w:val="431"/>
        </w:trPr>
        <w:tc>
          <w:tcPr>
            <w:tcW w:w="2893" w:type="dxa"/>
            <w:vAlign w:val="center"/>
          </w:tcPr>
          <w:p w14:paraId="393835EE" w14:textId="5C594DB0" w:rsidR="005A5C1D" w:rsidRDefault="005A5C1D" w:rsidP="00BA4D7C">
            <w:pPr>
              <w:pStyle w:val="H1bodytext"/>
              <w:spacing w:after="0"/>
              <w:ind w:left="0"/>
              <w:jc w:val="center"/>
              <w:rPr>
                <w:rFonts w:ascii="Arial" w:hAnsi="Arial"/>
              </w:rPr>
            </w:pPr>
            <w:r>
              <w:rPr>
                <w:rFonts w:ascii="Arial" w:hAnsi="Arial"/>
              </w:rPr>
              <w:t>FR-</w:t>
            </w:r>
            <w:r w:rsidR="00014F65">
              <w:rPr>
                <w:rFonts w:ascii="Arial" w:hAnsi="Arial"/>
              </w:rPr>
              <w:t>2</w:t>
            </w:r>
          </w:p>
        </w:tc>
        <w:tc>
          <w:tcPr>
            <w:tcW w:w="2878" w:type="dxa"/>
            <w:vAlign w:val="center"/>
          </w:tcPr>
          <w:p w14:paraId="3C79C287" w14:textId="77777777" w:rsidR="005A5C1D" w:rsidRDefault="005A5C1D" w:rsidP="00BA4D7C">
            <w:pPr>
              <w:pStyle w:val="H1bodytext"/>
              <w:spacing w:after="0"/>
              <w:ind w:left="0"/>
              <w:jc w:val="center"/>
              <w:rPr>
                <w:rFonts w:ascii="Arial" w:hAnsi="Arial"/>
              </w:rPr>
            </w:pPr>
          </w:p>
        </w:tc>
        <w:tc>
          <w:tcPr>
            <w:tcW w:w="2859" w:type="dxa"/>
            <w:vAlign w:val="center"/>
          </w:tcPr>
          <w:p w14:paraId="2628916E" w14:textId="77777777" w:rsidR="005A5C1D" w:rsidRDefault="005A5C1D" w:rsidP="00BA4D7C">
            <w:pPr>
              <w:pStyle w:val="H1bodytext"/>
              <w:spacing w:after="0"/>
              <w:ind w:left="0"/>
              <w:jc w:val="center"/>
              <w:rPr>
                <w:rFonts w:ascii="Arial" w:hAnsi="Arial"/>
              </w:rPr>
            </w:pPr>
          </w:p>
        </w:tc>
      </w:tr>
      <w:tr w:rsidR="005A5C1D" w14:paraId="458A818C" w14:textId="77777777" w:rsidTr="00014F65">
        <w:trPr>
          <w:trHeight w:val="440"/>
        </w:trPr>
        <w:tc>
          <w:tcPr>
            <w:tcW w:w="2893" w:type="dxa"/>
            <w:vAlign w:val="center"/>
          </w:tcPr>
          <w:p w14:paraId="095871D9" w14:textId="2E582826" w:rsidR="005A5C1D" w:rsidRDefault="005A5C1D" w:rsidP="00BA4D7C">
            <w:pPr>
              <w:pStyle w:val="H1bodytext"/>
              <w:spacing w:after="0"/>
              <w:ind w:left="0"/>
              <w:jc w:val="center"/>
              <w:rPr>
                <w:rFonts w:ascii="Arial" w:hAnsi="Arial"/>
              </w:rPr>
            </w:pPr>
            <w:r>
              <w:rPr>
                <w:rFonts w:ascii="Arial" w:hAnsi="Arial"/>
              </w:rPr>
              <w:t>FR-</w:t>
            </w:r>
            <w:r w:rsidR="00014F65">
              <w:rPr>
                <w:rFonts w:ascii="Arial" w:hAnsi="Arial"/>
              </w:rPr>
              <w:t>3</w:t>
            </w:r>
          </w:p>
        </w:tc>
        <w:tc>
          <w:tcPr>
            <w:tcW w:w="2878" w:type="dxa"/>
            <w:vAlign w:val="center"/>
          </w:tcPr>
          <w:p w14:paraId="21145293" w14:textId="77777777" w:rsidR="005A5C1D" w:rsidRDefault="005A5C1D" w:rsidP="00BA4D7C">
            <w:pPr>
              <w:pStyle w:val="H1bodytext"/>
              <w:spacing w:after="0"/>
              <w:ind w:left="0"/>
              <w:jc w:val="center"/>
              <w:rPr>
                <w:rFonts w:ascii="Arial" w:hAnsi="Arial"/>
              </w:rPr>
            </w:pPr>
          </w:p>
        </w:tc>
        <w:tc>
          <w:tcPr>
            <w:tcW w:w="2859" w:type="dxa"/>
            <w:vAlign w:val="center"/>
          </w:tcPr>
          <w:p w14:paraId="23B0827C" w14:textId="77777777" w:rsidR="005A5C1D" w:rsidRDefault="005A5C1D" w:rsidP="00BA4D7C">
            <w:pPr>
              <w:pStyle w:val="H1bodytext"/>
              <w:spacing w:after="0"/>
              <w:ind w:left="0"/>
              <w:jc w:val="center"/>
              <w:rPr>
                <w:rFonts w:ascii="Arial" w:hAnsi="Arial"/>
              </w:rPr>
            </w:pPr>
          </w:p>
        </w:tc>
      </w:tr>
      <w:tr w:rsidR="005A5C1D" w14:paraId="6E81D84C" w14:textId="77777777" w:rsidTr="00014F65">
        <w:trPr>
          <w:trHeight w:val="431"/>
        </w:trPr>
        <w:tc>
          <w:tcPr>
            <w:tcW w:w="2893" w:type="dxa"/>
            <w:vAlign w:val="center"/>
          </w:tcPr>
          <w:p w14:paraId="6D98C208" w14:textId="7D66CA9C" w:rsidR="005A5C1D" w:rsidRDefault="005A5C1D" w:rsidP="00BA4D7C">
            <w:pPr>
              <w:pStyle w:val="H1bodytext"/>
              <w:spacing w:after="0"/>
              <w:ind w:left="0"/>
              <w:jc w:val="center"/>
              <w:rPr>
                <w:rFonts w:ascii="Arial" w:hAnsi="Arial"/>
              </w:rPr>
            </w:pPr>
            <w:r>
              <w:rPr>
                <w:rFonts w:ascii="Arial" w:hAnsi="Arial"/>
              </w:rPr>
              <w:lastRenderedPageBreak/>
              <w:t>FR-</w:t>
            </w:r>
            <w:r w:rsidR="00014F65">
              <w:rPr>
                <w:rFonts w:ascii="Arial" w:hAnsi="Arial"/>
              </w:rPr>
              <w:t>4</w:t>
            </w:r>
          </w:p>
        </w:tc>
        <w:tc>
          <w:tcPr>
            <w:tcW w:w="2878" w:type="dxa"/>
            <w:vAlign w:val="center"/>
          </w:tcPr>
          <w:p w14:paraId="18589582" w14:textId="77777777" w:rsidR="005A5C1D" w:rsidRDefault="005A5C1D" w:rsidP="00BA4D7C">
            <w:pPr>
              <w:pStyle w:val="H1bodytext"/>
              <w:spacing w:after="0"/>
              <w:ind w:left="0"/>
              <w:jc w:val="center"/>
              <w:rPr>
                <w:rFonts w:ascii="Arial" w:hAnsi="Arial"/>
              </w:rPr>
            </w:pPr>
          </w:p>
        </w:tc>
        <w:tc>
          <w:tcPr>
            <w:tcW w:w="2859" w:type="dxa"/>
            <w:vAlign w:val="center"/>
          </w:tcPr>
          <w:p w14:paraId="196C6596" w14:textId="77777777" w:rsidR="005A5C1D" w:rsidRDefault="005A5C1D" w:rsidP="00BA4D7C">
            <w:pPr>
              <w:pStyle w:val="H1bodytext"/>
              <w:spacing w:after="0"/>
              <w:ind w:left="0"/>
              <w:jc w:val="center"/>
              <w:rPr>
                <w:rFonts w:ascii="Arial" w:hAnsi="Arial"/>
              </w:rPr>
            </w:pPr>
          </w:p>
        </w:tc>
      </w:tr>
      <w:tr w:rsidR="005A5C1D" w14:paraId="546CA937" w14:textId="77777777" w:rsidTr="00014F65">
        <w:trPr>
          <w:trHeight w:val="440"/>
        </w:trPr>
        <w:tc>
          <w:tcPr>
            <w:tcW w:w="2893" w:type="dxa"/>
            <w:vAlign w:val="center"/>
          </w:tcPr>
          <w:p w14:paraId="0653CD48" w14:textId="699EDE06" w:rsidR="005A5C1D" w:rsidRDefault="005A5C1D" w:rsidP="00BA4D7C">
            <w:pPr>
              <w:pStyle w:val="H1bodytext"/>
              <w:spacing w:after="0"/>
              <w:ind w:left="0"/>
              <w:jc w:val="center"/>
              <w:rPr>
                <w:rFonts w:ascii="Arial" w:hAnsi="Arial"/>
              </w:rPr>
            </w:pPr>
            <w:r>
              <w:rPr>
                <w:rFonts w:ascii="Arial" w:hAnsi="Arial"/>
              </w:rPr>
              <w:t>FR-</w:t>
            </w:r>
            <w:r w:rsidR="00014F65">
              <w:rPr>
                <w:rFonts w:ascii="Arial" w:hAnsi="Arial"/>
              </w:rPr>
              <w:t>5</w:t>
            </w:r>
          </w:p>
        </w:tc>
        <w:tc>
          <w:tcPr>
            <w:tcW w:w="2878" w:type="dxa"/>
            <w:vAlign w:val="center"/>
          </w:tcPr>
          <w:p w14:paraId="57F6E566" w14:textId="77777777" w:rsidR="005A5C1D" w:rsidRDefault="005A5C1D" w:rsidP="00BA4D7C">
            <w:pPr>
              <w:pStyle w:val="H1bodytext"/>
              <w:spacing w:after="0"/>
              <w:ind w:left="0"/>
              <w:jc w:val="center"/>
              <w:rPr>
                <w:rFonts w:ascii="Arial" w:hAnsi="Arial"/>
              </w:rPr>
            </w:pPr>
          </w:p>
        </w:tc>
        <w:tc>
          <w:tcPr>
            <w:tcW w:w="2859" w:type="dxa"/>
            <w:vAlign w:val="center"/>
          </w:tcPr>
          <w:p w14:paraId="35CB5445" w14:textId="77777777" w:rsidR="005A5C1D" w:rsidRDefault="005A5C1D" w:rsidP="00BA4D7C">
            <w:pPr>
              <w:pStyle w:val="H1bodytext"/>
              <w:spacing w:after="0"/>
              <w:ind w:left="0"/>
              <w:jc w:val="center"/>
              <w:rPr>
                <w:rFonts w:ascii="Arial" w:hAnsi="Arial"/>
              </w:rPr>
            </w:pPr>
          </w:p>
        </w:tc>
      </w:tr>
      <w:bookmarkEnd w:id="9"/>
      <w:bookmarkEnd w:id="10"/>
      <w:tr w:rsidR="00014F65" w14:paraId="5FEC34B8" w14:textId="77777777" w:rsidTr="00014F65">
        <w:trPr>
          <w:trHeight w:val="431"/>
        </w:trPr>
        <w:tc>
          <w:tcPr>
            <w:tcW w:w="2893" w:type="dxa"/>
            <w:vAlign w:val="center"/>
          </w:tcPr>
          <w:p w14:paraId="05DF91C3" w14:textId="77777777" w:rsidR="00014F65" w:rsidRDefault="00014F65" w:rsidP="00014F65">
            <w:pPr>
              <w:pStyle w:val="H1bodytext"/>
              <w:spacing w:after="0"/>
              <w:ind w:left="0"/>
              <w:jc w:val="center"/>
              <w:rPr>
                <w:rFonts w:ascii="Arial" w:hAnsi="Arial"/>
              </w:rPr>
            </w:pPr>
            <w:r>
              <w:rPr>
                <w:rFonts w:ascii="Arial" w:hAnsi="Arial"/>
              </w:rPr>
              <w:t>FR-1</w:t>
            </w:r>
          </w:p>
        </w:tc>
        <w:tc>
          <w:tcPr>
            <w:tcW w:w="2878" w:type="dxa"/>
            <w:vAlign w:val="center"/>
          </w:tcPr>
          <w:p w14:paraId="6CE79BF0" w14:textId="77777777" w:rsidR="00014F65" w:rsidRDefault="00014F65" w:rsidP="00014F65">
            <w:pPr>
              <w:pStyle w:val="H1bodytext"/>
              <w:spacing w:after="0"/>
              <w:ind w:left="0"/>
              <w:jc w:val="center"/>
              <w:rPr>
                <w:rFonts w:ascii="Arial" w:hAnsi="Arial"/>
              </w:rPr>
            </w:pPr>
          </w:p>
        </w:tc>
        <w:tc>
          <w:tcPr>
            <w:tcW w:w="2859" w:type="dxa"/>
            <w:vAlign w:val="center"/>
          </w:tcPr>
          <w:p w14:paraId="0C562593" w14:textId="77777777" w:rsidR="00014F65" w:rsidRDefault="00014F65" w:rsidP="00014F65">
            <w:pPr>
              <w:pStyle w:val="H1bodytext"/>
              <w:spacing w:after="0"/>
              <w:ind w:left="0"/>
              <w:jc w:val="center"/>
              <w:rPr>
                <w:rFonts w:ascii="Arial" w:hAnsi="Arial"/>
              </w:rPr>
            </w:pPr>
          </w:p>
        </w:tc>
      </w:tr>
      <w:tr w:rsidR="00014F65" w14:paraId="088EEE16" w14:textId="77777777" w:rsidTr="00014F65">
        <w:trPr>
          <w:trHeight w:val="431"/>
        </w:trPr>
        <w:tc>
          <w:tcPr>
            <w:tcW w:w="2893" w:type="dxa"/>
            <w:vAlign w:val="center"/>
          </w:tcPr>
          <w:p w14:paraId="03AF5927" w14:textId="77777777" w:rsidR="00014F65" w:rsidRDefault="00014F65" w:rsidP="00014F65">
            <w:pPr>
              <w:pStyle w:val="H1bodytext"/>
              <w:spacing w:after="0"/>
              <w:ind w:left="0"/>
              <w:jc w:val="center"/>
              <w:rPr>
                <w:rFonts w:ascii="Arial" w:hAnsi="Arial"/>
              </w:rPr>
            </w:pPr>
            <w:r>
              <w:rPr>
                <w:rFonts w:ascii="Arial" w:hAnsi="Arial"/>
              </w:rPr>
              <w:t>FR-2</w:t>
            </w:r>
          </w:p>
        </w:tc>
        <w:tc>
          <w:tcPr>
            <w:tcW w:w="2878" w:type="dxa"/>
            <w:vAlign w:val="center"/>
          </w:tcPr>
          <w:p w14:paraId="78FBECA1" w14:textId="77777777" w:rsidR="00014F65" w:rsidRDefault="00014F65" w:rsidP="00014F65">
            <w:pPr>
              <w:pStyle w:val="H1bodytext"/>
              <w:spacing w:after="0"/>
              <w:ind w:left="0"/>
              <w:jc w:val="center"/>
              <w:rPr>
                <w:rFonts w:ascii="Arial" w:hAnsi="Arial"/>
              </w:rPr>
            </w:pPr>
          </w:p>
        </w:tc>
        <w:tc>
          <w:tcPr>
            <w:tcW w:w="2859" w:type="dxa"/>
            <w:vAlign w:val="center"/>
          </w:tcPr>
          <w:p w14:paraId="73B1D6EB" w14:textId="77777777" w:rsidR="00014F65" w:rsidRDefault="00014F65" w:rsidP="00014F65">
            <w:pPr>
              <w:pStyle w:val="H1bodytext"/>
              <w:spacing w:after="0"/>
              <w:ind w:left="0"/>
              <w:jc w:val="center"/>
              <w:rPr>
                <w:rFonts w:ascii="Arial" w:hAnsi="Arial"/>
              </w:rPr>
            </w:pPr>
          </w:p>
        </w:tc>
      </w:tr>
      <w:tr w:rsidR="00014F65" w14:paraId="5236DFC1" w14:textId="77777777" w:rsidTr="00014F65">
        <w:trPr>
          <w:trHeight w:val="440"/>
        </w:trPr>
        <w:tc>
          <w:tcPr>
            <w:tcW w:w="2893" w:type="dxa"/>
            <w:vAlign w:val="center"/>
          </w:tcPr>
          <w:p w14:paraId="6E506714" w14:textId="77777777" w:rsidR="00014F65" w:rsidRDefault="00014F65" w:rsidP="00014F65">
            <w:pPr>
              <w:pStyle w:val="H1bodytext"/>
              <w:spacing w:after="0"/>
              <w:ind w:left="0"/>
              <w:jc w:val="center"/>
              <w:rPr>
                <w:rFonts w:ascii="Arial" w:hAnsi="Arial"/>
              </w:rPr>
            </w:pPr>
            <w:r>
              <w:rPr>
                <w:rFonts w:ascii="Arial" w:hAnsi="Arial"/>
              </w:rPr>
              <w:t>FR-3</w:t>
            </w:r>
          </w:p>
        </w:tc>
        <w:tc>
          <w:tcPr>
            <w:tcW w:w="2878" w:type="dxa"/>
            <w:vAlign w:val="center"/>
          </w:tcPr>
          <w:p w14:paraId="1D8F6719" w14:textId="77777777" w:rsidR="00014F65" w:rsidRDefault="00014F65" w:rsidP="00014F65">
            <w:pPr>
              <w:pStyle w:val="H1bodytext"/>
              <w:spacing w:after="0"/>
              <w:ind w:left="0"/>
              <w:jc w:val="center"/>
              <w:rPr>
                <w:rFonts w:ascii="Arial" w:hAnsi="Arial"/>
              </w:rPr>
            </w:pPr>
          </w:p>
        </w:tc>
        <w:tc>
          <w:tcPr>
            <w:tcW w:w="2859" w:type="dxa"/>
            <w:vAlign w:val="center"/>
          </w:tcPr>
          <w:p w14:paraId="2172F53D" w14:textId="77777777" w:rsidR="00014F65" w:rsidRDefault="00014F65" w:rsidP="00014F65">
            <w:pPr>
              <w:pStyle w:val="H1bodytext"/>
              <w:spacing w:after="0"/>
              <w:ind w:left="0"/>
              <w:jc w:val="center"/>
              <w:rPr>
                <w:rFonts w:ascii="Arial" w:hAnsi="Arial"/>
              </w:rPr>
            </w:pPr>
          </w:p>
        </w:tc>
      </w:tr>
      <w:tr w:rsidR="00014F65" w14:paraId="73D4ACD3" w14:textId="77777777" w:rsidTr="00014F65">
        <w:trPr>
          <w:trHeight w:val="431"/>
        </w:trPr>
        <w:tc>
          <w:tcPr>
            <w:tcW w:w="2893" w:type="dxa"/>
            <w:vAlign w:val="center"/>
          </w:tcPr>
          <w:p w14:paraId="1E32CA9A" w14:textId="77777777" w:rsidR="00014F65" w:rsidRDefault="00014F65" w:rsidP="00014F65">
            <w:pPr>
              <w:pStyle w:val="H1bodytext"/>
              <w:spacing w:after="0"/>
              <w:ind w:left="0"/>
              <w:jc w:val="center"/>
              <w:rPr>
                <w:rFonts w:ascii="Arial" w:hAnsi="Arial"/>
              </w:rPr>
            </w:pPr>
            <w:r>
              <w:rPr>
                <w:rFonts w:ascii="Arial" w:hAnsi="Arial"/>
              </w:rPr>
              <w:t>FR-4</w:t>
            </w:r>
          </w:p>
        </w:tc>
        <w:tc>
          <w:tcPr>
            <w:tcW w:w="2878" w:type="dxa"/>
            <w:vAlign w:val="center"/>
          </w:tcPr>
          <w:p w14:paraId="1D934778" w14:textId="77777777" w:rsidR="00014F65" w:rsidRDefault="00014F65" w:rsidP="00014F65">
            <w:pPr>
              <w:pStyle w:val="H1bodytext"/>
              <w:spacing w:after="0"/>
              <w:ind w:left="0"/>
              <w:jc w:val="center"/>
              <w:rPr>
                <w:rFonts w:ascii="Arial" w:hAnsi="Arial"/>
              </w:rPr>
            </w:pPr>
          </w:p>
        </w:tc>
        <w:tc>
          <w:tcPr>
            <w:tcW w:w="2859" w:type="dxa"/>
            <w:vAlign w:val="center"/>
          </w:tcPr>
          <w:p w14:paraId="3629920C" w14:textId="77777777" w:rsidR="00014F65" w:rsidRDefault="00014F65" w:rsidP="00014F65">
            <w:pPr>
              <w:pStyle w:val="H1bodytext"/>
              <w:spacing w:after="0"/>
              <w:ind w:left="0"/>
              <w:jc w:val="center"/>
              <w:rPr>
                <w:rFonts w:ascii="Arial" w:hAnsi="Arial"/>
              </w:rPr>
            </w:pPr>
          </w:p>
        </w:tc>
      </w:tr>
      <w:tr w:rsidR="00014F65" w14:paraId="6FBD3B9E" w14:textId="77777777" w:rsidTr="00014F65">
        <w:trPr>
          <w:trHeight w:val="440"/>
        </w:trPr>
        <w:tc>
          <w:tcPr>
            <w:tcW w:w="2893" w:type="dxa"/>
            <w:vAlign w:val="center"/>
          </w:tcPr>
          <w:p w14:paraId="40F70C05" w14:textId="77777777" w:rsidR="00014F65" w:rsidRDefault="00014F65" w:rsidP="00014F65">
            <w:pPr>
              <w:pStyle w:val="H1bodytext"/>
              <w:spacing w:after="0"/>
              <w:ind w:left="0"/>
              <w:jc w:val="center"/>
              <w:rPr>
                <w:rFonts w:ascii="Arial" w:hAnsi="Arial"/>
              </w:rPr>
            </w:pPr>
            <w:r>
              <w:rPr>
                <w:rFonts w:ascii="Arial" w:hAnsi="Arial"/>
              </w:rPr>
              <w:t>FR-5</w:t>
            </w:r>
          </w:p>
        </w:tc>
        <w:tc>
          <w:tcPr>
            <w:tcW w:w="2878" w:type="dxa"/>
            <w:vAlign w:val="center"/>
          </w:tcPr>
          <w:p w14:paraId="6094EEE9" w14:textId="77777777" w:rsidR="00014F65" w:rsidRDefault="00014F65" w:rsidP="00014F65">
            <w:pPr>
              <w:pStyle w:val="H1bodytext"/>
              <w:spacing w:after="0"/>
              <w:ind w:left="0"/>
              <w:jc w:val="center"/>
              <w:rPr>
                <w:rFonts w:ascii="Arial" w:hAnsi="Arial"/>
              </w:rPr>
            </w:pPr>
          </w:p>
        </w:tc>
        <w:tc>
          <w:tcPr>
            <w:tcW w:w="2859" w:type="dxa"/>
            <w:vAlign w:val="center"/>
          </w:tcPr>
          <w:p w14:paraId="4C9E4B58" w14:textId="77777777" w:rsidR="00014F65" w:rsidRDefault="00014F65" w:rsidP="00014F65">
            <w:pPr>
              <w:pStyle w:val="H1bodytext"/>
              <w:spacing w:after="0"/>
              <w:ind w:left="0"/>
              <w:jc w:val="center"/>
              <w:rPr>
                <w:rFonts w:ascii="Arial" w:hAnsi="Arial"/>
              </w:rPr>
            </w:pPr>
          </w:p>
        </w:tc>
      </w:tr>
    </w:tbl>
    <w:p w14:paraId="0BE3069E" w14:textId="77777777" w:rsidR="00422B6B" w:rsidRPr="00DF1843" w:rsidRDefault="00422B6B" w:rsidP="00C46027">
      <w:pPr>
        <w:pStyle w:val="H1bodytext"/>
        <w:spacing w:after="120"/>
        <w:rPr>
          <w:rFonts w:ascii="Arial" w:hAnsi="Arial"/>
        </w:rPr>
      </w:pPr>
    </w:p>
    <w:p w14:paraId="25362FA4" w14:textId="77777777" w:rsidR="00C46027" w:rsidRPr="00E9368E" w:rsidRDefault="00C46027" w:rsidP="00C46027">
      <w:pPr>
        <w:pStyle w:val="H1bodytext"/>
        <w:numPr>
          <w:ilvl w:val="0"/>
          <w:numId w:val="1"/>
        </w:numPr>
        <w:spacing w:after="120"/>
        <w:rPr>
          <w:rFonts w:ascii="Arial" w:hAnsi="Arial"/>
          <w:b/>
        </w:rPr>
      </w:pPr>
      <w:r w:rsidRPr="00E9368E">
        <w:rPr>
          <w:rFonts w:ascii="Arial" w:hAnsi="Arial"/>
          <w:b/>
        </w:rPr>
        <w:t>Test Plan and Cases</w:t>
      </w:r>
    </w:p>
    <w:p w14:paraId="2ACE7F38" w14:textId="77777777" w:rsidR="00C46027" w:rsidRPr="00586C14" w:rsidRDefault="00C46027" w:rsidP="00C46027">
      <w:pPr>
        <w:pStyle w:val="H1bodytext"/>
        <w:spacing w:after="120"/>
        <w:rPr>
          <w:rFonts w:ascii="Arial" w:hAnsi="Arial" w:cs="Arial"/>
          <w:highlight w:val="yellow"/>
        </w:rPr>
      </w:pPr>
      <w:r w:rsidRPr="00586C14">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586C14">
        <w:rPr>
          <w:rFonts w:ascii="Arial" w:hAnsi="Arial" w:cs="Arial"/>
          <w:b/>
          <w:highlight w:val="yellow"/>
        </w:rPr>
        <w:t>IT-1</w:t>
      </w:r>
      <w:r w:rsidRPr="00586C14">
        <w:rPr>
          <w:rFonts w:ascii="Arial" w:hAnsi="Arial" w:cs="Arial"/>
          <w:highlight w:val="yellow"/>
        </w:rPr>
        <w:t>, will be used by the Tool Runner to confirm the version of the tool being used is running correctly before launching it with the user’s parameters.</w:t>
      </w:r>
    </w:p>
    <w:p w14:paraId="4EF35C9D" w14:textId="617EF115" w:rsidR="00C46027" w:rsidRDefault="00C46027" w:rsidP="00C46027">
      <w:pPr>
        <w:pStyle w:val="H1bodytext"/>
        <w:spacing w:after="120"/>
        <w:rPr>
          <w:rFonts w:ascii="Arial" w:hAnsi="Arial"/>
        </w:rPr>
      </w:pPr>
      <w:r w:rsidRPr="00586C14">
        <w:rPr>
          <w:rFonts w:ascii="Arial" w:hAnsi="Arial"/>
          <w:highlight w:val="yellow"/>
        </w:rPr>
        <w:t>The Unit Testing done on the tool will be documented here, also.</w:t>
      </w:r>
    </w:p>
    <w:p w14:paraId="0A61DDBF" w14:textId="54352DF5" w:rsidR="005A5C1D" w:rsidRDefault="005A5C1D" w:rsidP="005A5C1D">
      <w:pPr>
        <w:pStyle w:val="H1bodytext"/>
        <w:spacing w:after="120"/>
        <w:rPr>
          <w:rFonts w:ascii="Arial" w:hAnsi="Arial"/>
        </w:rPr>
      </w:pPr>
      <w:bookmarkStart w:id="11" w:name="_Hlk9238967"/>
      <w:r>
        <w:rPr>
          <w:rFonts w:ascii="Arial" w:hAnsi="Arial"/>
        </w:rPr>
        <w:t xml:space="preserve">The test plan for the </w:t>
      </w:r>
      <w:proofErr w:type="spellStart"/>
      <w:r w:rsidRPr="00E50A96">
        <w:rPr>
          <w:rFonts w:ascii="Arial" w:hAnsi="Arial"/>
        </w:rPr>
        <w:t>Xprt</w:t>
      </w:r>
      <w:proofErr w:type="spellEnd"/>
      <w:r w:rsidRPr="00E50A96">
        <w:rPr>
          <w:rFonts w:ascii="Arial" w:hAnsi="Arial"/>
        </w:rPr>
        <w:t>-m</w:t>
      </w:r>
      <w:r w:rsidR="00D7276F">
        <w:rPr>
          <w:rFonts w:ascii="Arial" w:hAnsi="Arial"/>
        </w:rPr>
        <w:t>b</w:t>
      </w:r>
      <w:r w:rsidRPr="00E50A96">
        <w:rPr>
          <w:rFonts w:ascii="Arial" w:hAnsi="Arial"/>
        </w:rPr>
        <w:t xml:space="preserve"> Input Generator </w:t>
      </w:r>
      <w:r>
        <w:rPr>
          <w:rFonts w:ascii="Arial" w:hAnsi="Arial"/>
        </w:rPr>
        <w:t>tool is as follows.</w:t>
      </w:r>
    </w:p>
    <w:tbl>
      <w:tblPr>
        <w:tblStyle w:val="TableGrid"/>
        <w:tblW w:w="0" w:type="auto"/>
        <w:tblInd w:w="720" w:type="dxa"/>
        <w:tblLook w:val="04A0" w:firstRow="1" w:lastRow="0" w:firstColumn="1" w:lastColumn="0" w:noHBand="0" w:noVBand="1"/>
      </w:tblPr>
      <w:tblGrid>
        <w:gridCol w:w="1975"/>
        <w:gridCol w:w="3796"/>
        <w:gridCol w:w="2859"/>
      </w:tblGrid>
      <w:tr w:rsidR="005A5C1D" w:rsidRPr="00572F5F" w14:paraId="63E0D007" w14:textId="77777777" w:rsidTr="001C50CC">
        <w:trPr>
          <w:cantSplit/>
          <w:trHeight w:val="314"/>
          <w:tblHeader/>
        </w:trPr>
        <w:tc>
          <w:tcPr>
            <w:tcW w:w="8630" w:type="dxa"/>
            <w:gridSpan w:val="3"/>
            <w:tcBorders>
              <w:top w:val="nil"/>
              <w:left w:val="nil"/>
              <w:bottom w:val="single" w:sz="4" w:space="0" w:color="auto"/>
              <w:right w:val="nil"/>
            </w:tcBorders>
            <w:vAlign w:val="bottom"/>
          </w:tcPr>
          <w:p w14:paraId="678491F8" w14:textId="07B03168" w:rsidR="005A5C1D" w:rsidRDefault="005A5C1D" w:rsidP="001C50CC">
            <w:pPr>
              <w:pStyle w:val="H1bodytext"/>
              <w:spacing w:after="0"/>
              <w:ind w:left="0"/>
              <w:jc w:val="center"/>
              <w:rPr>
                <w:rFonts w:ascii="Arial" w:hAnsi="Arial"/>
                <w:b/>
              </w:rPr>
            </w:pPr>
            <w:r>
              <w:rPr>
                <w:rFonts w:ascii="Arial" w:hAnsi="Arial"/>
                <w:b/>
              </w:rPr>
              <w:t xml:space="preserve">Table 7. </w:t>
            </w:r>
            <w:proofErr w:type="spellStart"/>
            <w:r w:rsidRPr="00E50A96">
              <w:rPr>
                <w:rFonts w:ascii="Arial" w:hAnsi="Arial"/>
                <w:b/>
              </w:rPr>
              <w:t>Xprt</w:t>
            </w:r>
            <w:proofErr w:type="spellEnd"/>
            <w:r w:rsidRPr="00E50A96">
              <w:rPr>
                <w:rFonts w:ascii="Arial" w:hAnsi="Arial"/>
                <w:b/>
              </w:rPr>
              <w:t>-m</w:t>
            </w:r>
            <w:r w:rsidR="00D7276F">
              <w:rPr>
                <w:rFonts w:ascii="Arial" w:hAnsi="Arial"/>
                <w:b/>
              </w:rPr>
              <w:t>b</w:t>
            </w:r>
            <w:r w:rsidRPr="00E50A96">
              <w:rPr>
                <w:rFonts w:ascii="Arial" w:hAnsi="Arial"/>
                <w:b/>
              </w:rPr>
              <w:t xml:space="preserve"> Input Generator </w:t>
            </w:r>
            <w:r>
              <w:rPr>
                <w:rFonts w:ascii="Arial" w:hAnsi="Arial"/>
                <w:b/>
              </w:rPr>
              <w:t>Tool</w:t>
            </w:r>
            <w:r>
              <w:rPr>
                <w:rFonts w:ascii="Arial" w:hAnsi="Arial"/>
                <w:b/>
              </w:rPr>
              <w:br/>
              <w:t>Test Plan</w:t>
            </w:r>
          </w:p>
        </w:tc>
      </w:tr>
      <w:tr w:rsidR="005A5C1D" w:rsidRPr="00572F5F" w14:paraId="4E120CF4" w14:textId="77777777" w:rsidTr="001C50CC">
        <w:trPr>
          <w:cantSplit/>
          <w:trHeight w:val="314"/>
          <w:tblHeader/>
        </w:trPr>
        <w:tc>
          <w:tcPr>
            <w:tcW w:w="1975" w:type="dxa"/>
            <w:tcBorders>
              <w:top w:val="single" w:sz="4" w:space="0" w:color="auto"/>
            </w:tcBorders>
            <w:vAlign w:val="bottom"/>
          </w:tcPr>
          <w:p w14:paraId="42997CD3" w14:textId="77777777" w:rsidR="005A5C1D" w:rsidRPr="00572F5F" w:rsidRDefault="005A5C1D" w:rsidP="001C50CC">
            <w:pPr>
              <w:pStyle w:val="H1bodytext"/>
              <w:spacing w:after="0"/>
              <w:ind w:left="0"/>
              <w:jc w:val="center"/>
              <w:rPr>
                <w:rFonts w:ascii="Arial" w:hAnsi="Arial"/>
                <w:b/>
              </w:rPr>
            </w:pPr>
            <w:r>
              <w:rPr>
                <w:rFonts w:ascii="Arial" w:hAnsi="Arial"/>
                <w:b/>
              </w:rPr>
              <w:t>TEST ID</w:t>
            </w:r>
          </w:p>
        </w:tc>
        <w:tc>
          <w:tcPr>
            <w:tcW w:w="3796" w:type="dxa"/>
            <w:tcBorders>
              <w:top w:val="single" w:sz="4" w:space="0" w:color="auto"/>
            </w:tcBorders>
            <w:vAlign w:val="bottom"/>
          </w:tcPr>
          <w:p w14:paraId="15569428" w14:textId="77777777" w:rsidR="005A5C1D" w:rsidRPr="00572F5F" w:rsidRDefault="005A5C1D" w:rsidP="001C50CC">
            <w:pPr>
              <w:pStyle w:val="H1bodytext"/>
              <w:spacing w:after="0"/>
              <w:ind w:left="0"/>
              <w:jc w:val="center"/>
              <w:rPr>
                <w:rFonts w:ascii="Arial" w:hAnsi="Arial"/>
                <w:b/>
              </w:rPr>
            </w:pPr>
            <w:r>
              <w:rPr>
                <w:rFonts w:ascii="Arial" w:hAnsi="Arial"/>
                <w:b/>
              </w:rPr>
              <w:t>Test Case</w:t>
            </w:r>
          </w:p>
        </w:tc>
        <w:tc>
          <w:tcPr>
            <w:tcW w:w="2859" w:type="dxa"/>
            <w:tcBorders>
              <w:top w:val="single" w:sz="4" w:space="0" w:color="auto"/>
            </w:tcBorders>
            <w:vAlign w:val="bottom"/>
          </w:tcPr>
          <w:p w14:paraId="357E6C6B" w14:textId="77777777" w:rsidR="005A5C1D" w:rsidRPr="00572F5F" w:rsidRDefault="005A5C1D" w:rsidP="001C50CC">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5A5C1D" w14:paraId="465338D5" w14:textId="77777777" w:rsidTr="001C50CC">
        <w:trPr>
          <w:trHeight w:val="431"/>
        </w:trPr>
        <w:tc>
          <w:tcPr>
            <w:tcW w:w="1975" w:type="dxa"/>
            <w:vAlign w:val="center"/>
          </w:tcPr>
          <w:p w14:paraId="2587BC71" w14:textId="77777777" w:rsidR="005A5C1D" w:rsidRPr="00E03477" w:rsidRDefault="005A5C1D" w:rsidP="001C50CC">
            <w:pPr>
              <w:pStyle w:val="H1bodytext"/>
              <w:spacing w:after="0"/>
              <w:ind w:left="0"/>
              <w:jc w:val="center"/>
              <w:rPr>
                <w:rFonts w:ascii="Arial" w:hAnsi="Arial"/>
              </w:rPr>
            </w:pPr>
            <w:r w:rsidRPr="00E03477">
              <w:rPr>
                <w:rFonts w:ascii="Arial" w:hAnsi="Arial"/>
              </w:rPr>
              <w:t>IT-1</w:t>
            </w:r>
          </w:p>
        </w:tc>
        <w:tc>
          <w:tcPr>
            <w:tcW w:w="3796" w:type="dxa"/>
            <w:vAlign w:val="center"/>
          </w:tcPr>
          <w:p w14:paraId="6354FFAF" w14:textId="77777777" w:rsidR="005A5C1D" w:rsidRDefault="005A5C1D" w:rsidP="001C50CC">
            <w:pPr>
              <w:pStyle w:val="H1bodytext"/>
              <w:spacing w:after="0"/>
              <w:ind w:left="0"/>
              <w:jc w:val="center"/>
              <w:rPr>
                <w:rFonts w:ascii="Arial" w:hAnsi="Arial"/>
              </w:rPr>
            </w:pPr>
            <w:r w:rsidRPr="00E03477">
              <w:rPr>
                <w:rFonts w:ascii="Arial" w:hAnsi="Arial"/>
              </w:rPr>
              <w:t>Installation Test</w:t>
            </w:r>
            <w:r>
              <w:rPr>
                <w:rFonts w:ascii="Arial" w:hAnsi="Arial"/>
              </w:rPr>
              <w:t xml:space="preserve"> </w:t>
            </w:r>
          </w:p>
        </w:tc>
        <w:tc>
          <w:tcPr>
            <w:tcW w:w="2859" w:type="dxa"/>
            <w:vAlign w:val="center"/>
          </w:tcPr>
          <w:p w14:paraId="4EE1C519" w14:textId="77777777" w:rsidR="005A5C1D" w:rsidRDefault="005A5C1D" w:rsidP="001C50CC">
            <w:pPr>
              <w:pStyle w:val="H1bodytext"/>
              <w:spacing w:after="0"/>
              <w:ind w:left="0"/>
              <w:jc w:val="center"/>
              <w:rPr>
                <w:rFonts w:ascii="Arial" w:hAnsi="Arial"/>
              </w:rPr>
            </w:pPr>
          </w:p>
        </w:tc>
      </w:tr>
      <w:tr w:rsidR="005A5C1D" w14:paraId="7A9EFDCD" w14:textId="77777777" w:rsidTr="001C50CC">
        <w:trPr>
          <w:trHeight w:val="431"/>
        </w:trPr>
        <w:tc>
          <w:tcPr>
            <w:tcW w:w="1975" w:type="dxa"/>
            <w:vAlign w:val="center"/>
          </w:tcPr>
          <w:p w14:paraId="01B81AAD" w14:textId="77777777" w:rsidR="005A5C1D" w:rsidRDefault="005A5C1D" w:rsidP="001C50CC">
            <w:pPr>
              <w:pStyle w:val="H1bodytext"/>
              <w:spacing w:after="0"/>
              <w:ind w:left="0"/>
              <w:jc w:val="center"/>
              <w:rPr>
                <w:rFonts w:ascii="Arial" w:hAnsi="Arial"/>
              </w:rPr>
            </w:pPr>
            <w:r>
              <w:rPr>
                <w:rFonts w:ascii="Arial" w:hAnsi="Arial"/>
              </w:rPr>
              <w:t>ATC-X</w:t>
            </w:r>
          </w:p>
        </w:tc>
        <w:tc>
          <w:tcPr>
            <w:tcW w:w="3796" w:type="dxa"/>
            <w:vAlign w:val="center"/>
          </w:tcPr>
          <w:p w14:paraId="0EE4036A" w14:textId="77777777" w:rsidR="005A5C1D" w:rsidRDefault="005A5C1D" w:rsidP="001C50CC">
            <w:pPr>
              <w:pStyle w:val="H1bodytext"/>
              <w:spacing w:after="0"/>
              <w:ind w:left="0"/>
              <w:jc w:val="center"/>
              <w:rPr>
                <w:rFonts w:ascii="Arial" w:hAnsi="Arial"/>
              </w:rPr>
            </w:pPr>
          </w:p>
        </w:tc>
        <w:tc>
          <w:tcPr>
            <w:tcW w:w="2859" w:type="dxa"/>
            <w:vAlign w:val="center"/>
          </w:tcPr>
          <w:p w14:paraId="5C63C590" w14:textId="77777777" w:rsidR="005A5C1D" w:rsidRDefault="005A5C1D" w:rsidP="001C50CC">
            <w:pPr>
              <w:pStyle w:val="H1bodytext"/>
              <w:spacing w:after="0"/>
              <w:ind w:left="0"/>
              <w:jc w:val="center"/>
              <w:rPr>
                <w:rFonts w:ascii="Arial" w:hAnsi="Arial"/>
              </w:rPr>
            </w:pPr>
          </w:p>
        </w:tc>
      </w:tr>
      <w:tr w:rsidR="005A5C1D" w14:paraId="5DDC29E5" w14:textId="77777777" w:rsidTr="001C50CC">
        <w:trPr>
          <w:trHeight w:val="440"/>
        </w:trPr>
        <w:tc>
          <w:tcPr>
            <w:tcW w:w="1975" w:type="dxa"/>
            <w:vAlign w:val="center"/>
          </w:tcPr>
          <w:p w14:paraId="407B8F2B" w14:textId="77777777" w:rsidR="005A5C1D" w:rsidRDefault="005A5C1D" w:rsidP="001C50CC">
            <w:pPr>
              <w:pStyle w:val="H1bodytext"/>
              <w:spacing w:after="0"/>
              <w:ind w:left="0"/>
              <w:jc w:val="center"/>
              <w:rPr>
                <w:rFonts w:ascii="Arial" w:hAnsi="Arial"/>
              </w:rPr>
            </w:pPr>
            <w:r>
              <w:rPr>
                <w:rFonts w:ascii="Arial" w:hAnsi="Arial"/>
              </w:rPr>
              <w:t>ATC-X</w:t>
            </w:r>
          </w:p>
        </w:tc>
        <w:tc>
          <w:tcPr>
            <w:tcW w:w="3796" w:type="dxa"/>
            <w:vAlign w:val="center"/>
          </w:tcPr>
          <w:p w14:paraId="5F303B76" w14:textId="77777777" w:rsidR="005A5C1D" w:rsidRDefault="005A5C1D" w:rsidP="001C50CC">
            <w:pPr>
              <w:pStyle w:val="H1bodytext"/>
              <w:spacing w:after="0"/>
              <w:ind w:left="0"/>
              <w:jc w:val="center"/>
              <w:rPr>
                <w:rFonts w:ascii="Arial" w:hAnsi="Arial"/>
              </w:rPr>
            </w:pPr>
          </w:p>
        </w:tc>
        <w:tc>
          <w:tcPr>
            <w:tcW w:w="2859" w:type="dxa"/>
            <w:vAlign w:val="center"/>
          </w:tcPr>
          <w:p w14:paraId="58660BB6" w14:textId="77777777" w:rsidR="005A5C1D" w:rsidRDefault="005A5C1D" w:rsidP="001C50CC">
            <w:pPr>
              <w:pStyle w:val="H1bodytext"/>
              <w:spacing w:after="0"/>
              <w:ind w:left="0"/>
              <w:jc w:val="center"/>
              <w:rPr>
                <w:rFonts w:ascii="Arial" w:hAnsi="Arial"/>
              </w:rPr>
            </w:pPr>
          </w:p>
        </w:tc>
      </w:tr>
      <w:bookmarkEnd w:id="11"/>
    </w:tbl>
    <w:p w14:paraId="209780D0" w14:textId="0EA5878C" w:rsidR="00E50A96" w:rsidRDefault="00E50A96" w:rsidP="00C46027">
      <w:pPr>
        <w:pStyle w:val="H1bodytext"/>
        <w:spacing w:after="120"/>
        <w:rPr>
          <w:rFonts w:ascii="Arial" w:hAnsi="Arial"/>
        </w:rPr>
      </w:pPr>
    </w:p>
    <w:p w14:paraId="78C94C85" w14:textId="77777777" w:rsidR="00733A06" w:rsidRDefault="00733A06" w:rsidP="00733A06">
      <w:pPr>
        <w:pStyle w:val="H1bodytext"/>
        <w:spacing w:after="120"/>
        <w:rPr>
          <w:rFonts w:ascii="Arial" w:hAnsi="Arial"/>
        </w:rPr>
      </w:pPr>
      <w:commentRangeStart w:id="12"/>
      <w:r>
        <w:rPr>
          <w:rFonts w:ascii="Arial" w:hAnsi="Arial"/>
        </w:rPr>
        <w:t>See attachments for the acceptance test case test logs.</w:t>
      </w:r>
      <w:commentRangeEnd w:id="12"/>
      <w:r>
        <w:rPr>
          <w:rStyle w:val="CommentReference"/>
        </w:rPr>
        <w:commentReference w:id="12"/>
      </w:r>
    </w:p>
    <w:p w14:paraId="5B23ADEF" w14:textId="77777777" w:rsidR="00E50A96" w:rsidRPr="00DF1843" w:rsidRDefault="00E50A96" w:rsidP="00C46027">
      <w:pPr>
        <w:pStyle w:val="H1bodytext"/>
        <w:spacing w:after="120"/>
        <w:rPr>
          <w:rFonts w:ascii="Arial" w:hAnsi="Arial"/>
        </w:rPr>
      </w:pPr>
    </w:p>
    <w:p w14:paraId="6934C1A2" w14:textId="77777777" w:rsidR="00C46027" w:rsidRPr="00E9368E" w:rsidRDefault="00C46027" w:rsidP="00C46027">
      <w:pPr>
        <w:pStyle w:val="H1bodytext"/>
        <w:numPr>
          <w:ilvl w:val="0"/>
          <w:numId w:val="1"/>
        </w:numPr>
        <w:spacing w:after="120"/>
        <w:rPr>
          <w:rFonts w:ascii="Arial" w:hAnsi="Arial"/>
          <w:b/>
        </w:rPr>
      </w:pPr>
      <w:r w:rsidRPr="00E9368E">
        <w:rPr>
          <w:rFonts w:ascii="Arial" w:hAnsi="Arial"/>
          <w:b/>
        </w:rPr>
        <w:t>Acceptance Test Report</w:t>
      </w:r>
    </w:p>
    <w:p w14:paraId="27F55273" w14:textId="77777777" w:rsidR="00C46027" w:rsidRPr="00E9368E" w:rsidRDefault="00C46027" w:rsidP="00C46027">
      <w:pPr>
        <w:pStyle w:val="H1bodytext"/>
        <w:spacing w:after="120"/>
        <w:rPr>
          <w:rFonts w:ascii="Arial" w:hAnsi="Arial"/>
        </w:rPr>
      </w:pPr>
      <w:r w:rsidRPr="00586C14">
        <w:rPr>
          <w:rFonts w:ascii="Arial" w:hAnsi="Arial" w:cs="Arial"/>
          <w:highlight w:val="yellow"/>
        </w:rPr>
        <w:t>The test report will state whether the tool is qualified for use, summarize test case results, and report all resolved incidents and resolution of unresolved incidents.</w:t>
      </w:r>
    </w:p>
    <w:p w14:paraId="0968BD27" w14:textId="77777777" w:rsidR="00C46027" w:rsidRPr="00E9368E" w:rsidRDefault="00C46027" w:rsidP="00C46027">
      <w:pPr>
        <w:pStyle w:val="H1bodytext"/>
        <w:numPr>
          <w:ilvl w:val="0"/>
          <w:numId w:val="1"/>
        </w:numPr>
        <w:spacing w:after="120"/>
        <w:rPr>
          <w:rFonts w:ascii="Arial" w:hAnsi="Arial"/>
          <w:b/>
        </w:rPr>
      </w:pPr>
      <w:r w:rsidRPr="00E9368E">
        <w:rPr>
          <w:rFonts w:ascii="Arial" w:hAnsi="Arial"/>
          <w:b/>
        </w:rPr>
        <w:t>User Guide</w:t>
      </w:r>
    </w:p>
    <w:p w14:paraId="122D3D90" w14:textId="6AB37B5C" w:rsidR="00C46027" w:rsidRDefault="00C46027" w:rsidP="00C46027">
      <w:pPr>
        <w:pStyle w:val="H1bodytext"/>
        <w:spacing w:after="120"/>
        <w:rPr>
          <w:rFonts w:ascii="Arial" w:hAnsi="Arial"/>
        </w:rPr>
      </w:pPr>
      <w:r w:rsidRPr="00586C14">
        <w:rPr>
          <w:rFonts w:ascii="Arial" w:hAnsi="Arial"/>
          <w:highlight w:val="yellow"/>
        </w:rPr>
        <w:t>A guide for using the tool will be documented in this section.</w:t>
      </w:r>
    </w:p>
    <w:p w14:paraId="02905D5B" w14:textId="775A12DE" w:rsidR="00A83BCE" w:rsidRDefault="00A83BCE" w:rsidP="00C46027">
      <w:pPr>
        <w:pStyle w:val="H1bodytext"/>
        <w:spacing w:after="120"/>
        <w:rPr>
          <w:rFonts w:ascii="Arial" w:hAnsi="Arial"/>
        </w:rPr>
      </w:pPr>
    </w:p>
    <w:p w14:paraId="5F63AAEC" w14:textId="1261C976" w:rsidR="001E314D" w:rsidRDefault="001E314D" w:rsidP="00C46027">
      <w:pPr>
        <w:pStyle w:val="H1bodytext"/>
        <w:spacing w:after="120"/>
        <w:rPr>
          <w:rFonts w:ascii="Arial" w:hAnsi="Arial" w:cs="Arial"/>
        </w:rPr>
      </w:pPr>
      <w:proofErr w:type="spellStart"/>
      <w:r w:rsidRPr="001E314D">
        <w:rPr>
          <w:rFonts w:ascii="Arial" w:hAnsi="Arial" w:cs="Arial"/>
        </w:rPr>
        <w:t>xprt-mb_input_</w:t>
      </w:r>
      <w:proofErr w:type="gramStart"/>
      <w:r w:rsidRPr="001E314D">
        <w:rPr>
          <w:rFonts w:ascii="Arial" w:hAnsi="Arial" w:cs="Arial"/>
        </w:rPr>
        <w:t>gen.f</w:t>
      </w:r>
      <w:proofErr w:type="spellEnd"/>
      <w:proofErr w:type="gramEnd"/>
      <w:r>
        <w:rPr>
          <w:rFonts w:ascii="Arial" w:hAnsi="Arial" w:cs="Arial"/>
        </w:rPr>
        <w:t>:</w:t>
      </w:r>
      <w:commentRangeStart w:id="13"/>
      <w:r>
        <w:rPr>
          <w:rFonts w:ascii="Arial" w:hAnsi="Arial" w:cs="Arial"/>
        </w:rPr>
        <w:t xml:space="preserve">   </w:t>
      </w:r>
      <w:commentRangeEnd w:id="13"/>
      <w:r>
        <w:rPr>
          <w:rStyle w:val="CommentReference"/>
        </w:rPr>
        <w:commentReference w:id="13"/>
      </w:r>
      <w:r w:rsidR="00091BBF">
        <w:rPr>
          <w:rFonts w:ascii="Arial" w:hAnsi="Arial" w:cs="Arial"/>
        </w:rPr>
        <w:t xml:space="preserve">    </w:t>
      </w:r>
      <w:commentRangeStart w:id="15"/>
      <w:commentRangeEnd w:id="15"/>
      <w:r w:rsidR="00091BBF">
        <w:rPr>
          <w:rStyle w:val="CommentReference"/>
        </w:rPr>
        <w:commentReference w:id="15"/>
      </w:r>
    </w:p>
    <w:p w14:paraId="4272F330" w14:textId="3F227C90" w:rsidR="00F61200" w:rsidRDefault="00F61200" w:rsidP="00C46027">
      <w:pPr>
        <w:pStyle w:val="H1bodytext"/>
        <w:spacing w:after="120"/>
        <w:rPr>
          <w:rFonts w:ascii="Arial" w:hAnsi="Arial" w:cs="Arial"/>
        </w:rPr>
      </w:pPr>
    </w:p>
    <w:p w14:paraId="088A9CC0" w14:textId="77777777" w:rsidR="00762DCC" w:rsidRDefault="00762DCC"/>
    <w:sectPr w:rsidR="00762DCC"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 Lindberg" w:date="2019-06-04T11:49:00Z" w:initials="SL">
    <w:p w14:paraId="59CEAFF7" w14:textId="77777777" w:rsidR="00D7276F" w:rsidRDefault="00D7276F" w:rsidP="00D7276F">
      <w:pPr>
        <w:pStyle w:val="CommentText"/>
      </w:pPr>
      <w:r>
        <w:rPr>
          <w:rStyle w:val="CommentReference"/>
        </w:rPr>
        <w:annotationRef/>
      </w:r>
      <w:r>
        <w:t>Additional details?</w:t>
      </w:r>
    </w:p>
    <w:p w14:paraId="4404D1B7" w14:textId="07EE3E0A" w:rsidR="00D7276F" w:rsidRDefault="00D7276F">
      <w:pPr>
        <w:pStyle w:val="CommentText"/>
      </w:pPr>
    </w:p>
  </w:comment>
  <w:comment w:id="2" w:author="Sara Lindberg" w:date="2019-06-04T14:54:00Z" w:initials="SL">
    <w:p w14:paraId="761A5CE6" w14:textId="66618BBE" w:rsidR="00091BBF" w:rsidRDefault="00091BBF">
      <w:pPr>
        <w:pStyle w:val="CommentText"/>
      </w:pPr>
      <w:r>
        <w:rPr>
          <w:rStyle w:val="CommentReference"/>
        </w:rPr>
        <w:annotationRef/>
      </w:r>
      <w:r>
        <w:t>From code comments</w:t>
      </w:r>
    </w:p>
  </w:comment>
  <w:comment w:id="3" w:author="Sara Lindberg" w:date="2019-06-05T10:53:00Z" w:initials="SL">
    <w:p w14:paraId="351D3791" w14:textId="390CA734" w:rsidR="00D101E4" w:rsidRDefault="00D101E4">
      <w:pPr>
        <w:pStyle w:val="CommentText"/>
      </w:pPr>
      <w:r>
        <w:rPr>
          <w:rStyle w:val="CommentReference"/>
        </w:rPr>
        <w:annotationRef/>
      </w:r>
      <w:r>
        <w:t xml:space="preserve">Looks like there are </w:t>
      </w:r>
      <w:proofErr w:type="spellStart"/>
      <w:r>
        <w:t>Kd</w:t>
      </w:r>
      <w:proofErr w:type="spellEnd"/>
      <w:r>
        <w:t xml:space="preserve"> values coded in—do these need to be checked?</w:t>
      </w:r>
    </w:p>
  </w:comment>
  <w:comment w:id="4" w:author="Sara Lindberg" w:date="2019-05-16T12:29:00Z" w:initials="SL">
    <w:p w14:paraId="3AA93E35" w14:textId="3AC3FF48" w:rsidR="00586C14" w:rsidRDefault="00586C14">
      <w:pPr>
        <w:pStyle w:val="CommentText"/>
      </w:pPr>
      <w:r>
        <w:rPr>
          <w:rStyle w:val="CommentReference"/>
        </w:rPr>
        <w:annotationRef/>
      </w:r>
      <w:r>
        <w:t xml:space="preserve">Versioning dependencies, required libraries, modules, </w:t>
      </w:r>
      <w:proofErr w:type="spellStart"/>
      <w:r>
        <w:t>etc</w:t>
      </w:r>
      <w:proofErr w:type="spellEnd"/>
    </w:p>
  </w:comment>
  <w:comment w:id="5" w:author="Sara Lindberg" w:date="2019-05-16T12:59:00Z" w:initials="SL">
    <w:p w14:paraId="74991B4D" w14:textId="4F4EBFBC" w:rsidR="00905325" w:rsidRDefault="00905325">
      <w:pPr>
        <w:pStyle w:val="CommentText"/>
      </w:pPr>
      <w:r>
        <w:rPr>
          <w:rStyle w:val="CommentReference"/>
        </w:rPr>
        <w:annotationRef/>
      </w:r>
      <w:r>
        <w:t>Need code originator input</w:t>
      </w:r>
    </w:p>
  </w:comment>
  <w:comment w:id="7" w:author="Sara Lindberg" w:date="2019-06-05T10:28:00Z" w:initials="SL">
    <w:p w14:paraId="45B00A67" w14:textId="496534EB" w:rsidR="00014F65" w:rsidRDefault="00014F65">
      <w:pPr>
        <w:pStyle w:val="CommentText"/>
      </w:pPr>
      <w:r>
        <w:rPr>
          <w:rStyle w:val="CommentReference"/>
        </w:rPr>
        <w:annotationRef/>
      </w:r>
      <w:r>
        <w:t>Code just checks if there is &gt;1 argument—not the actual value of the second argument [which is “buffer” in the .</w:t>
      </w:r>
      <w:proofErr w:type="spellStart"/>
      <w:r>
        <w:t>sh</w:t>
      </w:r>
      <w:proofErr w:type="spellEnd"/>
      <w:r>
        <w:t xml:space="preserve"> file per the cookbook </w:t>
      </w:r>
      <w:r w:rsidR="008C4AB3">
        <w:t>/</w:t>
      </w:r>
      <w:bookmarkStart w:id="8" w:name="_GoBack"/>
      <w:bookmarkEnd w:id="8"/>
      <w:r>
        <w:t xml:space="preserve"> .</w:t>
      </w:r>
      <w:proofErr w:type="spellStart"/>
      <w:r>
        <w:t>sh</w:t>
      </w:r>
      <w:proofErr w:type="spellEnd"/>
      <w:r>
        <w:t xml:space="preserve"> file comments])</w:t>
      </w:r>
    </w:p>
  </w:comment>
  <w:comment w:id="12" w:author="Sara Lindberg" w:date="2019-05-16T10:41:00Z" w:initials="SL">
    <w:p w14:paraId="5D8975E9" w14:textId="77777777" w:rsidR="00733A06" w:rsidRDefault="00733A06" w:rsidP="00733A06">
      <w:pPr>
        <w:pStyle w:val="CommentText"/>
      </w:pPr>
      <w:r>
        <w:rPr>
          <w:rStyle w:val="CommentReference"/>
        </w:rPr>
        <w:annotationRef/>
      </w:r>
      <w:r>
        <w:t>If applicable</w:t>
      </w:r>
    </w:p>
  </w:comment>
  <w:comment w:id="13" w:author="Sara Lindberg" w:date="2019-06-03T15:30:00Z" w:initials="SL">
    <w:p w14:paraId="5CF1DFFD" w14:textId="1FDD2CBE" w:rsidR="0091333B" w:rsidRDefault="001E314D" w:rsidP="0091333B">
      <w:pPr>
        <w:pStyle w:val="ListParagraph"/>
        <w:ind w:left="0"/>
      </w:pPr>
      <w:r>
        <w:rPr>
          <w:rStyle w:val="CommentReference"/>
        </w:rPr>
        <w:annotationRef/>
      </w:r>
      <w:r w:rsidR="0091333B">
        <w:t>From cookbook saved 05.31.2019:</w:t>
      </w:r>
    </w:p>
    <w:p w14:paraId="79124419" w14:textId="77777777" w:rsidR="0091333B" w:rsidRDefault="0091333B" w:rsidP="0091333B">
      <w:pPr>
        <w:pStyle w:val="ListParagraph"/>
        <w:ind w:left="0"/>
      </w:pPr>
    </w:p>
    <w:p w14:paraId="25C31FFE" w14:textId="4CCB5A55" w:rsidR="0091333B" w:rsidRDefault="0091333B" w:rsidP="0091333B">
      <w:pPr>
        <w:pStyle w:val="ListParagraph"/>
        <w:ind w:left="0"/>
      </w:pPr>
      <w:r>
        <w:t>RAD1 Mass Balance Run</w:t>
      </w:r>
    </w:p>
    <w:p w14:paraId="28228AD8" w14:textId="4DE35866" w:rsidR="001E314D" w:rsidRPr="00140C0A" w:rsidRDefault="001E314D" w:rsidP="001E314D">
      <w:pPr>
        <w:pStyle w:val="ListParagraph"/>
        <w:numPr>
          <w:ilvl w:val="0"/>
          <w:numId w:val="6"/>
        </w:numPr>
      </w:pPr>
      <w:r w:rsidRPr="00140C0A">
        <w:t xml:space="preserve">Copy </w:t>
      </w:r>
      <w:r w:rsidRPr="002E044F">
        <w:rPr>
          <w:rFonts w:ascii="Lucida Console" w:hAnsi="Lucida Console"/>
        </w:rPr>
        <w:t>CAVE/</w:t>
      </w:r>
      <w:r w:rsidRPr="00140C0A">
        <w:rPr>
          <w:rFonts w:ascii="Lucida Console" w:hAnsi="Lucida Console"/>
        </w:rPr>
        <w:t>v3-7</w:t>
      </w:r>
      <w:r w:rsidRPr="002E044F">
        <w:rPr>
          <w:rFonts w:ascii="Lucida Console" w:hAnsi="Lucida Console"/>
        </w:rPr>
        <w:t>/shells/</w:t>
      </w:r>
      <w:bookmarkStart w:id="14" w:name="_Hlk10467321"/>
      <w:r w:rsidRPr="002E044F">
        <w:rPr>
          <w:b/>
          <w:i/>
        </w:rPr>
        <w:t>create_rad_MB_input_file.sh</w:t>
      </w:r>
      <w:r w:rsidRPr="00140C0A">
        <w:t xml:space="preserve"> </w:t>
      </w:r>
      <w:bookmarkEnd w:id="14"/>
      <w:r w:rsidRPr="00140C0A">
        <w:t xml:space="preserve">to your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/xprt-mb1</w:t>
      </w:r>
      <w:r w:rsidRPr="002E044F">
        <w:t xml:space="preserve"> </w:t>
      </w:r>
      <w:r w:rsidRPr="00140C0A">
        <w:t xml:space="preserve">directory.  </w:t>
      </w:r>
    </w:p>
    <w:p w14:paraId="503537B1" w14:textId="77777777" w:rsidR="001E314D" w:rsidRPr="00140C0A" w:rsidRDefault="001E314D" w:rsidP="001E314D">
      <w:pPr>
        <w:pStyle w:val="ListParagraph"/>
        <w:numPr>
          <w:ilvl w:val="1"/>
          <w:numId w:val="6"/>
        </w:numPr>
      </w:pPr>
      <w:r w:rsidRPr="00140C0A">
        <w:t xml:space="preserve">This script requires: </w:t>
      </w:r>
    </w:p>
    <w:p w14:paraId="24A6561F" w14:textId="77777777" w:rsidR="001E314D" w:rsidRPr="00140C0A" w:rsidRDefault="001E314D" w:rsidP="001E314D">
      <w:pPr>
        <w:pStyle w:val="ListParagraph"/>
        <w:numPr>
          <w:ilvl w:val="2"/>
          <w:numId w:val="6"/>
        </w:numPr>
      </w:pPr>
      <w:r w:rsidRPr="002E044F">
        <w:rPr>
          <w:b/>
          <w:i/>
        </w:rPr>
        <w:t>ca_tr_boundary_card.dat</w:t>
      </w:r>
      <w:r w:rsidRPr="00140C0A">
        <w:t xml:space="preserve"> file in your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/ret</w:t>
      </w:r>
      <w:r w:rsidRPr="002E044F">
        <w:t xml:space="preserve"> </w:t>
      </w:r>
      <w:r w:rsidRPr="00140C0A">
        <w:t>directory;</w:t>
      </w:r>
    </w:p>
    <w:p w14:paraId="1C42AE6B" w14:textId="77777777" w:rsidR="001E314D" w:rsidRPr="00140C0A" w:rsidRDefault="001E314D" w:rsidP="001E314D">
      <w:pPr>
        <w:pStyle w:val="ListParagraph"/>
        <w:numPr>
          <w:ilvl w:val="2"/>
          <w:numId w:val="6"/>
        </w:numPr>
      </w:pPr>
      <w:proofErr w:type="spellStart"/>
      <w:r w:rsidRPr="002E044F">
        <w:rPr>
          <w:b/>
          <w:i/>
        </w:rPr>
        <w:t>input_SS</w:t>
      </w:r>
      <w:proofErr w:type="spellEnd"/>
      <w:r w:rsidRPr="00140C0A">
        <w:t xml:space="preserve"> in your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 xml:space="preserve">/ss </w:t>
      </w:r>
      <w:r w:rsidRPr="00140C0A">
        <w:t xml:space="preserve">directory; and </w:t>
      </w:r>
    </w:p>
    <w:p w14:paraId="4529F977" w14:textId="77777777" w:rsidR="001E314D" w:rsidRPr="00140C0A" w:rsidRDefault="001E314D" w:rsidP="001E314D">
      <w:pPr>
        <w:pStyle w:val="ListParagraph"/>
        <w:numPr>
          <w:ilvl w:val="2"/>
          <w:numId w:val="6"/>
        </w:numPr>
      </w:pPr>
      <w:r w:rsidRPr="002E044F">
        <w:rPr>
          <w:b/>
          <w:i/>
        </w:rPr>
        <w:t>rads1-</w:t>
      </w:r>
      <w:proofErr w:type="gramStart"/>
      <w:r w:rsidRPr="002E044F">
        <w:rPr>
          <w:b/>
          <w:i/>
        </w:rPr>
        <w:t>src.card</w:t>
      </w:r>
      <w:proofErr w:type="gramEnd"/>
      <w:r w:rsidRPr="00140C0A">
        <w:t xml:space="preserve"> in your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/sources</w:t>
      </w:r>
      <w:r w:rsidRPr="002E044F">
        <w:t xml:space="preserve"> </w:t>
      </w:r>
      <w:r w:rsidRPr="00140C0A">
        <w:t>directory.</w:t>
      </w:r>
    </w:p>
    <w:p w14:paraId="765425B7" w14:textId="0FB781F4" w:rsidR="001E314D" w:rsidRPr="00140C0A" w:rsidRDefault="001E314D" w:rsidP="001E314D">
      <w:pPr>
        <w:pStyle w:val="ListParagraph"/>
        <w:numPr>
          <w:ilvl w:val="1"/>
          <w:numId w:val="6"/>
        </w:numPr>
      </w:pPr>
      <w:r w:rsidRPr="00140C0A">
        <w:t xml:space="preserve">Run </w:t>
      </w:r>
      <w:r w:rsidRPr="002E044F">
        <w:rPr>
          <w:b/>
          <w:i/>
        </w:rPr>
        <w:t xml:space="preserve">create_rad_MB_input_file.sh </w:t>
      </w:r>
      <w:r w:rsidRPr="002E044F">
        <w:rPr>
          <w:b/>
        </w:rPr>
        <w:t>1</w:t>
      </w:r>
      <w:r w:rsidRPr="00140C0A">
        <w:t xml:space="preserve"> if you do not have an aqueous-only buffer source file; run </w:t>
      </w:r>
      <w:r w:rsidRPr="002E044F">
        <w:rPr>
          <w:b/>
          <w:i/>
        </w:rPr>
        <w:t>create_rad_MB_input_file.sh</w:t>
      </w:r>
      <w:r w:rsidRPr="00140C0A">
        <w:t xml:space="preserve"> </w:t>
      </w:r>
      <w:r w:rsidRPr="002E044F">
        <w:rPr>
          <w:b/>
        </w:rPr>
        <w:t>1 buffer</w:t>
      </w:r>
      <w:r w:rsidRPr="00140C0A">
        <w:t xml:space="preserve"> if you have an aqueous-only buffer source file.  This script creates a file named </w:t>
      </w:r>
      <w:r w:rsidRPr="002E044F">
        <w:rPr>
          <w:b/>
          <w:i/>
        </w:rPr>
        <w:t>input_XPRT-MB1_with_buffer</w:t>
      </w:r>
      <w:r w:rsidRPr="00140C0A">
        <w:t xml:space="preserve"> (or </w:t>
      </w:r>
      <w:r w:rsidRPr="002E044F">
        <w:rPr>
          <w:b/>
          <w:i/>
        </w:rPr>
        <w:t>input_XPRT-MB1_no_buffer</w:t>
      </w:r>
      <w:r w:rsidRPr="00140C0A">
        <w:t xml:space="preserve"> if there is no aqueous-only buffer source file).</w:t>
      </w:r>
    </w:p>
    <w:p w14:paraId="1537D55E" w14:textId="77777777" w:rsidR="001E314D" w:rsidRPr="002E044F" w:rsidRDefault="001E314D" w:rsidP="001E314D">
      <w:pPr>
        <w:pStyle w:val="ListParagraph"/>
        <w:numPr>
          <w:ilvl w:val="0"/>
          <w:numId w:val="6"/>
        </w:numPr>
      </w:pPr>
      <w:r w:rsidRPr="002E044F">
        <w:t xml:space="preserve">Check the ret transient recharge was properly inserted, that the Solution Control and Initial Conditions cards were correctly modified, that the correct end year was calculated, that the correct radionuclides were included, and that the proper source file(s) were inserted.  </w:t>
      </w:r>
    </w:p>
    <w:p w14:paraId="1A01429B" w14:textId="12B3EB89" w:rsidR="001E314D" w:rsidRPr="00140C0A" w:rsidRDefault="001E314D" w:rsidP="001E314D">
      <w:pPr>
        <w:pStyle w:val="ListParagraph"/>
        <w:numPr>
          <w:ilvl w:val="0"/>
          <w:numId w:val="6"/>
        </w:numPr>
      </w:pPr>
      <w:r w:rsidRPr="00140C0A">
        <w:t xml:space="preserve">Make a copy of the file </w:t>
      </w:r>
      <w:r w:rsidRPr="002E044F">
        <w:rPr>
          <w:b/>
          <w:i/>
        </w:rPr>
        <w:t>input_XPRT-MB1_w</w:t>
      </w:r>
      <w:r w:rsidRPr="00140C0A">
        <w:rPr>
          <w:b/>
          <w:i/>
        </w:rPr>
        <w:t>ith</w:t>
      </w:r>
      <w:r w:rsidRPr="002E044F">
        <w:rPr>
          <w:b/>
          <w:i/>
        </w:rPr>
        <w:t>_buffer</w:t>
      </w:r>
      <w:r w:rsidRPr="00140C0A">
        <w:t xml:space="preserve"> (or </w:t>
      </w:r>
      <w:r w:rsidRPr="002E044F">
        <w:rPr>
          <w:b/>
          <w:i/>
        </w:rPr>
        <w:t>input_XPRT-MB1_no_buffer</w:t>
      </w:r>
      <w:r w:rsidRPr="00140C0A">
        <w:t xml:space="preserve"> if there is no aqueous-only buffer source file) and name it </w:t>
      </w:r>
      <w:r w:rsidRPr="002E044F">
        <w:rPr>
          <w:b/>
          <w:i/>
        </w:rPr>
        <w:t>input</w:t>
      </w:r>
      <w:r w:rsidRPr="00140C0A">
        <w:t xml:space="preserve"> before running the rad1 mass balance transient simulation</w:t>
      </w:r>
      <w:r w:rsidRPr="00140C0A">
        <w:rPr>
          <w:rStyle w:val="CommentReference"/>
        </w:rPr>
        <w:annotationRef/>
      </w:r>
      <w:r w:rsidRPr="00140C0A">
        <w:t>.</w:t>
      </w:r>
    </w:p>
    <w:p w14:paraId="3D64E46A" w14:textId="77777777" w:rsidR="001E314D" w:rsidRPr="00140C0A" w:rsidRDefault="001E314D" w:rsidP="001E314D">
      <w:pPr>
        <w:pStyle w:val="ListParagraph"/>
        <w:numPr>
          <w:ilvl w:val="0"/>
          <w:numId w:val="6"/>
        </w:numPr>
      </w:pPr>
      <w:r w:rsidRPr="00140C0A">
        <w:t xml:space="preserve">Copy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/build/</w:t>
      </w:r>
      <w:proofErr w:type="spellStart"/>
      <w:r w:rsidRPr="002E044F">
        <w:rPr>
          <w:b/>
          <w:i/>
        </w:rPr>
        <w:t>input.zone</w:t>
      </w:r>
      <w:proofErr w:type="spellEnd"/>
      <w:r w:rsidRPr="00140C0A">
        <w:t xml:space="preserve"> and </w:t>
      </w:r>
      <w:proofErr w:type="spellStart"/>
      <w:r w:rsidRPr="002E044F">
        <w:rPr>
          <w:b/>
          <w:i/>
        </w:rPr>
        <w:t>input.bot</w:t>
      </w:r>
      <w:proofErr w:type="spellEnd"/>
      <w:r w:rsidRPr="00140C0A">
        <w:t xml:space="preserve"> to your</w:t>
      </w:r>
      <w:r w:rsidRPr="00140C0A">
        <w:rPr>
          <w:rStyle w:val="CommentReference"/>
        </w:rPr>
        <w:annotationRef/>
      </w:r>
      <w:r w:rsidRPr="00140C0A">
        <w:t xml:space="preserve"> </w:t>
      </w:r>
      <w:r w:rsidRPr="002E044F">
        <w:rPr>
          <w:rFonts w:ascii="Lucida Console" w:hAnsi="Lucida Console"/>
        </w:rPr>
        <w:t>CAVE/</w:t>
      </w:r>
      <w:r w:rsidRPr="00140C0A">
        <w:rPr>
          <w:rFonts w:ascii="Lucida Console" w:hAnsi="Lucida Console"/>
        </w:rPr>
        <w:t>v3-7</w:t>
      </w:r>
      <w:r w:rsidRPr="002E044F">
        <w:rPr>
          <w:rFonts w:ascii="Lucida Console" w:hAnsi="Lucida Console"/>
        </w:rPr>
        <w:t>/</w:t>
      </w:r>
      <w:proofErr w:type="spellStart"/>
      <w:r w:rsidRPr="002E044F">
        <w:rPr>
          <w:rFonts w:ascii="Lucida Console" w:hAnsi="Lucida Console"/>
        </w:rPr>
        <w:t>ModelName</w:t>
      </w:r>
      <w:proofErr w:type="spellEnd"/>
      <w:r w:rsidRPr="002E044F">
        <w:rPr>
          <w:rFonts w:ascii="Lucida Console" w:hAnsi="Lucida Console"/>
        </w:rPr>
        <w:t xml:space="preserve">/xprt-mb1 </w:t>
      </w:r>
      <w:r w:rsidRPr="00140C0A">
        <w:t>directory.</w:t>
      </w:r>
    </w:p>
    <w:p w14:paraId="20CB056E" w14:textId="279C096E" w:rsidR="001E314D" w:rsidRDefault="001E314D">
      <w:pPr>
        <w:pStyle w:val="CommentText"/>
      </w:pPr>
    </w:p>
  </w:comment>
  <w:comment w:id="15" w:author="Sara Lindberg" w:date="2019-06-04T14:56:00Z" w:initials="SL">
    <w:p w14:paraId="1477C419" w14:textId="77777777" w:rsidR="0091333B" w:rsidRDefault="00091BBF" w:rsidP="0091333B">
      <w:pPr>
        <w:pStyle w:val="ListParagraph"/>
        <w:ind w:left="0"/>
      </w:pPr>
      <w:r>
        <w:rPr>
          <w:rStyle w:val="CommentReference"/>
        </w:rPr>
        <w:annotationRef/>
      </w:r>
      <w:r w:rsidR="0091333B">
        <w:t>From cookbook saved 05.31.2019:</w:t>
      </w:r>
    </w:p>
    <w:p w14:paraId="51AABF82" w14:textId="77777777" w:rsidR="0091333B" w:rsidRDefault="0091333B" w:rsidP="0091333B">
      <w:pPr>
        <w:pStyle w:val="ListParagraph"/>
        <w:ind w:left="0"/>
      </w:pPr>
    </w:p>
    <w:p w14:paraId="1E81C28F" w14:textId="06C387EB" w:rsidR="0091333B" w:rsidRDefault="0091333B" w:rsidP="0091333B">
      <w:pPr>
        <w:pStyle w:val="ListParagraph"/>
        <w:ind w:left="0"/>
      </w:pPr>
      <w:r>
        <w:t>RAD2 Mass Balance Run</w:t>
      </w:r>
    </w:p>
    <w:p w14:paraId="14F236EA" w14:textId="338262DB" w:rsidR="00091BBF" w:rsidRPr="008B5196" w:rsidRDefault="00091BBF" w:rsidP="00091BBF">
      <w:pPr>
        <w:pStyle w:val="ListParagraph"/>
        <w:numPr>
          <w:ilvl w:val="0"/>
          <w:numId w:val="10"/>
        </w:numPr>
      </w:pPr>
      <w:r w:rsidRPr="008B5196">
        <w:t xml:space="preserve">Copy </w:t>
      </w:r>
      <w:r w:rsidRPr="008B5196">
        <w:rPr>
          <w:rFonts w:ascii="Lucida Console" w:hAnsi="Lucida Console"/>
        </w:rPr>
        <w:t>CAVE/v3-7/shells/</w:t>
      </w:r>
      <w:r w:rsidRPr="008B5196">
        <w:rPr>
          <w:b/>
          <w:i/>
        </w:rPr>
        <w:t>create_rad_MB_input_file.sh</w:t>
      </w:r>
      <w:r w:rsidRPr="008B5196">
        <w:t xml:space="preserve"> to your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/xprt-mb2</w:t>
      </w:r>
      <w:r w:rsidRPr="008B5196">
        <w:t xml:space="preserve"> directory.  </w:t>
      </w:r>
    </w:p>
    <w:p w14:paraId="2B31773E" w14:textId="77777777" w:rsidR="00091BBF" w:rsidRPr="008B5196" w:rsidRDefault="00091BBF" w:rsidP="00091BBF">
      <w:pPr>
        <w:pStyle w:val="ListParagraph"/>
        <w:numPr>
          <w:ilvl w:val="1"/>
          <w:numId w:val="10"/>
        </w:numPr>
      </w:pPr>
      <w:r w:rsidRPr="008B5196">
        <w:t xml:space="preserve">This script requires: </w:t>
      </w:r>
    </w:p>
    <w:p w14:paraId="23B83CE6" w14:textId="77777777" w:rsidR="00091BBF" w:rsidRPr="008B5196" w:rsidRDefault="00091BBF" w:rsidP="00091BBF">
      <w:pPr>
        <w:pStyle w:val="ListParagraph"/>
        <w:numPr>
          <w:ilvl w:val="2"/>
          <w:numId w:val="10"/>
        </w:numPr>
      </w:pPr>
      <w:r w:rsidRPr="008B5196">
        <w:t xml:space="preserve">the </w:t>
      </w:r>
      <w:r w:rsidRPr="008B5196">
        <w:rPr>
          <w:b/>
          <w:i/>
        </w:rPr>
        <w:t>ca_tr_boundary_card.dat</w:t>
      </w:r>
      <w:r w:rsidRPr="008B5196">
        <w:t xml:space="preserve"> file in your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/ret</w:t>
      </w:r>
      <w:r w:rsidRPr="008B5196">
        <w:t xml:space="preserve"> directory;</w:t>
      </w:r>
    </w:p>
    <w:p w14:paraId="6E04FFF2" w14:textId="77777777" w:rsidR="00091BBF" w:rsidRPr="008B5196" w:rsidRDefault="00091BBF" w:rsidP="00091BBF">
      <w:pPr>
        <w:pStyle w:val="ListParagraph"/>
        <w:numPr>
          <w:ilvl w:val="2"/>
          <w:numId w:val="10"/>
        </w:numPr>
      </w:pPr>
      <w:proofErr w:type="spellStart"/>
      <w:r w:rsidRPr="008B5196">
        <w:rPr>
          <w:b/>
          <w:i/>
        </w:rPr>
        <w:t>input_SS</w:t>
      </w:r>
      <w:proofErr w:type="spellEnd"/>
      <w:r w:rsidRPr="008B5196">
        <w:t xml:space="preserve"> in your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/ss</w:t>
      </w:r>
      <w:r w:rsidRPr="008B5196">
        <w:t xml:space="preserve"> directory; and </w:t>
      </w:r>
    </w:p>
    <w:p w14:paraId="50DBD030" w14:textId="77777777" w:rsidR="00091BBF" w:rsidRPr="008B5196" w:rsidRDefault="00091BBF" w:rsidP="00091BBF">
      <w:pPr>
        <w:pStyle w:val="ListParagraph"/>
        <w:numPr>
          <w:ilvl w:val="2"/>
          <w:numId w:val="10"/>
        </w:numPr>
      </w:pPr>
      <w:r w:rsidRPr="008B5196">
        <w:rPr>
          <w:b/>
          <w:i/>
        </w:rPr>
        <w:t>rads2-</w:t>
      </w:r>
      <w:proofErr w:type="gramStart"/>
      <w:r w:rsidRPr="008B5196">
        <w:rPr>
          <w:b/>
          <w:i/>
        </w:rPr>
        <w:t>src.card</w:t>
      </w:r>
      <w:proofErr w:type="gramEnd"/>
      <w:r w:rsidRPr="008B5196">
        <w:t xml:space="preserve"> in your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/sources</w:t>
      </w:r>
      <w:r w:rsidRPr="008B5196">
        <w:t xml:space="preserve"> directory.</w:t>
      </w:r>
    </w:p>
    <w:p w14:paraId="1BCEA339" w14:textId="77777777" w:rsidR="00091BBF" w:rsidRPr="008B5196" w:rsidRDefault="00091BBF" w:rsidP="00091BBF">
      <w:pPr>
        <w:pStyle w:val="ListParagraph"/>
        <w:numPr>
          <w:ilvl w:val="1"/>
          <w:numId w:val="10"/>
        </w:numPr>
      </w:pPr>
      <w:r w:rsidRPr="008B5196">
        <w:t xml:space="preserve">Run </w:t>
      </w:r>
      <w:r w:rsidRPr="008B5196">
        <w:rPr>
          <w:b/>
          <w:i/>
        </w:rPr>
        <w:t xml:space="preserve">create_rad_MB_input_file.sh </w:t>
      </w:r>
      <w:r w:rsidRPr="008B5196">
        <w:rPr>
          <w:b/>
        </w:rPr>
        <w:t>2</w:t>
      </w:r>
      <w:r w:rsidRPr="008B5196">
        <w:t xml:space="preserve"> if you do not have an aqueous-only buffer source file; run </w:t>
      </w:r>
      <w:r w:rsidRPr="008B5196">
        <w:rPr>
          <w:b/>
          <w:i/>
        </w:rPr>
        <w:t>create_rad_MB_input_file.sh</w:t>
      </w:r>
      <w:r w:rsidRPr="008B5196">
        <w:t xml:space="preserve"> </w:t>
      </w:r>
      <w:r w:rsidRPr="008B5196">
        <w:rPr>
          <w:b/>
        </w:rPr>
        <w:t xml:space="preserve">2 </w:t>
      </w:r>
      <w:proofErr w:type="gramStart"/>
      <w:r w:rsidRPr="008B5196">
        <w:rPr>
          <w:b/>
        </w:rPr>
        <w:t>buffer</w:t>
      </w:r>
      <w:proofErr w:type="gramEnd"/>
      <w:r w:rsidRPr="008B5196">
        <w:t xml:space="preserve"> if you have an aqueous-only buffer source file.  This script creates a file named </w:t>
      </w:r>
      <w:r w:rsidRPr="008B5196">
        <w:rPr>
          <w:b/>
          <w:i/>
        </w:rPr>
        <w:t>input_XPRT-MB2_w_buffer</w:t>
      </w:r>
      <w:r w:rsidRPr="008B5196">
        <w:t xml:space="preserve"> (or </w:t>
      </w:r>
      <w:r w:rsidRPr="008B5196">
        <w:rPr>
          <w:b/>
          <w:i/>
        </w:rPr>
        <w:t>input_XPRT-MB2_no_buffer</w:t>
      </w:r>
      <w:r w:rsidRPr="008B5196">
        <w:t xml:space="preserve"> if there is no aqueous-only buffer source file).</w:t>
      </w:r>
    </w:p>
    <w:p w14:paraId="615876C1" w14:textId="77777777" w:rsidR="00091BBF" w:rsidRPr="008B5196" w:rsidRDefault="00091BBF" w:rsidP="00091BBF">
      <w:pPr>
        <w:pStyle w:val="ListParagraph"/>
        <w:numPr>
          <w:ilvl w:val="0"/>
          <w:numId w:val="10"/>
        </w:numPr>
      </w:pPr>
      <w:r w:rsidRPr="008B5196">
        <w:t xml:space="preserve">Check that the ret transient recharge was properly inserted, that the Solution Control and Initial Conditions cards were correctly modified, that the correct end year was calculated, that the correct radionuclides were included, and that the proper source file(s) were inserted.  </w:t>
      </w:r>
    </w:p>
    <w:p w14:paraId="19D0BB08" w14:textId="77777777" w:rsidR="00091BBF" w:rsidRPr="008B5196" w:rsidRDefault="00091BBF" w:rsidP="00091BBF">
      <w:pPr>
        <w:pStyle w:val="ListParagraph"/>
        <w:numPr>
          <w:ilvl w:val="0"/>
          <w:numId w:val="10"/>
        </w:numPr>
      </w:pPr>
      <w:r w:rsidRPr="008B5196">
        <w:t xml:space="preserve">Make a copy of the file </w:t>
      </w:r>
      <w:r w:rsidRPr="008B5196">
        <w:rPr>
          <w:b/>
          <w:i/>
        </w:rPr>
        <w:t>input_XPRT-MB2_w_buffer</w:t>
      </w:r>
      <w:r w:rsidRPr="008B5196">
        <w:t xml:space="preserve"> (or </w:t>
      </w:r>
      <w:r w:rsidRPr="008B5196">
        <w:rPr>
          <w:b/>
          <w:i/>
        </w:rPr>
        <w:t>input_XPRT-MB2_no_buffer</w:t>
      </w:r>
      <w:r w:rsidRPr="008B5196">
        <w:t xml:space="preserve"> if there is no aqueous-only buffer source file) and name it </w:t>
      </w:r>
      <w:r w:rsidRPr="008B5196">
        <w:rPr>
          <w:b/>
          <w:i/>
        </w:rPr>
        <w:t>input</w:t>
      </w:r>
      <w:r w:rsidRPr="008B5196">
        <w:t xml:space="preserve"> before running the rad2 mass balance transient simulation.</w:t>
      </w:r>
    </w:p>
    <w:p w14:paraId="77A3F17A" w14:textId="77777777" w:rsidR="00091BBF" w:rsidRPr="008B5196" w:rsidRDefault="00091BBF" w:rsidP="00091BBF">
      <w:pPr>
        <w:pStyle w:val="ListParagraph"/>
        <w:numPr>
          <w:ilvl w:val="0"/>
          <w:numId w:val="10"/>
        </w:numPr>
      </w:pPr>
      <w:r w:rsidRPr="008B5196">
        <w:t xml:space="preserve">Copy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/build/</w:t>
      </w:r>
      <w:proofErr w:type="spellStart"/>
      <w:r w:rsidRPr="008B5196">
        <w:rPr>
          <w:b/>
          <w:i/>
        </w:rPr>
        <w:t>input.zone</w:t>
      </w:r>
      <w:proofErr w:type="spellEnd"/>
      <w:r w:rsidRPr="008B5196">
        <w:t xml:space="preserve"> and </w:t>
      </w:r>
      <w:proofErr w:type="spellStart"/>
      <w:r w:rsidRPr="008B5196">
        <w:rPr>
          <w:b/>
          <w:i/>
        </w:rPr>
        <w:t>input.bot</w:t>
      </w:r>
      <w:proofErr w:type="spellEnd"/>
      <w:r w:rsidRPr="008B5196">
        <w:t xml:space="preserve"> to your </w:t>
      </w:r>
      <w:r w:rsidRPr="008B5196">
        <w:rPr>
          <w:rFonts w:ascii="Lucida Console" w:hAnsi="Lucida Console"/>
        </w:rPr>
        <w:t>CAVE/v3-7/</w:t>
      </w:r>
      <w:proofErr w:type="spellStart"/>
      <w:r w:rsidRPr="008B5196">
        <w:rPr>
          <w:rFonts w:ascii="Lucida Console" w:hAnsi="Lucida Console"/>
        </w:rPr>
        <w:t>ModelName</w:t>
      </w:r>
      <w:proofErr w:type="spellEnd"/>
      <w:r w:rsidRPr="008B5196">
        <w:rPr>
          <w:rFonts w:ascii="Lucida Console" w:hAnsi="Lucida Console"/>
        </w:rPr>
        <w:t>/xprt-mb2</w:t>
      </w:r>
      <w:r w:rsidRPr="008B5196">
        <w:t xml:space="preserve"> directory.</w:t>
      </w:r>
    </w:p>
    <w:p w14:paraId="4C7A6FCF" w14:textId="10203E08" w:rsidR="00091BBF" w:rsidRDefault="00091B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04D1B7" w15:done="0"/>
  <w15:commentEx w15:paraId="761A5CE6" w15:done="0"/>
  <w15:commentEx w15:paraId="351D3791" w15:done="0"/>
  <w15:commentEx w15:paraId="3AA93E35" w15:done="0"/>
  <w15:commentEx w15:paraId="74991B4D" w15:done="0"/>
  <w15:commentEx w15:paraId="45B00A67" w15:done="0"/>
  <w15:commentEx w15:paraId="5D8975E9" w15:done="0"/>
  <w15:commentEx w15:paraId="20CB056E" w15:done="0"/>
  <w15:commentEx w15:paraId="4C7A6F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04D1B7" w16cid:durableId="20A0D94E"/>
  <w16cid:commentId w16cid:paraId="761A5CE6" w16cid:durableId="20A104A8"/>
  <w16cid:commentId w16cid:paraId="351D3791" w16cid:durableId="20A21DAE"/>
  <w16cid:commentId w16cid:paraId="3AA93E35" w16cid:durableId="2087D63D"/>
  <w16cid:commentId w16cid:paraId="74991B4D" w16cid:durableId="2087DD19"/>
  <w16cid:commentId w16cid:paraId="45B00A67" w16cid:durableId="20A217DF"/>
  <w16cid:commentId w16cid:paraId="5D8975E9" w16cid:durableId="2087BCF0"/>
  <w16cid:commentId w16cid:paraId="20CB056E" w16cid:durableId="209FBB85"/>
  <w16cid:commentId w16cid:paraId="4C7A6FCF" w16cid:durableId="20A105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A27D6" w14:textId="77777777" w:rsidR="00825139" w:rsidRDefault="00825139">
      <w:r>
        <w:separator/>
      </w:r>
    </w:p>
  </w:endnote>
  <w:endnote w:type="continuationSeparator" w:id="0">
    <w:p w14:paraId="31DC04C4" w14:textId="77777777" w:rsidR="00825139" w:rsidRDefault="0082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8EBD" w14:textId="77777777" w:rsidR="00AB5436" w:rsidRPr="00F91BB5" w:rsidRDefault="00C46027"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F5622" w14:textId="77777777" w:rsidR="00825139" w:rsidRDefault="00825139">
      <w:r>
        <w:separator/>
      </w:r>
    </w:p>
  </w:footnote>
  <w:footnote w:type="continuationSeparator" w:id="0">
    <w:p w14:paraId="53D84BB5" w14:textId="77777777" w:rsidR="00825139" w:rsidRDefault="00825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8039" w14:textId="77777777" w:rsidR="00AB5436" w:rsidRDefault="00C46027"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3E06EC6A" w14:textId="77777777" w:rsidR="00AB5436" w:rsidRPr="00695DB6" w:rsidRDefault="00C46027"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2AA872F4" w14:textId="77777777" w:rsidR="00AB5436" w:rsidRPr="00F00772" w:rsidRDefault="008C4AB3" w:rsidP="00136C90">
    <w:pPr>
      <w:pStyle w:val="Spacer"/>
      <w:rPr>
        <w:rFonts w:ascii="Arial" w:hAnsi="Arial"/>
        <w:sz w:val="2"/>
      </w:rPr>
    </w:pPr>
  </w:p>
  <w:p w14:paraId="1B4EC951" w14:textId="77777777" w:rsidR="00AB5436" w:rsidRPr="00F00772" w:rsidRDefault="008C4AB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FEA23" w14:textId="77777777" w:rsidR="00AB5436" w:rsidRDefault="00C46027"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C760DF8" w14:textId="77777777" w:rsidR="00AB5436" w:rsidRPr="00105BF0" w:rsidRDefault="00C46027"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A5F"/>
    <w:multiLevelType w:val="hybridMultilevel"/>
    <w:tmpl w:val="E0104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5A3098"/>
    <w:multiLevelType w:val="hybridMultilevel"/>
    <w:tmpl w:val="C442B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812836"/>
    <w:multiLevelType w:val="hybridMultilevel"/>
    <w:tmpl w:val="4E2EC096"/>
    <w:lvl w:ilvl="0" w:tplc="07300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97532"/>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535292"/>
    <w:multiLevelType w:val="hybridMultilevel"/>
    <w:tmpl w:val="E3885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BD5139D"/>
    <w:multiLevelType w:val="hybridMultilevel"/>
    <w:tmpl w:val="3698E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C0CF5"/>
    <w:multiLevelType w:val="hybridMultilevel"/>
    <w:tmpl w:val="3698E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6806B6"/>
    <w:multiLevelType w:val="hybridMultilevel"/>
    <w:tmpl w:val="552C0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AD382D"/>
    <w:multiLevelType w:val="hybridMultilevel"/>
    <w:tmpl w:val="3698E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5"/>
  </w:num>
  <w:num w:numId="6">
    <w:abstractNumId w:val="9"/>
  </w:num>
  <w:num w:numId="7">
    <w:abstractNumId w:val="1"/>
  </w:num>
  <w:num w:numId="8">
    <w:abstractNumId w:val="0"/>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27"/>
    <w:rsid w:val="000001B7"/>
    <w:rsid w:val="00014F65"/>
    <w:rsid w:val="00091BBF"/>
    <w:rsid w:val="001257FD"/>
    <w:rsid w:val="001579FA"/>
    <w:rsid w:val="001A1EDA"/>
    <w:rsid w:val="001E314D"/>
    <w:rsid w:val="001E40DF"/>
    <w:rsid w:val="00291CB5"/>
    <w:rsid w:val="00295B9B"/>
    <w:rsid w:val="002B1F69"/>
    <w:rsid w:val="002E044F"/>
    <w:rsid w:val="002F4AD2"/>
    <w:rsid w:val="003B5C9C"/>
    <w:rsid w:val="003F2713"/>
    <w:rsid w:val="00422B6B"/>
    <w:rsid w:val="004B0B8D"/>
    <w:rsid w:val="005169D6"/>
    <w:rsid w:val="00517035"/>
    <w:rsid w:val="00541D38"/>
    <w:rsid w:val="00581C55"/>
    <w:rsid w:val="00586C14"/>
    <w:rsid w:val="005A5C1D"/>
    <w:rsid w:val="00607BCE"/>
    <w:rsid w:val="00657211"/>
    <w:rsid w:val="006B66F5"/>
    <w:rsid w:val="00733A06"/>
    <w:rsid w:val="00762DCC"/>
    <w:rsid w:val="00785552"/>
    <w:rsid w:val="00825139"/>
    <w:rsid w:val="008C4AB3"/>
    <w:rsid w:val="009048D4"/>
    <w:rsid w:val="00905325"/>
    <w:rsid w:val="0091333B"/>
    <w:rsid w:val="00956D8B"/>
    <w:rsid w:val="009806AE"/>
    <w:rsid w:val="009E4285"/>
    <w:rsid w:val="00A26B34"/>
    <w:rsid w:val="00A376FD"/>
    <w:rsid w:val="00A6012A"/>
    <w:rsid w:val="00A83BCE"/>
    <w:rsid w:val="00A9508C"/>
    <w:rsid w:val="00AD5C33"/>
    <w:rsid w:val="00B13D0C"/>
    <w:rsid w:val="00B36B5B"/>
    <w:rsid w:val="00C46027"/>
    <w:rsid w:val="00D1016F"/>
    <w:rsid w:val="00D101E4"/>
    <w:rsid w:val="00D44FA8"/>
    <w:rsid w:val="00D6501B"/>
    <w:rsid w:val="00D7276F"/>
    <w:rsid w:val="00D934C5"/>
    <w:rsid w:val="00DD1E30"/>
    <w:rsid w:val="00DD4238"/>
    <w:rsid w:val="00E11BA6"/>
    <w:rsid w:val="00E34860"/>
    <w:rsid w:val="00E50A96"/>
    <w:rsid w:val="00E719AF"/>
    <w:rsid w:val="00EC2787"/>
    <w:rsid w:val="00F302C8"/>
    <w:rsid w:val="00F61200"/>
    <w:rsid w:val="00F9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F2C4"/>
  <w15:chartTrackingRefBased/>
  <w15:docId w15:val="{7706E9E9-F270-4A1C-BD1C-DA211F0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1D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46027"/>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C46027"/>
    <w:pPr>
      <w:spacing w:after="240" w:line="360" w:lineRule="auto"/>
    </w:pPr>
    <w:rPr>
      <w:szCs w:val="16"/>
    </w:rPr>
  </w:style>
  <w:style w:type="character" w:customStyle="1" w:styleId="BodyText3Char">
    <w:name w:val="Body Text 3 Char"/>
    <w:basedOn w:val="DefaultParagraphFont"/>
    <w:link w:val="BodyText3"/>
    <w:rsid w:val="00C46027"/>
    <w:rPr>
      <w:rFonts w:ascii="Times New Roman" w:eastAsia="Times New Roman" w:hAnsi="Times New Roman" w:cs="Times New Roman"/>
      <w:sz w:val="24"/>
      <w:szCs w:val="16"/>
    </w:rPr>
  </w:style>
  <w:style w:type="paragraph" w:styleId="Footer">
    <w:name w:val="footer"/>
    <w:link w:val="FooterChar"/>
    <w:uiPriority w:val="99"/>
    <w:rsid w:val="00C46027"/>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C46027"/>
    <w:rPr>
      <w:rFonts w:ascii="Times New Roman" w:eastAsia="Times New Roman" w:hAnsi="Times New Roman" w:cs="Times New Roman"/>
      <w:sz w:val="24"/>
      <w:szCs w:val="20"/>
    </w:rPr>
  </w:style>
  <w:style w:type="paragraph" w:styleId="Header">
    <w:name w:val="header"/>
    <w:link w:val="HeaderChar"/>
    <w:rsid w:val="00C46027"/>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C46027"/>
    <w:rPr>
      <w:rFonts w:ascii="Times New Roman" w:eastAsia="Times New Roman" w:hAnsi="Times New Roman" w:cs="Times New Roman"/>
      <w:sz w:val="24"/>
      <w:szCs w:val="20"/>
    </w:rPr>
  </w:style>
  <w:style w:type="paragraph" w:customStyle="1" w:styleId="Spacer">
    <w:name w:val="Spacer"/>
    <w:rsid w:val="00C46027"/>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C46027"/>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586C14"/>
    <w:rPr>
      <w:sz w:val="16"/>
      <w:szCs w:val="16"/>
    </w:rPr>
  </w:style>
  <w:style w:type="paragraph" w:styleId="CommentText">
    <w:name w:val="annotation text"/>
    <w:basedOn w:val="Normal"/>
    <w:link w:val="CommentTextChar"/>
    <w:uiPriority w:val="99"/>
    <w:unhideWhenUsed/>
    <w:rsid w:val="00586C14"/>
    <w:rPr>
      <w:sz w:val="20"/>
      <w:szCs w:val="20"/>
    </w:rPr>
  </w:style>
  <w:style w:type="character" w:customStyle="1" w:styleId="CommentTextChar">
    <w:name w:val="Comment Text Char"/>
    <w:basedOn w:val="DefaultParagraphFont"/>
    <w:link w:val="CommentText"/>
    <w:uiPriority w:val="99"/>
    <w:rsid w:val="00586C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6C14"/>
    <w:rPr>
      <w:b/>
      <w:bCs/>
    </w:rPr>
  </w:style>
  <w:style w:type="character" w:customStyle="1" w:styleId="CommentSubjectChar">
    <w:name w:val="Comment Subject Char"/>
    <w:basedOn w:val="CommentTextChar"/>
    <w:link w:val="CommentSubject"/>
    <w:uiPriority w:val="99"/>
    <w:semiHidden/>
    <w:rsid w:val="00586C1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86C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14"/>
    <w:rPr>
      <w:rFonts w:ascii="Segoe UI" w:eastAsia="Times New Roman" w:hAnsi="Segoe UI" w:cs="Segoe UI"/>
      <w:sz w:val="18"/>
      <w:szCs w:val="18"/>
    </w:rPr>
  </w:style>
  <w:style w:type="table" w:styleId="TableGrid">
    <w:name w:val="Table Grid"/>
    <w:basedOn w:val="TableNormal"/>
    <w:uiPriority w:val="39"/>
    <w:rsid w:val="00422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1D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1D38"/>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596">
      <w:bodyDiv w:val="1"/>
      <w:marLeft w:val="0"/>
      <w:marRight w:val="0"/>
      <w:marTop w:val="0"/>
      <w:marBottom w:val="0"/>
      <w:divBdr>
        <w:top w:val="none" w:sz="0" w:space="0" w:color="auto"/>
        <w:left w:val="none" w:sz="0" w:space="0" w:color="auto"/>
        <w:bottom w:val="none" w:sz="0" w:space="0" w:color="auto"/>
        <w:right w:val="none" w:sz="0" w:space="0" w:color="auto"/>
      </w:divBdr>
    </w:div>
    <w:div w:id="335228090">
      <w:bodyDiv w:val="1"/>
      <w:marLeft w:val="0"/>
      <w:marRight w:val="0"/>
      <w:marTop w:val="0"/>
      <w:marBottom w:val="0"/>
      <w:divBdr>
        <w:top w:val="none" w:sz="0" w:space="0" w:color="auto"/>
        <w:left w:val="none" w:sz="0" w:space="0" w:color="auto"/>
        <w:bottom w:val="none" w:sz="0" w:space="0" w:color="auto"/>
        <w:right w:val="none" w:sz="0" w:space="0" w:color="auto"/>
      </w:divBdr>
    </w:div>
    <w:div w:id="733965098">
      <w:bodyDiv w:val="1"/>
      <w:marLeft w:val="0"/>
      <w:marRight w:val="0"/>
      <w:marTop w:val="0"/>
      <w:marBottom w:val="0"/>
      <w:divBdr>
        <w:top w:val="none" w:sz="0" w:space="0" w:color="auto"/>
        <w:left w:val="none" w:sz="0" w:space="0" w:color="auto"/>
        <w:bottom w:val="none" w:sz="0" w:space="0" w:color="auto"/>
        <w:right w:val="none" w:sz="0" w:space="0" w:color="auto"/>
      </w:divBdr>
    </w:div>
    <w:div w:id="1019696726">
      <w:bodyDiv w:val="1"/>
      <w:marLeft w:val="0"/>
      <w:marRight w:val="0"/>
      <w:marTop w:val="0"/>
      <w:marBottom w:val="0"/>
      <w:divBdr>
        <w:top w:val="none" w:sz="0" w:space="0" w:color="auto"/>
        <w:left w:val="none" w:sz="0" w:space="0" w:color="auto"/>
        <w:bottom w:val="none" w:sz="0" w:space="0" w:color="auto"/>
        <w:right w:val="none" w:sz="0" w:space="0" w:color="auto"/>
      </w:divBdr>
    </w:div>
    <w:div w:id="1045637159">
      <w:bodyDiv w:val="1"/>
      <w:marLeft w:val="0"/>
      <w:marRight w:val="0"/>
      <w:marTop w:val="0"/>
      <w:marBottom w:val="0"/>
      <w:divBdr>
        <w:top w:val="none" w:sz="0" w:space="0" w:color="auto"/>
        <w:left w:val="none" w:sz="0" w:space="0" w:color="auto"/>
        <w:bottom w:val="none" w:sz="0" w:space="0" w:color="auto"/>
        <w:right w:val="none" w:sz="0" w:space="0" w:color="auto"/>
      </w:divBdr>
    </w:div>
    <w:div w:id="1492327002">
      <w:bodyDiv w:val="1"/>
      <w:marLeft w:val="0"/>
      <w:marRight w:val="0"/>
      <w:marTop w:val="0"/>
      <w:marBottom w:val="0"/>
      <w:divBdr>
        <w:top w:val="none" w:sz="0" w:space="0" w:color="auto"/>
        <w:left w:val="none" w:sz="0" w:space="0" w:color="auto"/>
        <w:bottom w:val="none" w:sz="0" w:space="0" w:color="auto"/>
        <w:right w:val="none" w:sz="0" w:space="0" w:color="auto"/>
      </w:divBdr>
    </w:div>
    <w:div w:id="1718553059">
      <w:bodyDiv w:val="1"/>
      <w:marLeft w:val="0"/>
      <w:marRight w:val="0"/>
      <w:marTop w:val="0"/>
      <w:marBottom w:val="0"/>
      <w:divBdr>
        <w:top w:val="none" w:sz="0" w:space="0" w:color="auto"/>
        <w:left w:val="none" w:sz="0" w:space="0" w:color="auto"/>
        <w:bottom w:val="none" w:sz="0" w:space="0" w:color="auto"/>
        <w:right w:val="none" w:sz="0" w:space="0" w:color="auto"/>
      </w:divBdr>
    </w:div>
    <w:div w:id="189473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3</cp:revision>
  <dcterms:created xsi:type="dcterms:W3CDTF">2019-06-05T18:06:00Z</dcterms:created>
  <dcterms:modified xsi:type="dcterms:W3CDTF">2019-06-05T18:29:00Z</dcterms:modified>
</cp:coreProperties>
</file>