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B1ACA" w14:textId="504659E0" w:rsidR="00D22C50" w:rsidRDefault="00D22C50" w:rsidP="00D22C50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>10.</w:t>
      </w:r>
      <w:r w:rsidR="009D6AEF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a</w:t>
      </w:r>
      <w:r w:rsidRPr="004046BB">
        <w:rPr>
          <w:rFonts w:ascii="Arial" w:hAnsi="Arial" w:cs="Arial"/>
        </w:rPr>
        <w:t xml:space="preserve"> 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radmb</w:t>
      </w:r>
      <w:proofErr w:type="spellEnd"/>
      <w:r>
        <w:rPr>
          <w:rFonts w:ascii="Arial" w:hAnsi="Arial" w:cs="Arial"/>
          <w:b/>
          <w:i/>
        </w:rPr>
        <w:t xml:space="preserve"> (mass-balance-rad1.exe)</w:t>
      </w:r>
    </w:p>
    <w:p w14:paraId="778167AA" w14:textId="10219B55" w:rsidR="00D22C50" w:rsidRDefault="00D22C50" w:rsidP="00D22C50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CACIE Tools #1</w:t>
      </w:r>
      <w:r w:rsidR="009F6590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.</w:t>
      </w:r>
      <w:r w:rsidR="009D6AEF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 xml:space="preserve">b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radmb</w:t>
      </w:r>
      <w:proofErr w:type="spellEnd"/>
      <w:r>
        <w:rPr>
          <w:rFonts w:ascii="Arial" w:hAnsi="Arial" w:cs="Arial"/>
          <w:b/>
          <w:i/>
        </w:rPr>
        <w:t xml:space="preserve"> (mass-balance-rad2.exe)</w:t>
      </w:r>
    </w:p>
    <w:p w14:paraId="254AF400" w14:textId="72EA2ADB" w:rsidR="00D22C50" w:rsidRPr="00D22C50" w:rsidRDefault="00D22C50" w:rsidP="00D22C50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</w:rPr>
        <w:t>CACIE Tools #1</w:t>
      </w:r>
      <w:r w:rsidR="00563C13">
        <w:rPr>
          <w:rFonts w:ascii="Arial" w:hAnsi="Arial" w:cs="Arial"/>
          <w:b/>
        </w:rPr>
        <w:t>8</w:t>
      </w:r>
      <w:bookmarkStart w:id="0" w:name="_GoBack"/>
      <w:bookmarkEnd w:id="0"/>
      <w:r>
        <w:rPr>
          <w:rFonts w:ascii="Arial" w:hAnsi="Arial" w:cs="Arial"/>
          <w:b/>
        </w:rPr>
        <w:t>.</w:t>
      </w:r>
      <w:r w:rsidR="00563C13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c </w:t>
      </w:r>
      <w:r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radmb</w:t>
      </w:r>
      <w:proofErr w:type="spellEnd"/>
      <w:r>
        <w:rPr>
          <w:rFonts w:ascii="Arial" w:hAnsi="Arial" w:cs="Arial"/>
          <w:b/>
          <w:i/>
        </w:rPr>
        <w:t xml:space="preserve"> (mass-balance-cie.exe)</w:t>
      </w:r>
    </w:p>
    <w:p w14:paraId="411F7280" w14:textId="77777777" w:rsidR="00D22C50" w:rsidRPr="004046BB" w:rsidRDefault="00D22C50" w:rsidP="00D22C50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6E787E66" w14:textId="77777777" w:rsidR="00D22C50" w:rsidRDefault="00D22C50" w:rsidP="00D22C50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1F961075" w14:textId="77777777" w:rsidR="00D22C50" w:rsidRDefault="00D22C50" w:rsidP="00D22C50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5B0226A7" w14:textId="77777777" w:rsidR="00D22C50" w:rsidRPr="00914C4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C91BFD0" w14:textId="3CEE87A6" w:rsidR="00D22C50" w:rsidRDefault="00D22C50" w:rsidP="00D22C50">
      <w:pPr>
        <w:pStyle w:val="H1bodytext"/>
        <w:spacing w:after="120"/>
        <w:rPr>
          <w:rFonts w:ascii="Arial" w:hAnsi="Arial"/>
          <w:highlight w:val="yellow"/>
        </w:rPr>
      </w:pPr>
      <w:bookmarkStart w:id="1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2"/>
      <w:r>
        <w:rPr>
          <w:rFonts w:ascii="Arial" w:hAnsi="Arial"/>
          <w:highlight w:val="yellow"/>
        </w:rPr>
        <w:t xml:space="preserve"> </w:t>
      </w:r>
      <w:commentRangeEnd w:id="2"/>
      <w:r>
        <w:rPr>
          <w:rStyle w:val="CommentReference"/>
        </w:rPr>
        <w:commentReference w:id="2"/>
      </w:r>
    </w:p>
    <w:p w14:paraId="25D6C85E" w14:textId="5468AA97" w:rsidR="00D22C50" w:rsidRPr="00D22C50" w:rsidRDefault="00D22C50" w:rsidP="00D22C50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This tool reads the STOMP output file, STOMP surface files, RET integration table, and source script summation csv files. Extracts values needed for the mass balance calculation for the rads1/rads2/</w:t>
      </w:r>
      <w:proofErr w:type="spellStart"/>
      <w:r>
        <w:rPr>
          <w:rFonts w:ascii="Arial" w:hAnsi="Arial"/>
        </w:rPr>
        <w:t>cie</w:t>
      </w:r>
      <w:proofErr w:type="spellEnd"/>
      <w:r>
        <w:rPr>
          <w:rFonts w:ascii="Arial" w:hAnsi="Arial"/>
        </w:rPr>
        <w:t xml:space="preserve"> no-decay simulation. </w:t>
      </w:r>
    </w:p>
    <w:bookmarkEnd w:id="1"/>
    <w:p w14:paraId="7E788505" w14:textId="77777777" w:rsidR="00D22C50" w:rsidRPr="00914C4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709417C2" w14:textId="0CEA5099" w:rsidR="00D22C50" w:rsidRDefault="00D22C50" w:rsidP="00D22C50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3"/>
      <w:r>
        <w:rPr>
          <w:rFonts w:ascii="Arial" w:hAnsi="Arial" w:cs="Arial"/>
          <w:highlight w:val="yellow"/>
        </w:rPr>
        <w:t xml:space="preserve"> </w:t>
      </w:r>
      <w:commentRangeEnd w:id="3"/>
      <w:r>
        <w:rPr>
          <w:rStyle w:val="CommentReference"/>
        </w:rPr>
        <w:commentReference w:id="3"/>
      </w:r>
    </w:p>
    <w:p w14:paraId="1422BF39" w14:textId="23842D1B" w:rsidR="00D22C50" w:rsidRDefault="00D22C50" w:rsidP="00D22C50">
      <w:pPr>
        <w:pStyle w:val="H1bodytext"/>
        <w:spacing w:after="120"/>
        <w:rPr>
          <w:rFonts w:ascii="Arial" w:hAnsi="Arial" w:cs="Arial"/>
        </w:rPr>
      </w:pPr>
      <w:r w:rsidRPr="00D22C50">
        <w:rPr>
          <w:rFonts w:ascii="Arial" w:hAnsi="Arial" w:cs="Arial"/>
        </w:rPr>
        <w:t xml:space="preserve">FR-1: </w:t>
      </w:r>
      <w:r>
        <w:rPr>
          <w:rFonts w:ascii="Arial" w:hAnsi="Arial" w:cs="Arial"/>
        </w:rPr>
        <w:t>Read command line arguments</w:t>
      </w:r>
    </w:p>
    <w:p w14:paraId="3E9DC179" w14:textId="7F00D280" w:rsidR="00D22C50" w:rsidRDefault="00D22C50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FR-2: Open outfile1 “</w:t>
      </w:r>
      <w:proofErr w:type="spellStart"/>
      <w:r>
        <w:rPr>
          <w:rFonts w:ascii="Arial" w:hAnsi="Arial" w:cs="Arial"/>
        </w:rPr>
        <w:t>ModelName</w:t>
      </w:r>
      <w:commentRangeStart w:id="4"/>
      <w:proofErr w:type="spellEnd"/>
      <w:r>
        <w:rPr>
          <w:rFonts w:ascii="Arial" w:hAnsi="Arial" w:cs="Arial"/>
        </w:rPr>
        <w:t>_(rads1/rads2/</w:t>
      </w:r>
      <w:proofErr w:type="spellStart"/>
      <w:proofErr w:type="gramStart"/>
      <w:r>
        <w:rPr>
          <w:rFonts w:ascii="Arial" w:hAnsi="Arial" w:cs="Arial"/>
        </w:rPr>
        <w:t>cie</w:t>
      </w:r>
      <w:proofErr w:type="spellEnd"/>
      <w:r>
        <w:rPr>
          <w:rFonts w:ascii="Arial" w:hAnsi="Arial" w:cs="Arial"/>
        </w:rPr>
        <w:t>)_</w:t>
      </w:r>
      <w:commentRangeEnd w:id="4"/>
      <w:proofErr w:type="gramEnd"/>
      <w:r w:rsidR="0038575E">
        <w:rPr>
          <w:rStyle w:val="CommentReference"/>
        </w:rPr>
        <w:commentReference w:id="4"/>
      </w:r>
      <w:r>
        <w:rPr>
          <w:rFonts w:ascii="Arial" w:hAnsi="Arial" w:cs="Arial"/>
        </w:rPr>
        <w:t>mass_balance.dat” with STATUS=REPLACE</w:t>
      </w:r>
    </w:p>
    <w:p w14:paraId="5D98739B" w14:textId="551530B3" w:rsidR="00D22C50" w:rsidRDefault="00D22C50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FR-3: Open “</w:t>
      </w:r>
      <w:proofErr w:type="spellStart"/>
      <w:r>
        <w:rPr>
          <w:rFonts w:ascii="Arial" w:hAnsi="Arial" w:cs="Arial"/>
        </w:rPr>
        <w:t>mass_bal_inputs</w:t>
      </w:r>
      <w:commentRangeStart w:id="5"/>
      <w:proofErr w:type="spellEnd"/>
      <w:r>
        <w:rPr>
          <w:rFonts w:ascii="Arial" w:hAnsi="Arial" w:cs="Arial"/>
        </w:rPr>
        <w:t>_(rads1/rads2/</w:t>
      </w:r>
      <w:proofErr w:type="spellStart"/>
      <w:r>
        <w:rPr>
          <w:rFonts w:ascii="Arial" w:hAnsi="Arial" w:cs="Arial"/>
        </w:rPr>
        <w:t>cie</w:t>
      </w:r>
      <w:proofErr w:type="spellEnd"/>
      <w:r>
        <w:rPr>
          <w:rFonts w:ascii="Arial" w:hAnsi="Arial" w:cs="Arial"/>
        </w:rPr>
        <w:t>)</w:t>
      </w:r>
      <w:r w:rsidR="0038575E">
        <w:rPr>
          <w:rFonts w:ascii="Arial" w:hAnsi="Arial" w:cs="Arial"/>
        </w:rPr>
        <w:t xml:space="preserve">” </w:t>
      </w:r>
      <w:commentRangeEnd w:id="5"/>
      <w:r w:rsidR="0038575E">
        <w:rPr>
          <w:rStyle w:val="CommentReference"/>
        </w:rPr>
        <w:commentReference w:id="5"/>
      </w:r>
      <w:r w:rsidR="0038575E">
        <w:rPr>
          <w:rFonts w:ascii="Arial" w:hAnsi="Arial" w:cs="Arial"/>
        </w:rPr>
        <w:t>with STATUS=OLD (input)</w:t>
      </w:r>
    </w:p>
    <w:p w14:paraId="67B88CCA" w14:textId="2DD1637B" w:rsidR="0038575E" w:rsidRDefault="0038575E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FR-4: Read input to generate “</w:t>
      </w:r>
      <w:proofErr w:type="spell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” variable, a list of input files</w:t>
      </w:r>
    </w:p>
    <w:p w14:paraId="2A2C1A6B" w14:textId="4E2CD06B" w:rsidR="0038575E" w:rsidRDefault="0038575E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FR-5: Open </w:t>
      </w:r>
      <w:proofErr w:type="spellStart"/>
      <w:proofErr w:type="gramStart"/>
      <w:r>
        <w:rPr>
          <w:rFonts w:ascii="Arial" w:hAnsi="Arial" w:cs="Arial"/>
        </w:rPr>
        <w:t>inlinst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1) with STATUS=OLD</w:t>
      </w:r>
    </w:p>
    <w:p w14:paraId="2844679F" w14:textId="25315896" w:rsidR="0038575E" w:rsidRDefault="0038575E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FR-6: Read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1)</w:t>
      </w:r>
    </w:p>
    <w:p w14:paraId="71203673" w14:textId="44F69973" w:rsidR="0038575E" w:rsidRDefault="0038575E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FR-7: Close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1), Open </w:t>
      </w:r>
      <w:proofErr w:type="spell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(2) with STATUS=OLD (output file)</w:t>
      </w:r>
    </w:p>
    <w:p w14:paraId="4369AD50" w14:textId="0AD7BA1E" w:rsidR="0038575E" w:rsidRDefault="0038575E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FR-8: Write to ModelName_X_mass_balance.dat</w:t>
      </w:r>
    </w:p>
    <w:p w14:paraId="0A4E4A8E" w14:textId="1782AC65" w:rsidR="0038575E" w:rsidRDefault="0038575E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FR-9: Read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2)</w:t>
      </w:r>
      <w:r w:rsidR="008F5E62">
        <w:rPr>
          <w:rFonts w:ascii="Arial" w:hAnsi="Arial" w:cs="Arial"/>
        </w:rPr>
        <w:t xml:space="preserve">, write year, </w:t>
      </w:r>
      <w:proofErr w:type="spellStart"/>
      <w:r w:rsidR="008F5E62">
        <w:rPr>
          <w:rFonts w:ascii="Arial" w:hAnsi="Arial" w:cs="Arial"/>
        </w:rPr>
        <w:t>watmass</w:t>
      </w:r>
      <w:proofErr w:type="spellEnd"/>
      <w:r w:rsidR="008F5E62">
        <w:rPr>
          <w:rFonts w:ascii="Arial" w:hAnsi="Arial" w:cs="Arial"/>
        </w:rPr>
        <w:t xml:space="preserve">, and </w:t>
      </w:r>
      <w:proofErr w:type="spellStart"/>
      <w:r w:rsidR="008F5E62">
        <w:rPr>
          <w:rFonts w:ascii="Arial" w:hAnsi="Arial" w:cs="Arial"/>
        </w:rPr>
        <w:t>radmas</w:t>
      </w:r>
      <w:proofErr w:type="spellEnd"/>
      <w:r w:rsidR="008F5E62">
        <w:rPr>
          <w:rFonts w:ascii="Arial" w:hAnsi="Arial" w:cs="Arial"/>
        </w:rPr>
        <w:t xml:space="preserve"> to ModelName_X_mass_balance.dat</w:t>
      </w:r>
    </w:p>
    <w:p w14:paraId="0B1C4E33" w14:textId="4DA18C87" w:rsidR="008F5E62" w:rsidRDefault="008F5E62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FR-10: Close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2), Open </w:t>
      </w:r>
      <w:proofErr w:type="spell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(3) with STATUS=OLD (water surface file)</w:t>
      </w:r>
    </w:p>
    <w:p w14:paraId="2D9BC107" w14:textId="110BB47E" w:rsidR="008F5E62" w:rsidRDefault="008F5E62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FR-11: Write information to ModelName_X_mass_balance.dat</w:t>
      </w:r>
    </w:p>
    <w:p w14:paraId="091803F8" w14:textId="5F019D32" w:rsidR="008F5E62" w:rsidRDefault="008F5E62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FR-12: Close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3)</w:t>
      </w:r>
    </w:p>
    <w:p w14:paraId="0C4D6610" w14:textId="2DD895CD" w:rsidR="008F5E62" w:rsidRDefault="008F5E6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FR-13: DO loop for </w:t>
      </w:r>
      <w:proofErr w:type="spellStart"/>
      <w:r>
        <w:rPr>
          <w:rFonts w:ascii="Arial" w:hAnsi="Arial" w:cs="Arial"/>
        </w:rPr>
        <w:t>irm</w:t>
      </w:r>
      <w:proofErr w:type="spellEnd"/>
      <w:r>
        <w:rPr>
          <w:rFonts w:ascii="Arial" w:hAnsi="Arial" w:cs="Arial"/>
        </w:rPr>
        <w:t xml:space="preserve"> beginning at 1 to 8</w:t>
      </w:r>
    </w:p>
    <w:p w14:paraId="5B6CC7E5" w14:textId="3C7B4C54" w:rsidR="008F5E62" w:rsidRDefault="008F5E6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FR-14: Open </w:t>
      </w:r>
      <w:proofErr w:type="spell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(irm+3) with STATUS=OLD (surface files)</w:t>
      </w:r>
    </w:p>
    <w:p w14:paraId="612BFAD2" w14:textId="1B276C23" w:rsidR="008F5E62" w:rsidRDefault="008F5E6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FR-15: Read from </w:t>
      </w:r>
      <w:proofErr w:type="spell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 xml:space="preserve"> and write to ModelName_X_mass_balance.dat. </w:t>
      </w:r>
    </w:p>
    <w:p w14:paraId="526C4917" w14:textId="7EF712D5" w:rsidR="008F5E62" w:rsidRDefault="008F5E6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FR-16: Close </w:t>
      </w:r>
      <w:proofErr w:type="spell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(irm+3), finish loop, go to FR-14</w:t>
      </w:r>
    </w:p>
    <w:p w14:paraId="679A61CC" w14:textId="606FA693" w:rsidR="008F5E62" w:rsidRDefault="008F5E6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FR-17: Open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12) with STATUS=OLD (RET integration table)</w:t>
      </w:r>
    </w:p>
    <w:p w14:paraId="41902D73" w14:textId="038ED359" w:rsidR="008F5E62" w:rsidRDefault="008F5E6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FR-18: Read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12) and write out to ModelName_X_</w:t>
      </w:r>
      <w:r w:rsidR="003E20B1">
        <w:rPr>
          <w:rFonts w:ascii="Arial" w:hAnsi="Arial" w:cs="Arial"/>
        </w:rPr>
        <w:t>mass_balance.dat</w:t>
      </w:r>
    </w:p>
    <w:p w14:paraId="194EBA07" w14:textId="69650FB9" w:rsidR="003E20B1" w:rsidRDefault="003E20B1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FR-19: Close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12). Open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13) with STATUS=OLD (rads1/rads2/</w:t>
      </w:r>
      <w:proofErr w:type="spellStart"/>
      <w:r>
        <w:rPr>
          <w:rFonts w:ascii="Arial" w:hAnsi="Arial" w:cs="Arial"/>
        </w:rPr>
        <w:t>cie</w:t>
      </w:r>
      <w:proofErr w:type="spellEnd"/>
      <w:r>
        <w:rPr>
          <w:rFonts w:ascii="Arial" w:hAnsi="Arial" w:cs="Arial"/>
        </w:rPr>
        <w:t xml:space="preserve"> source summary file)</w:t>
      </w:r>
    </w:p>
    <w:p w14:paraId="65192211" w14:textId="3C2CFCAF" w:rsidR="003E20B1" w:rsidRDefault="003E20B1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FR-20: Read a value from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13) and add it to </w:t>
      </w:r>
      <w:proofErr w:type="spellStart"/>
      <w:r>
        <w:rPr>
          <w:rFonts w:ascii="Arial" w:hAnsi="Arial" w:cs="Arial"/>
        </w:rPr>
        <w:t>watsrc</w:t>
      </w:r>
      <w:proofErr w:type="spellEnd"/>
      <w:r>
        <w:rPr>
          <w:rFonts w:ascii="Arial" w:hAnsi="Arial" w:cs="Arial"/>
        </w:rPr>
        <w:t xml:space="preserve"> (water source?)</w:t>
      </w:r>
    </w:p>
    <w:p w14:paraId="24E6A64F" w14:textId="678601E0" w:rsidR="003E20B1" w:rsidRDefault="003E20B1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FR-21: Close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13). Write </w:t>
      </w:r>
      <w:proofErr w:type="spellStart"/>
      <w:r>
        <w:rPr>
          <w:rFonts w:ascii="Arial" w:hAnsi="Arial" w:cs="Arial"/>
        </w:rPr>
        <w:t>watsrc</w:t>
      </w:r>
      <w:proofErr w:type="spellEnd"/>
      <w:r>
        <w:rPr>
          <w:rFonts w:ascii="Arial" w:hAnsi="Arial" w:cs="Arial"/>
        </w:rPr>
        <w:t xml:space="preserve"> to output file</w:t>
      </w:r>
    </w:p>
    <w:p w14:paraId="642352EE" w14:textId="1559497A" w:rsidR="003E20B1" w:rsidRDefault="003E20B1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FR-22: If </w:t>
      </w:r>
      <w:proofErr w:type="spellStart"/>
      <w:r>
        <w:rPr>
          <w:rFonts w:ascii="Arial" w:hAnsi="Arial" w:cs="Arial"/>
        </w:rPr>
        <w:t>ibuf</w:t>
      </w:r>
      <w:proofErr w:type="spellEnd"/>
      <w:r>
        <w:rPr>
          <w:rFonts w:ascii="Arial" w:hAnsi="Arial" w:cs="Arial"/>
        </w:rPr>
        <w:t xml:space="preserve"> flag from command line arguments = 1, then Open </w:t>
      </w:r>
      <w:proofErr w:type="spellStart"/>
      <w:proofErr w:type="gramStart"/>
      <w:r>
        <w:rPr>
          <w:rFonts w:ascii="Arial" w:hAnsi="Arial" w:cs="Arial"/>
        </w:rPr>
        <w:t>inlist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14) with STATUS=OLD (buffer source summary file if included). Else Skip to FR-</w:t>
      </w:r>
      <w:r w:rsidR="003D6C92">
        <w:rPr>
          <w:rFonts w:ascii="Arial" w:hAnsi="Arial" w:cs="Arial"/>
        </w:rPr>
        <w:t>25</w:t>
      </w:r>
    </w:p>
    <w:p w14:paraId="76B5FF0A" w14:textId="430F935E" w:rsidR="003E20B1" w:rsidRDefault="003E20B1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FR-23: </w:t>
      </w:r>
      <w:r w:rsidR="003D6C92">
        <w:rPr>
          <w:rFonts w:ascii="Arial" w:hAnsi="Arial" w:cs="Arial"/>
        </w:rPr>
        <w:t xml:space="preserve">Read </w:t>
      </w:r>
      <w:proofErr w:type="spellStart"/>
      <w:proofErr w:type="gramStart"/>
      <w:r w:rsidR="003D6C92">
        <w:rPr>
          <w:rFonts w:ascii="Arial" w:hAnsi="Arial" w:cs="Arial"/>
        </w:rPr>
        <w:t>inlist</w:t>
      </w:r>
      <w:proofErr w:type="spellEnd"/>
      <w:r w:rsidR="003D6C92">
        <w:rPr>
          <w:rFonts w:ascii="Arial" w:hAnsi="Arial" w:cs="Arial"/>
        </w:rPr>
        <w:t>(</w:t>
      </w:r>
      <w:proofErr w:type="gramEnd"/>
      <w:r w:rsidR="003D6C92">
        <w:rPr>
          <w:rFonts w:ascii="Arial" w:hAnsi="Arial" w:cs="Arial"/>
        </w:rPr>
        <w:t xml:space="preserve">14) and add a value to </w:t>
      </w:r>
      <w:proofErr w:type="spellStart"/>
      <w:r w:rsidR="003D6C92">
        <w:rPr>
          <w:rFonts w:ascii="Arial" w:hAnsi="Arial" w:cs="Arial"/>
        </w:rPr>
        <w:t>watbuf</w:t>
      </w:r>
      <w:proofErr w:type="spellEnd"/>
    </w:p>
    <w:p w14:paraId="47954920" w14:textId="14FFD1E9" w:rsidR="003D6C92" w:rsidRDefault="003D6C92" w:rsidP="008F5E6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FR-24: Write </w:t>
      </w:r>
      <w:proofErr w:type="spellStart"/>
      <w:r>
        <w:rPr>
          <w:rFonts w:ascii="Arial" w:hAnsi="Arial" w:cs="Arial"/>
        </w:rPr>
        <w:t>watbuf</w:t>
      </w:r>
      <w:proofErr w:type="spellEnd"/>
      <w:r>
        <w:rPr>
          <w:rFonts w:ascii="Arial" w:hAnsi="Arial" w:cs="Arial"/>
        </w:rPr>
        <w:t xml:space="preserve"> value to output file.</w:t>
      </w:r>
    </w:p>
    <w:p w14:paraId="6D42E567" w14:textId="2AF8ABFF" w:rsidR="003D6C92" w:rsidRPr="00D22C50" w:rsidRDefault="003D6C92" w:rsidP="003D6C92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FR-25: Calculate </w:t>
      </w:r>
      <w:proofErr w:type="spellStart"/>
      <w:r>
        <w:rPr>
          <w:rFonts w:ascii="Arial" w:hAnsi="Arial" w:cs="Arial"/>
        </w:rPr>
        <w:t>watin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watmod</w:t>
      </w:r>
      <w:proofErr w:type="spellEnd"/>
      <w:r>
        <w:rPr>
          <w:rFonts w:ascii="Arial" w:hAnsi="Arial" w:cs="Arial"/>
        </w:rPr>
        <w:t xml:space="preserve"> values (mass balance). Write both to output file</w:t>
      </w:r>
    </w:p>
    <w:p w14:paraId="7C6072EC" w14:textId="77777777" w:rsidR="00D22C50" w:rsidRPr="00914C4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1B25B4E8" w14:textId="40AB6695" w:rsidR="00D22C50" w:rsidRDefault="00D22C50" w:rsidP="00D22C50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section.</w:t>
      </w:r>
      <w:commentRangeStart w:id="6"/>
      <w:r w:rsidR="003B175A">
        <w:rPr>
          <w:rFonts w:ascii="Arial" w:hAnsi="Arial" w:cs="Arial"/>
          <w:highlight w:val="yellow"/>
        </w:rPr>
        <w:t xml:space="preserve"> </w:t>
      </w:r>
      <w:commentRangeEnd w:id="6"/>
      <w:r w:rsidR="003B175A">
        <w:rPr>
          <w:rStyle w:val="CommentReference"/>
        </w:rPr>
        <w:commentReference w:id="6"/>
      </w:r>
    </w:p>
    <w:p w14:paraId="0A8B2BF0" w14:textId="23C31335" w:rsidR="003B175A" w:rsidRPr="003B175A" w:rsidRDefault="003B175A" w:rsidP="00D22C50">
      <w:pPr>
        <w:pStyle w:val="H1bodytext"/>
        <w:spacing w:after="120"/>
        <w:rPr>
          <w:rFonts w:ascii="Arial" w:hAnsi="Arial"/>
        </w:rPr>
      </w:pPr>
      <w:r w:rsidRPr="003B175A">
        <w:rPr>
          <w:rFonts w:ascii="Arial" w:hAnsi="Arial" w:cs="Arial"/>
        </w:rPr>
        <w:t>FORTRAN</w:t>
      </w:r>
    </w:p>
    <w:p w14:paraId="1099F4C9" w14:textId="77777777" w:rsidR="00D22C50" w:rsidRPr="00914C4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7D5087F3" w14:textId="0DC4A2A9" w:rsidR="00D22C50" w:rsidRDefault="00D22C50" w:rsidP="00D22C50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0E20480D" w14:textId="5281F7D9" w:rsidR="003B175A" w:rsidRP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 w:rsidRPr="003B175A">
        <w:rPr>
          <w:rFonts w:ascii="Arial" w:hAnsi="Arial" w:cs="Arial"/>
        </w:rPr>
        <w:t>Command line arguments:</w:t>
      </w:r>
    </w:p>
    <w:p w14:paraId="5F0E2343" w14:textId="1C479408" w:rsidR="003B175A" w:rsidRP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 w:rsidRPr="003B175A">
        <w:rPr>
          <w:rFonts w:ascii="Arial" w:hAnsi="Arial" w:cs="Arial"/>
        </w:rPr>
        <w:t>Model name.</w:t>
      </w:r>
    </w:p>
    <w:p w14:paraId="0106A91D" w14:textId="3765B031" w:rsidR="003B175A" w:rsidRPr="003B175A" w:rsidRDefault="003B175A" w:rsidP="00D22C50">
      <w:pPr>
        <w:pStyle w:val="H1bodytext"/>
        <w:spacing w:after="120"/>
        <w:rPr>
          <w:rFonts w:ascii="Arial" w:hAnsi="Arial" w:cs="Arial"/>
        </w:rPr>
      </w:pPr>
      <w:r w:rsidRPr="003B175A">
        <w:rPr>
          <w:rFonts w:ascii="Arial" w:hAnsi="Arial" w:cs="Arial"/>
        </w:rPr>
        <w:t>The keyword: “buffer” (only included if there is an aqueous-only buffer for the model)</w:t>
      </w:r>
    </w:p>
    <w:p w14:paraId="4BA0EF08" w14:textId="20DDB07F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 w:rsidRPr="003B175A">
        <w:rPr>
          <w:rFonts w:ascii="Arial" w:hAnsi="Arial" w:cs="Arial"/>
        </w:rPr>
        <w:t>Input</w:t>
      </w:r>
      <w:r>
        <w:rPr>
          <w:rFonts w:ascii="Arial" w:hAnsi="Arial" w:cs="Arial"/>
        </w:rPr>
        <w:t xml:space="preserve"> files</w:t>
      </w:r>
      <w:r w:rsidRPr="003B175A">
        <w:rPr>
          <w:rFonts w:ascii="Arial" w:hAnsi="Arial" w:cs="Arial"/>
        </w:rPr>
        <w:t>:</w:t>
      </w:r>
    </w:p>
    <w:p w14:paraId="01CC0BDC" w14:textId="7C824771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mass_bal_inputs</w:t>
      </w:r>
      <w:proofErr w:type="spellEnd"/>
      <w:r>
        <w:rPr>
          <w:rFonts w:ascii="Arial" w:hAnsi="Arial" w:cs="Arial"/>
        </w:rPr>
        <w:t>_(rads1/rads2/</w:t>
      </w:r>
      <w:proofErr w:type="spellStart"/>
      <w:r>
        <w:rPr>
          <w:rFonts w:ascii="Arial" w:hAnsi="Arial" w:cs="Arial"/>
        </w:rPr>
        <w:t>cie</w:t>
      </w:r>
      <w:proofErr w:type="spellEnd"/>
      <w:r>
        <w:rPr>
          <w:rFonts w:ascii="Arial" w:hAnsi="Arial" w:cs="Arial"/>
        </w:rPr>
        <w:t>)</w:t>
      </w:r>
    </w:p>
    <w:p w14:paraId="120C1755" w14:textId="520EC610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input file </w:t>
      </w:r>
      <w:commentRangeStart w:id="7"/>
      <w:r>
        <w:rPr>
          <w:rFonts w:ascii="Arial" w:hAnsi="Arial" w:cs="Arial"/>
        </w:rPr>
        <w:t>(?)</w:t>
      </w:r>
      <w:commentRangeEnd w:id="7"/>
      <w:r>
        <w:rPr>
          <w:rStyle w:val="CommentReference"/>
        </w:rPr>
        <w:commentReference w:id="7"/>
      </w:r>
    </w:p>
    <w:p w14:paraId="1BD13F0A" w14:textId="315C45A3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output file </w:t>
      </w:r>
      <w:commentRangeStart w:id="8"/>
      <w:r>
        <w:rPr>
          <w:rFonts w:ascii="Arial" w:hAnsi="Arial" w:cs="Arial"/>
        </w:rPr>
        <w:t>(?)</w:t>
      </w:r>
      <w:commentRangeEnd w:id="8"/>
      <w:r>
        <w:rPr>
          <w:rStyle w:val="CommentReference"/>
        </w:rPr>
        <w:commentReference w:id="8"/>
      </w:r>
    </w:p>
    <w:p w14:paraId="3BE8434D" w14:textId="3D0DC783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water surface file</w:t>
      </w:r>
    </w:p>
    <w:p w14:paraId="54ABBB90" w14:textId="666D7780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surface files</w:t>
      </w:r>
    </w:p>
    <w:p w14:paraId="108E61FD" w14:textId="45D19C85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RET integration table file</w:t>
      </w:r>
    </w:p>
    <w:p w14:paraId="156E7C53" w14:textId="4443754F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Source summary file</w:t>
      </w:r>
    </w:p>
    <w:p w14:paraId="6AF833A2" w14:textId="150B8428" w:rsidR="003B175A" w:rsidRDefault="003B175A" w:rsidP="00D22C5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Buffer source summary file (if it is included)</w:t>
      </w:r>
    </w:p>
    <w:p w14:paraId="75D9A960" w14:textId="66287E94" w:rsidR="003B175A" w:rsidRDefault="003B175A" w:rsidP="003B175A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 files:</w:t>
      </w:r>
    </w:p>
    <w:p w14:paraId="3A8CEC2D" w14:textId="6DF9A132" w:rsidR="003B175A" w:rsidRPr="003B175A" w:rsidRDefault="003B175A" w:rsidP="00D22C50">
      <w:pPr>
        <w:pStyle w:val="H1bodytext"/>
        <w:spacing w:after="1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ModelName</w:t>
      </w:r>
      <w:proofErr w:type="spellEnd"/>
      <w:r>
        <w:rPr>
          <w:rFonts w:ascii="Arial" w:hAnsi="Arial" w:cs="Arial"/>
        </w:rPr>
        <w:t>_(rads1/rads2/</w:t>
      </w:r>
      <w:proofErr w:type="gramStart"/>
      <w:r>
        <w:rPr>
          <w:rFonts w:ascii="Arial" w:hAnsi="Arial" w:cs="Arial"/>
        </w:rPr>
        <w:t>cie)_mass_balance.dat</w:t>
      </w:r>
      <w:proofErr w:type="gramEnd"/>
    </w:p>
    <w:p w14:paraId="0BC14FEE" w14:textId="77777777" w:rsidR="003B175A" w:rsidRPr="00F279D9" w:rsidRDefault="003B175A" w:rsidP="00D22C50">
      <w:pPr>
        <w:pStyle w:val="H1bodytext"/>
        <w:spacing w:after="120"/>
        <w:rPr>
          <w:rFonts w:ascii="Arial" w:hAnsi="Arial"/>
          <w:highlight w:val="yellow"/>
        </w:rPr>
      </w:pPr>
    </w:p>
    <w:p w14:paraId="157C79AE" w14:textId="77777777" w:rsidR="00D22C50" w:rsidRPr="00E9368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6354BA30" w14:textId="62C12C1E" w:rsidR="00D22C50" w:rsidRDefault="00D22C50" w:rsidP="00D22C50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27C65E68" w14:textId="44405D4A" w:rsidR="003B175A" w:rsidRDefault="003B175A" w:rsidP="00D22C50">
      <w:pPr>
        <w:pStyle w:val="H1bodytext"/>
        <w:spacing w:after="120"/>
        <w:rPr>
          <w:rFonts w:ascii="Arial" w:hAnsi="Arial"/>
        </w:rPr>
      </w:pPr>
      <w:r w:rsidRPr="003B175A">
        <w:rPr>
          <w:rFonts w:ascii="Arial" w:hAnsi="Arial"/>
        </w:rPr>
        <w:t>Table 1 presents the requirements traceability matrix for the ca-</w:t>
      </w:r>
      <w:proofErr w:type="spellStart"/>
      <w:r w:rsidRPr="003B175A">
        <w:rPr>
          <w:rFonts w:ascii="Arial" w:hAnsi="Arial"/>
        </w:rPr>
        <w:t>radmb</w:t>
      </w:r>
      <w:proofErr w:type="spellEnd"/>
      <w:r w:rsidRPr="003B175A">
        <w:rPr>
          <w:rFonts w:ascii="Arial" w:hAnsi="Arial"/>
        </w:rPr>
        <w:t xml:space="preserve">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3B175A" w:rsidRPr="00572F5F" w14:paraId="1CCAC5B8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7F59381E" w14:textId="6F01D100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1. ca-</w:t>
            </w:r>
            <w:proofErr w:type="spellStart"/>
            <w:r>
              <w:rPr>
                <w:rFonts w:ascii="Arial" w:hAnsi="Arial"/>
                <w:b/>
              </w:rPr>
              <w:t>radmb</w:t>
            </w:r>
            <w:proofErr w:type="spell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3B175A" w:rsidRPr="00572F5F" w14:paraId="20428386" w14:textId="77777777" w:rsidTr="000B7E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A0FF033" w14:textId="77777777" w:rsidR="003B175A" w:rsidRPr="00572F5F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407E8B86" w14:textId="77777777" w:rsidR="003B175A" w:rsidRPr="00572F5F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51BB79F5" w14:textId="77777777" w:rsidR="003B175A" w:rsidRPr="00572F5F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3B175A" w14:paraId="5403679A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32BC6527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</w:t>
            </w:r>
          </w:p>
        </w:tc>
        <w:tc>
          <w:tcPr>
            <w:tcW w:w="2878" w:type="dxa"/>
            <w:vAlign w:val="center"/>
          </w:tcPr>
          <w:p w14:paraId="008148DC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AD4E288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118F9CC4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21AA6F6A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</w:t>
            </w:r>
          </w:p>
        </w:tc>
        <w:tc>
          <w:tcPr>
            <w:tcW w:w="2878" w:type="dxa"/>
            <w:vAlign w:val="center"/>
          </w:tcPr>
          <w:p w14:paraId="228101A3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A2892AC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504D7BBF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4D7DBB3B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</w:t>
            </w:r>
          </w:p>
        </w:tc>
        <w:tc>
          <w:tcPr>
            <w:tcW w:w="2878" w:type="dxa"/>
            <w:vAlign w:val="center"/>
          </w:tcPr>
          <w:p w14:paraId="6B84B0D4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C80B285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41E84896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479129A6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</w:t>
            </w:r>
          </w:p>
        </w:tc>
        <w:tc>
          <w:tcPr>
            <w:tcW w:w="2878" w:type="dxa"/>
            <w:vAlign w:val="center"/>
          </w:tcPr>
          <w:p w14:paraId="26F7A849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5FFD057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7D6C35B3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07357810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</w:t>
            </w:r>
          </w:p>
        </w:tc>
        <w:tc>
          <w:tcPr>
            <w:tcW w:w="2878" w:type="dxa"/>
            <w:vAlign w:val="center"/>
          </w:tcPr>
          <w:p w14:paraId="294BC1ED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A5B58D8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6040EE8B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3B550F0F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</w:t>
            </w:r>
          </w:p>
        </w:tc>
        <w:tc>
          <w:tcPr>
            <w:tcW w:w="2878" w:type="dxa"/>
            <w:vAlign w:val="center"/>
          </w:tcPr>
          <w:p w14:paraId="492F962E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1A1337C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4498EFDC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60C23D0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</w:t>
            </w:r>
          </w:p>
        </w:tc>
        <w:tc>
          <w:tcPr>
            <w:tcW w:w="2878" w:type="dxa"/>
            <w:vAlign w:val="center"/>
          </w:tcPr>
          <w:p w14:paraId="0AC6A9D3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26DAD2B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3B175A" w14:paraId="2A28F46F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A36AF54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</w:t>
            </w:r>
          </w:p>
        </w:tc>
        <w:tc>
          <w:tcPr>
            <w:tcW w:w="2878" w:type="dxa"/>
            <w:vAlign w:val="center"/>
          </w:tcPr>
          <w:p w14:paraId="5EF10347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F17ABDC" w14:textId="77777777" w:rsidR="003B175A" w:rsidRDefault="003B175A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0ECC60E2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74FD0BD0" w14:textId="3ACAB7CA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FR-9</w:t>
            </w:r>
          </w:p>
        </w:tc>
        <w:tc>
          <w:tcPr>
            <w:tcW w:w="2878" w:type="dxa"/>
            <w:vAlign w:val="center"/>
          </w:tcPr>
          <w:p w14:paraId="2ABB2260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822816F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41FFA6FE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51AD849C" w14:textId="25B1B576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</w:t>
            </w:r>
          </w:p>
        </w:tc>
        <w:tc>
          <w:tcPr>
            <w:tcW w:w="2878" w:type="dxa"/>
            <w:vAlign w:val="center"/>
          </w:tcPr>
          <w:p w14:paraId="08C52B98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F260E4F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0AC4BD18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7B64441" w14:textId="20D7BB29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</w:t>
            </w:r>
          </w:p>
        </w:tc>
        <w:tc>
          <w:tcPr>
            <w:tcW w:w="2878" w:type="dxa"/>
            <w:vAlign w:val="center"/>
          </w:tcPr>
          <w:p w14:paraId="76652D41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28606EF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713FFFB2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896F306" w14:textId="5C9600B6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</w:t>
            </w:r>
          </w:p>
        </w:tc>
        <w:tc>
          <w:tcPr>
            <w:tcW w:w="2878" w:type="dxa"/>
            <w:vAlign w:val="center"/>
          </w:tcPr>
          <w:p w14:paraId="11F5F497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3B4FC4E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0AC2F586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F4134D1" w14:textId="7DDE8BD9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FR-13</w:t>
            </w:r>
          </w:p>
        </w:tc>
        <w:tc>
          <w:tcPr>
            <w:tcW w:w="2878" w:type="dxa"/>
            <w:vAlign w:val="center"/>
          </w:tcPr>
          <w:p w14:paraId="43941828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36F9564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4C02C3A1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7451C123" w14:textId="5F205D18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FR-14</w:t>
            </w:r>
          </w:p>
        </w:tc>
        <w:tc>
          <w:tcPr>
            <w:tcW w:w="2878" w:type="dxa"/>
            <w:vAlign w:val="center"/>
          </w:tcPr>
          <w:p w14:paraId="7F6B430A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0F7C30E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0D32D932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2117E5A3" w14:textId="5DFF42C5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FR-15</w:t>
            </w:r>
          </w:p>
        </w:tc>
        <w:tc>
          <w:tcPr>
            <w:tcW w:w="2878" w:type="dxa"/>
            <w:vAlign w:val="center"/>
          </w:tcPr>
          <w:p w14:paraId="2CD15224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5490432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01676368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72C2FD59" w14:textId="5F25F976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FR-16</w:t>
            </w:r>
          </w:p>
        </w:tc>
        <w:tc>
          <w:tcPr>
            <w:tcW w:w="2878" w:type="dxa"/>
            <w:vAlign w:val="center"/>
          </w:tcPr>
          <w:p w14:paraId="3D7E2349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B1C8D59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3FEBC45E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765D389C" w14:textId="0201AB9E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FR-17</w:t>
            </w:r>
          </w:p>
        </w:tc>
        <w:tc>
          <w:tcPr>
            <w:tcW w:w="2878" w:type="dxa"/>
            <w:vAlign w:val="center"/>
          </w:tcPr>
          <w:p w14:paraId="7151C2D7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8AC9562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355101C6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52D915FA" w14:textId="07C3D5E9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FR-18</w:t>
            </w:r>
          </w:p>
        </w:tc>
        <w:tc>
          <w:tcPr>
            <w:tcW w:w="2878" w:type="dxa"/>
            <w:vAlign w:val="center"/>
          </w:tcPr>
          <w:p w14:paraId="6D2CEAC3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F373DF6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2A07F933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677BA238" w14:textId="38680A52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FR-19</w:t>
            </w:r>
          </w:p>
        </w:tc>
        <w:tc>
          <w:tcPr>
            <w:tcW w:w="2878" w:type="dxa"/>
            <w:vAlign w:val="center"/>
          </w:tcPr>
          <w:p w14:paraId="0D0B334F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1BC25EF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43C2492F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EEFD5ED" w14:textId="43E5712C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FR-20</w:t>
            </w:r>
          </w:p>
        </w:tc>
        <w:tc>
          <w:tcPr>
            <w:tcW w:w="2878" w:type="dxa"/>
            <w:vAlign w:val="center"/>
          </w:tcPr>
          <w:p w14:paraId="21EE98A7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962F0F2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3B8B1ED5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F7E5EAD" w14:textId="22A262A9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FR-21</w:t>
            </w:r>
          </w:p>
        </w:tc>
        <w:tc>
          <w:tcPr>
            <w:tcW w:w="2878" w:type="dxa"/>
            <w:vAlign w:val="center"/>
          </w:tcPr>
          <w:p w14:paraId="7E02DB13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E9B6C00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1C6F9882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632A9B42" w14:textId="19538004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FR-22</w:t>
            </w:r>
          </w:p>
        </w:tc>
        <w:tc>
          <w:tcPr>
            <w:tcW w:w="2878" w:type="dxa"/>
            <w:vAlign w:val="center"/>
          </w:tcPr>
          <w:p w14:paraId="7493108F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8EF3922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473BAEC4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03A6DD3" w14:textId="6EABC539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FR-23</w:t>
            </w:r>
          </w:p>
        </w:tc>
        <w:tc>
          <w:tcPr>
            <w:tcW w:w="2878" w:type="dxa"/>
            <w:vAlign w:val="center"/>
          </w:tcPr>
          <w:p w14:paraId="5C93ECC6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1EF5FD1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65DED8B6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57AC66E0" w14:textId="38112B5C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FR-24</w:t>
            </w:r>
          </w:p>
        </w:tc>
        <w:tc>
          <w:tcPr>
            <w:tcW w:w="2878" w:type="dxa"/>
            <w:vAlign w:val="center"/>
          </w:tcPr>
          <w:p w14:paraId="0BF378C5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66CC56E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142D0DB1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12CB076" w14:textId="64775829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FR-25</w:t>
            </w:r>
          </w:p>
        </w:tc>
        <w:tc>
          <w:tcPr>
            <w:tcW w:w="2878" w:type="dxa"/>
            <w:vAlign w:val="center"/>
          </w:tcPr>
          <w:p w14:paraId="1A7A5964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2C3FF7B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447BE37" w14:textId="77777777" w:rsidR="003B175A" w:rsidRPr="003B175A" w:rsidRDefault="003B175A" w:rsidP="00D22C50">
      <w:pPr>
        <w:pStyle w:val="H1bodytext"/>
        <w:spacing w:after="120"/>
        <w:rPr>
          <w:rFonts w:ascii="Arial" w:hAnsi="Arial"/>
        </w:rPr>
      </w:pPr>
    </w:p>
    <w:p w14:paraId="4477A332" w14:textId="77777777" w:rsidR="00D22C50" w:rsidRPr="00E9368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3CBC9440" w14:textId="77777777" w:rsidR="00D22C50" w:rsidRPr="00F279D9" w:rsidRDefault="00D22C50" w:rsidP="00D22C50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299021FC" w14:textId="0F7CA4EC" w:rsidR="00D22C50" w:rsidRDefault="00D22C50" w:rsidP="00D22C50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3BCF9FF7" w14:textId="6E73DCF9" w:rsidR="00A65E20" w:rsidRPr="00A65E20" w:rsidRDefault="00A65E20" w:rsidP="00D22C50">
      <w:pPr>
        <w:pStyle w:val="H1bodytext"/>
        <w:spacing w:after="120"/>
        <w:rPr>
          <w:rFonts w:ascii="Arial" w:hAnsi="Arial"/>
        </w:rPr>
      </w:pPr>
      <w:r w:rsidRPr="00A65E20">
        <w:rPr>
          <w:rFonts w:ascii="Arial" w:hAnsi="Arial"/>
        </w:rPr>
        <w:t>The test plan for the ca-</w:t>
      </w:r>
      <w:proofErr w:type="spellStart"/>
      <w:r w:rsidRPr="00A65E20">
        <w:rPr>
          <w:rFonts w:ascii="Arial" w:hAnsi="Arial"/>
        </w:rPr>
        <w:t>radmb</w:t>
      </w:r>
      <w:proofErr w:type="spellEnd"/>
      <w:r w:rsidRPr="00A65E20">
        <w:rPr>
          <w:rFonts w:ascii="Arial" w:hAnsi="Arial"/>
        </w:rPr>
        <w:t xml:space="preserve">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A65E20" w:rsidRPr="00572F5F" w14:paraId="17DEA147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BCFA64" w14:textId="00254684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2. ca-</w:t>
            </w:r>
            <w:proofErr w:type="spellStart"/>
            <w:r>
              <w:rPr>
                <w:rFonts w:ascii="Arial" w:hAnsi="Arial"/>
                <w:b/>
              </w:rPr>
              <w:t>radmb</w:t>
            </w:r>
            <w:proofErr w:type="spell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A65E20" w:rsidRPr="00572F5F" w14:paraId="73D780DA" w14:textId="77777777" w:rsidTr="000B7E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2DDD731" w14:textId="77777777" w:rsidR="00A65E20" w:rsidRPr="00572F5F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239547B2" w14:textId="77777777" w:rsidR="00A65E20" w:rsidRPr="00572F5F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30EC49C9" w14:textId="77777777" w:rsidR="00A65E20" w:rsidRPr="00572F5F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A65E20" w14:paraId="16140DDA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2D772D6C" w14:textId="77777777" w:rsidR="00A65E20" w:rsidRPr="00E03477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0165662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03FCD8C1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44EBF401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1A641E58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DECC7A6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FB3EF30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A65E20" w14:paraId="61E750AB" w14:textId="77777777" w:rsidTr="000B7EB5">
        <w:trPr>
          <w:trHeight w:val="440"/>
        </w:trPr>
        <w:tc>
          <w:tcPr>
            <w:tcW w:w="1975" w:type="dxa"/>
            <w:vAlign w:val="center"/>
          </w:tcPr>
          <w:p w14:paraId="2AFCB5F6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ATC-X</w:t>
            </w:r>
          </w:p>
        </w:tc>
        <w:tc>
          <w:tcPr>
            <w:tcW w:w="3796" w:type="dxa"/>
            <w:vAlign w:val="center"/>
          </w:tcPr>
          <w:p w14:paraId="3BDD71EA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967E5CA" w14:textId="77777777" w:rsidR="00A65E20" w:rsidRDefault="00A65E20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DF136D0" w14:textId="77777777" w:rsidR="00A65E20" w:rsidRPr="00F279D9" w:rsidRDefault="00A65E20" w:rsidP="00D22C50">
      <w:pPr>
        <w:pStyle w:val="H1bodytext"/>
        <w:spacing w:after="120"/>
        <w:rPr>
          <w:rFonts w:ascii="Arial" w:hAnsi="Arial"/>
          <w:highlight w:val="yellow"/>
        </w:rPr>
      </w:pPr>
    </w:p>
    <w:p w14:paraId="19748602" w14:textId="77777777" w:rsidR="00D22C50" w:rsidRPr="00E9368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645BCD1" w14:textId="77777777" w:rsidR="00D22C50" w:rsidRPr="00F279D9" w:rsidRDefault="00D22C50" w:rsidP="00D22C50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5C695958" w14:textId="77777777" w:rsidR="00D22C50" w:rsidRPr="00E9368E" w:rsidRDefault="00D22C50" w:rsidP="00D22C50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50956061" w14:textId="77777777" w:rsidR="00D22C50" w:rsidRPr="00F279D9" w:rsidRDefault="00D22C50" w:rsidP="00D22C50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/>
          <w:highlight w:val="yellow"/>
        </w:rPr>
        <w:t>A guide for using the tool will be documented in this section.</w:t>
      </w:r>
    </w:p>
    <w:p w14:paraId="0D9F5A29" w14:textId="77777777" w:rsidR="00D22C50" w:rsidRDefault="00D22C50" w:rsidP="00D22C50"/>
    <w:p w14:paraId="4BF19AA6" w14:textId="77777777" w:rsidR="00DC2EB5" w:rsidRDefault="00DC2EB5"/>
    <w:sectPr w:rsidR="00DC2EB5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Christopher Roberts" w:date="2019-05-28T10:36:00Z" w:initials="CR">
    <w:p w14:paraId="02434241" w14:textId="00DD1801" w:rsidR="00D22C50" w:rsidRDefault="00D22C50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3" w:author="Christopher Roberts" w:date="2019-05-28T10:38:00Z" w:initials="CR">
    <w:p w14:paraId="61007057" w14:textId="09EAB9E6" w:rsidR="00D22C50" w:rsidRDefault="00D22C50">
      <w:pPr>
        <w:pStyle w:val="CommentText"/>
      </w:pPr>
      <w:r>
        <w:rPr>
          <w:rStyle w:val="CommentReference"/>
        </w:rPr>
        <w:annotationRef/>
      </w:r>
      <w:r>
        <w:t>Code is identical, just uses different variables. Therefore, only one set of FR-X.</w:t>
      </w:r>
    </w:p>
    <w:p w14:paraId="659C1A30" w14:textId="77777777" w:rsidR="00D22C50" w:rsidRDefault="00D22C50">
      <w:pPr>
        <w:pStyle w:val="CommentText"/>
      </w:pPr>
      <w:r>
        <w:t>Code originator input needed.</w:t>
      </w:r>
    </w:p>
    <w:p w14:paraId="667B7B26" w14:textId="5AC0B3BD" w:rsidR="00D22C50" w:rsidRDefault="00D22C50">
      <w:pPr>
        <w:pStyle w:val="CommentText"/>
      </w:pPr>
      <w:r>
        <w:t>FR-X partly based off code comments.</w:t>
      </w:r>
    </w:p>
  </w:comment>
  <w:comment w:id="4" w:author="Christopher Roberts" w:date="2019-05-28T10:45:00Z" w:initials="CR">
    <w:p w14:paraId="6A043A70" w14:textId="5EFFF902" w:rsidR="0038575E" w:rsidRDefault="0038575E">
      <w:pPr>
        <w:pStyle w:val="CommentText"/>
      </w:pPr>
      <w:r>
        <w:rPr>
          <w:rStyle w:val="CommentReference"/>
        </w:rPr>
        <w:annotationRef/>
      </w:r>
      <w:r>
        <w:t xml:space="preserve">One of the three and without the </w:t>
      </w:r>
      <w:proofErr w:type="gramStart"/>
      <w:r>
        <w:t>( )</w:t>
      </w:r>
      <w:proofErr w:type="gramEnd"/>
    </w:p>
  </w:comment>
  <w:comment w:id="5" w:author="Christopher Roberts" w:date="2019-05-28T10:46:00Z" w:initials="CR">
    <w:p w14:paraId="1D00B86A" w14:textId="49282056" w:rsidR="0038575E" w:rsidRDefault="0038575E">
      <w:pPr>
        <w:pStyle w:val="CommentText"/>
      </w:pPr>
      <w:r>
        <w:rPr>
          <w:rStyle w:val="CommentReference"/>
        </w:rPr>
        <w:annotationRef/>
      </w:r>
      <w:r>
        <w:t xml:space="preserve">One of the three and without the </w:t>
      </w:r>
      <w:proofErr w:type="gramStart"/>
      <w:r>
        <w:t>( )</w:t>
      </w:r>
      <w:proofErr w:type="gramEnd"/>
    </w:p>
  </w:comment>
  <w:comment w:id="6" w:author="Christopher Roberts" w:date="2019-05-28T11:24:00Z" w:initials="CR">
    <w:p w14:paraId="71DAA23B" w14:textId="4106E5D1" w:rsidR="003B175A" w:rsidRDefault="003B175A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7" w:author="Christopher Roberts" w:date="2019-05-28T11:32:00Z" w:initials="CR">
    <w:p w14:paraId="7ED61A8C" w14:textId="3ACA6F3C" w:rsidR="003B175A" w:rsidRDefault="003B175A">
      <w:pPr>
        <w:pStyle w:val="CommentText"/>
      </w:pPr>
      <w:r>
        <w:rPr>
          <w:rStyle w:val="CommentReference"/>
        </w:rPr>
        <w:annotationRef/>
      </w:r>
      <w:r>
        <w:t>Which input file exactly?</w:t>
      </w:r>
    </w:p>
  </w:comment>
  <w:comment w:id="8" w:author="Christopher Roberts" w:date="2019-05-28T11:32:00Z" w:initials="CR">
    <w:p w14:paraId="031A24A5" w14:textId="2B15123B" w:rsidR="003B175A" w:rsidRDefault="003B175A">
      <w:pPr>
        <w:pStyle w:val="CommentText"/>
      </w:pPr>
      <w:r>
        <w:rPr>
          <w:rStyle w:val="CommentReference"/>
        </w:rPr>
        <w:annotationRef/>
      </w:r>
      <w:r>
        <w:t>Which output file exactly?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2434241" w15:done="0"/>
  <w15:commentEx w15:paraId="667B7B26" w15:done="0"/>
  <w15:commentEx w15:paraId="6A043A70" w15:done="0"/>
  <w15:commentEx w15:paraId="1D00B86A" w15:done="0"/>
  <w15:commentEx w15:paraId="71DAA23B" w15:done="0"/>
  <w15:commentEx w15:paraId="7ED61A8C" w15:done="0"/>
  <w15:commentEx w15:paraId="031A24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2434241" w16cid:durableId="20978DAE"/>
  <w16cid:commentId w16cid:paraId="667B7B26" w16cid:durableId="20978E2F"/>
  <w16cid:commentId w16cid:paraId="6A043A70" w16cid:durableId="20978FC9"/>
  <w16cid:commentId w16cid:paraId="1D00B86A" w16cid:durableId="20978FEA"/>
  <w16cid:commentId w16cid:paraId="71DAA23B" w16cid:durableId="209798D5"/>
  <w16cid:commentId w16cid:paraId="7ED61A8C" w16cid:durableId="20979ACE"/>
  <w16cid:commentId w16cid:paraId="031A24A5" w16cid:durableId="20979A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02B2E" w14:textId="77777777" w:rsidR="004954CE" w:rsidRDefault="009F6590">
      <w:r>
        <w:separator/>
      </w:r>
    </w:p>
  </w:endnote>
  <w:endnote w:type="continuationSeparator" w:id="0">
    <w:p w14:paraId="2CED7695" w14:textId="77777777" w:rsidR="004954CE" w:rsidRDefault="009F6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04C5" w14:textId="77777777" w:rsidR="005158CE" w:rsidRPr="00F91BB5" w:rsidRDefault="00A65E20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8EEEE" w14:textId="77777777" w:rsidR="004954CE" w:rsidRDefault="009F6590">
      <w:r>
        <w:separator/>
      </w:r>
    </w:p>
  </w:footnote>
  <w:footnote w:type="continuationSeparator" w:id="0">
    <w:p w14:paraId="2434D0CD" w14:textId="77777777" w:rsidR="004954CE" w:rsidRDefault="009F6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2801B" w14:textId="77777777" w:rsidR="005158CE" w:rsidRDefault="00A65E20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90961E7" w14:textId="77777777" w:rsidR="005158CE" w:rsidRPr="00695DB6" w:rsidRDefault="00A65E20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37FDA972" w14:textId="77777777" w:rsidR="005158CE" w:rsidRPr="00F00772" w:rsidRDefault="00563C13" w:rsidP="00136C90">
    <w:pPr>
      <w:pStyle w:val="Spacer"/>
      <w:rPr>
        <w:rFonts w:ascii="Arial" w:hAnsi="Arial"/>
        <w:sz w:val="2"/>
      </w:rPr>
    </w:pPr>
  </w:p>
  <w:p w14:paraId="195A3BAE" w14:textId="77777777" w:rsidR="005158CE" w:rsidRPr="00F00772" w:rsidRDefault="00563C13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54DBB" w14:textId="77777777" w:rsidR="005158CE" w:rsidRDefault="00A65E20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2E03F7DF" w14:textId="77777777" w:rsidR="005158CE" w:rsidRPr="00105BF0" w:rsidRDefault="00A65E20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B4"/>
    <w:rsid w:val="0038575E"/>
    <w:rsid w:val="003B175A"/>
    <w:rsid w:val="003D6C92"/>
    <w:rsid w:val="003E20B1"/>
    <w:rsid w:val="004954CE"/>
    <w:rsid w:val="00563C13"/>
    <w:rsid w:val="008F5E62"/>
    <w:rsid w:val="009D6AEF"/>
    <w:rsid w:val="009F6590"/>
    <w:rsid w:val="00A65E20"/>
    <w:rsid w:val="00C678B4"/>
    <w:rsid w:val="00D22C50"/>
    <w:rsid w:val="00DC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56B4"/>
  <w15:chartTrackingRefBased/>
  <w15:docId w15:val="{84552A34-B321-41F6-B20F-DA0302DF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D22C50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D22C50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D22C50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D22C50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22C5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D22C50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D22C50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D22C5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D22C50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22C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C5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C5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C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C5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C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C50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1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Christopher Roberts</cp:lastModifiedBy>
  <cp:revision>5</cp:revision>
  <dcterms:created xsi:type="dcterms:W3CDTF">2019-05-28T17:33:00Z</dcterms:created>
  <dcterms:modified xsi:type="dcterms:W3CDTF">2019-05-29T18:58:00Z</dcterms:modified>
</cp:coreProperties>
</file>