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4A77E7" w14:textId="7C225C98" w:rsidR="00945BFC" w:rsidRDefault="00945BFC" w:rsidP="00945BFC">
      <w:pPr>
        <w:pStyle w:val="H1bodytext"/>
        <w:spacing w:after="0"/>
        <w:ind w:left="0"/>
        <w:jc w:val="center"/>
        <w:rPr>
          <w:rFonts w:ascii="Arial" w:hAnsi="Arial" w:cs="Arial"/>
          <w:b/>
          <w:i/>
        </w:rPr>
      </w:pPr>
      <w:r w:rsidRPr="006A3691">
        <w:rPr>
          <w:rFonts w:ascii="Arial" w:hAnsi="Arial" w:cs="Arial"/>
          <w:b/>
        </w:rPr>
        <w:t>CACIE Tool #</w:t>
      </w:r>
      <w:r w:rsidR="005E4735">
        <w:rPr>
          <w:rFonts w:ascii="Arial" w:hAnsi="Arial" w:cs="Arial"/>
          <w:b/>
        </w:rPr>
        <w:t>04</w:t>
      </w:r>
      <w:r w:rsidRPr="004046BB">
        <w:rPr>
          <w:rFonts w:ascii="Arial" w:hAnsi="Arial" w:cs="Arial"/>
        </w:rPr>
        <w:t xml:space="preserve"> – </w:t>
      </w:r>
      <w:r w:rsidR="00CE3381">
        <w:rPr>
          <w:rFonts w:ascii="Arial" w:hAnsi="Arial" w:cs="Arial"/>
          <w:b/>
          <w:i/>
        </w:rPr>
        <w:t>RET</w:t>
      </w:r>
      <w:r w:rsidR="00C34338">
        <w:rPr>
          <w:rFonts w:ascii="Arial" w:hAnsi="Arial" w:cs="Arial"/>
          <w:b/>
          <w:i/>
        </w:rPr>
        <w:t>-2-</w:t>
      </w:r>
      <w:r w:rsidR="00CE3381">
        <w:rPr>
          <w:rFonts w:ascii="Arial" w:hAnsi="Arial" w:cs="Arial"/>
          <w:b/>
          <w:i/>
        </w:rPr>
        <w:t>STOMP (</w:t>
      </w:r>
      <w:r w:rsidR="00CE3381" w:rsidRPr="00CE3381">
        <w:rPr>
          <w:rFonts w:ascii="Arial" w:hAnsi="Arial" w:cs="Arial"/>
          <w:b/>
          <w:i/>
        </w:rPr>
        <w:t>CA_RET2STOMP.py</w:t>
      </w:r>
      <w:r w:rsidR="00CE3381">
        <w:rPr>
          <w:rFonts w:ascii="Arial" w:hAnsi="Arial" w:cs="Arial"/>
          <w:b/>
          <w:i/>
        </w:rPr>
        <w:t>)</w:t>
      </w:r>
    </w:p>
    <w:p w14:paraId="5FE6C26A" w14:textId="77777777" w:rsidR="00945BFC" w:rsidRPr="004046BB" w:rsidRDefault="00945BFC" w:rsidP="00945BFC">
      <w:pPr>
        <w:pStyle w:val="H1bodytext"/>
        <w:spacing w:after="0"/>
        <w:ind w:left="0"/>
        <w:jc w:val="center"/>
        <w:rPr>
          <w:rFonts w:ascii="Arial" w:hAnsi="Arial" w:cs="Arial"/>
        </w:rPr>
      </w:pPr>
      <w:r w:rsidRPr="006A3691">
        <w:rPr>
          <w:rFonts w:ascii="Arial" w:hAnsi="Arial" w:cs="Arial"/>
          <w:b/>
        </w:rPr>
        <w:t>Version</w:t>
      </w:r>
      <w:r w:rsidRPr="004046BB">
        <w:rPr>
          <w:rFonts w:ascii="Arial" w:hAnsi="Arial" w:cs="Arial"/>
        </w:rPr>
        <w:t xml:space="preserve"> </w:t>
      </w:r>
      <w:r w:rsidRPr="004046BB">
        <w:rPr>
          <w:rFonts w:ascii="Arial" w:hAnsi="Arial" w:cs="Arial"/>
          <w:b/>
        </w:rPr>
        <w:t>1.0</w:t>
      </w:r>
    </w:p>
    <w:p w14:paraId="32BD531F" w14:textId="65843894" w:rsidR="00945BFC" w:rsidRDefault="00945BFC" w:rsidP="00945BFC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  <w:r w:rsidRPr="004046BB">
        <w:rPr>
          <w:rFonts w:ascii="Arial" w:hAnsi="Arial" w:cs="Arial"/>
          <w:b/>
        </w:rPr>
        <w:t>QA</w:t>
      </w:r>
      <w:r w:rsidRPr="004046BB">
        <w:rPr>
          <w:rFonts w:ascii="Arial" w:hAnsi="Arial" w:cs="Arial"/>
        </w:rPr>
        <w:t xml:space="preserve">: </w:t>
      </w:r>
      <w:r w:rsidRPr="004046BB">
        <w:rPr>
          <w:rFonts w:ascii="Arial" w:hAnsi="Arial" w:cs="Arial"/>
          <w:b/>
        </w:rPr>
        <w:t>QA</w:t>
      </w:r>
    </w:p>
    <w:p w14:paraId="242A9458" w14:textId="77777777" w:rsidR="00945BFC" w:rsidRDefault="00945BFC" w:rsidP="00945BFC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</w:p>
    <w:p w14:paraId="1089C3C5" w14:textId="4BAAD49F" w:rsidR="00945BFC" w:rsidRPr="00914C4E" w:rsidRDefault="00945BFC" w:rsidP="00256F22">
      <w:pPr>
        <w:pStyle w:val="Heading1"/>
      </w:pPr>
      <w:r w:rsidRPr="00914C4E">
        <w:t>Description and Purpose</w:t>
      </w:r>
    </w:p>
    <w:p w14:paraId="08252A7E" w14:textId="15898FDA" w:rsidR="00CA428C" w:rsidRDefault="00CE3381" w:rsidP="00CA428C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The RET</w:t>
      </w:r>
      <w:r w:rsidR="00702271">
        <w:rPr>
          <w:rFonts w:ascii="Arial" w:hAnsi="Arial"/>
        </w:rPr>
        <w:t>-</w:t>
      </w:r>
      <w:r w:rsidR="00C34338">
        <w:rPr>
          <w:rFonts w:ascii="Arial" w:hAnsi="Arial"/>
        </w:rPr>
        <w:t>2</w:t>
      </w:r>
      <w:r w:rsidR="00702271">
        <w:rPr>
          <w:rFonts w:ascii="Arial" w:hAnsi="Arial"/>
        </w:rPr>
        <w:t>-</w:t>
      </w:r>
      <w:r>
        <w:rPr>
          <w:rFonts w:ascii="Arial" w:hAnsi="Arial"/>
        </w:rPr>
        <w:t>STOMP tool generates</w:t>
      </w:r>
      <w:r w:rsidR="00702271">
        <w:rPr>
          <w:rFonts w:ascii="Arial" w:hAnsi="Arial"/>
        </w:rPr>
        <w:t xml:space="preserve"> the meteoric recharge</w:t>
      </w:r>
      <w:r>
        <w:rPr>
          <w:rFonts w:ascii="Arial" w:hAnsi="Arial"/>
        </w:rPr>
        <w:t xml:space="preserve"> boundary condition cards</w:t>
      </w:r>
      <w:r w:rsidR="00C34338">
        <w:rPr>
          <w:rFonts w:ascii="Arial" w:hAnsi="Arial"/>
        </w:rPr>
        <w:t xml:space="preserve"> for the STOMP model input file</w:t>
      </w:r>
      <w:r>
        <w:rPr>
          <w:rFonts w:ascii="Arial" w:hAnsi="Arial"/>
        </w:rPr>
        <w:t xml:space="preserve"> using RET output</w:t>
      </w:r>
      <w:r w:rsidR="00CA428C">
        <w:rPr>
          <w:rFonts w:ascii="Arial" w:hAnsi="Arial"/>
        </w:rPr>
        <w:t>.</w:t>
      </w:r>
      <w:r w:rsidR="00702271">
        <w:rPr>
          <w:rFonts w:ascii="Arial" w:hAnsi="Arial"/>
        </w:rPr>
        <w:t xml:space="preserve"> In addition to the boundary condition cards, the </w:t>
      </w:r>
      <w:r w:rsidR="00C34338">
        <w:rPr>
          <w:rFonts w:ascii="Arial" w:hAnsi="Arial"/>
        </w:rPr>
        <w:t>RET-2-STOMP</w:t>
      </w:r>
      <w:r w:rsidR="00702271">
        <w:rPr>
          <w:rFonts w:ascii="Arial" w:hAnsi="Arial"/>
        </w:rPr>
        <w:t xml:space="preserve"> script summarizes the recharge specified in the boundary condition cards in one table for verifying flow balances in the STOMP model.</w:t>
      </w:r>
      <w:r w:rsidR="4CC54931" w:rsidRPr="20BCA869">
        <w:rPr>
          <w:rFonts w:ascii="Arial" w:hAnsi="Arial"/>
        </w:rPr>
        <w:t xml:space="preserve"> For details on the approach and methodology of the RET-2-STOMP tool, please refer to </w:t>
      </w:r>
      <w:r w:rsidR="2C67CBC3" w:rsidRPr="20BCA869">
        <w:rPr>
          <w:rFonts w:ascii="Arial" w:hAnsi="Arial"/>
          <w:i/>
          <w:iCs/>
        </w:rPr>
        <w:t xml:space="preserve">Application of the Recharge Evolution Tool (RET) to Prepare Spatially and Temporally Variable Recharge Boundary Conditions for Hanford Site Composite Analysis Vadose Zone Models </w:t>
      </w:r>
      <w:r w:rsidR="4CC54931" w:rsidRPr="20BCA869">
        <w:rPr>
          <w:rFonts w:ascii="Arial" w:hAnsi="Arial"/>
        </w:rPr>
        <w:t>ECF-HANFORD-18-0074.</w:t>
      </w:r>
    </w:p>
    <w:p w14:paraId="6E8E8A0D" w14:textId="77777777" w:rsidR="00945BFC" w:rsidRPr="00914C4E" w:rsidRDefault="00945BFC" w:rsidP="00256F22">
      <w:pPr>
        <w:pStyle w:val="Heading1"/>
      </w:pPr>
      <w:bookmarkStart w:id="0" w:name="_Ref29988908"/>
      <w:r w:rsidRPr="00914C4E">
        <w:t>Functional Requirements</w:t>
      </w:r>
      <w:bookmarkEnd w:id="0"/>
    </w:p>
    <w:p w14:paraId="6FA62F81" w14:textId="4E9C29D9" w:rsidR="00CA428C" w:rsidRDefault="00CA428C" w:rsidP="00945BFC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The functional requirements for the </w:t>
      </w:r>
      <w:r w:rsidR="00A65C29">
        <w:rPr>
          <w:rFonts w:ascii="Arial" w:hAnsi="Arial" w:cs="Arial"/>
        </w:rPr>
        <w:t>RET-2-STOMP</w:t>
      </w:r>
      <w:r>
        <w:rPr>
          <w:rFonts w:ascii="Arial" w:hAnsi="Arial" w:cs="Arial"/>
        </w:rPr>
        <w:t xml:space="preserve"> tool are as follows: </w:t>
      </w:r>
    </w:p>
    <w:p w14:paraId="3743101E" w14:textId="6D94EEA0" w:rsidR="00D257BB" w:rsidRDefault="00702271" w:rsidP="00945BFC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</w:t>
      </w:r>
      <w:r w:rsidR="00453BCB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: </w:t>
      </w:r>
      <w:r w:rsidR="00453BCB">
        <w:rPr>
          <w:rFonts w:ascii="Arial" w:hAnsi="Arial" w:cs="Arial"/>
        </w:rPr>
        <w:t>R</w:t>
      </w:r>
      <w:r w:rsidR="00D257BB">
        <w:rPr>
          <w:rFonts w:ascii="Arial" w:hAnsi="Arial" w:cs="Arial"/>
        </w:rPr>
        <w:t>ead in</w:t>
      </w:r>
      <w:r w:rsidR="00A63693">
        <w:rPr>
          <w:rFonts w:ascii="Arial" w:hAnsi="Arial" w:cs="Arial"/>
        </w:rPr>
        <w:t xml:space="preserve"> user-specified</w:t>
      </w:r>
      <w:r w:rsidR="00D257B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*</w:t>
      </w:r>
      <w:r w:rsidR="00D257BB">
        <w:rPr>
          <w:rFonts w:ascii="Arial" w:hAnsi="Arial" w:cs="Arial"/>
        </w:rPr>
        <w:t>.nij</w:t>
      </w:r>
      <w:r>
        <w:rPr>
          <w:rFonts w:ascii="Arial" w:hAnsi="Arial" w:cs="Arial"/>
        </w:rPr>
        <w:t>, *.sij</w:t>
      </w:r>
      <w:r w:rsidR="00D257BB">
        <w:rPr>
          <w:rFonts w:ascii="Arial" w:hAnsi="Arial" w:cs="Arial"/>
        </w:rPr>
        <w:t xml:space="preserve"> file and </w:t>
      </w:r>
      <w:r>
        <w:rPr>
          <w:rFonts w:ascii="Arial" w:hAnsi="Arial" w:cs="Arial"/>
        </w:rPr>
        <w:t>*</w:t>
      </w:r>
      <w:r w:rsidR="00D257BB">
        <w:rPr>
          <w:rFonts w:ascii="Arial" w:hAnsi="Arial" w:cs="Arial"/>
        </w:rPr>
        <w:t>.top file</w:t>
      </w:r>
    </w:p>
    <w:p w14:paraId="1C140FD2" w14:textId="437750DD" w:rsidR="00A63693" w:rsidRPr="00A63693" w:rsidRDefault="00A63693" w:rsidP="00945BFC">
      <w:pPr>
        <w:pStyle w:val="H1bodytext"/>
        <w:spacing w:after="12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Acceptance Criteria </w:t>
      </w:r>
      <w:r w:rsidRPr="00A63693">
        <w:rPr>
          <w:rFonts w:ascii="Arial" w:hAnsi="Arial" w:cs="Arial"/>
        </w:rPr>
        <w:t>– test demonstrates the software can correctly read the STOMP grid definition files</w:t>
      </w:r>
    </w:p>
    <w:p w14:paraId="76D528B5" w14:textId="0593580E" w:rsidR="00453BCB" w:rsidRDefault="00453BCB" w:rsidP="00453BCB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FR-2: Read all RET shapefiles within a directory (including subdirectories)</w:t>
      </w:r>
    </w:p>
    <w:p w14:paraId="00A5C22B" w14:textId="2F9F6573" w:rsidR="00A63693" w:rsidRPr="00A63693" w:rsidRDefault="00A63693" w:rsidP="00453BCB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Acceptance Criteria</w:t>
      </w:r>
      <w:r>
        <w:rPr>
          <w:rFonts w:ascii="Arial" w:hAnsi="Arial" w:cs="Arial"/>
        </w:rPr>
        <w:t xml:space="preserve"> – all shapefiles in the user-specified directory are used by the </w:t>
      </w:r>
      <w:r w:rsidR="00C34338">
        <w:rPr>
          <w:rFonts w:ascii="Arial" w:hAnsi="Arial" w:cs="Arial"/>
        </w:rPr>
        <w:t>RET-2-STOMP</w:t>
      </w:r>
      <w:r>
        <w:rPr>
          <w:rFonts w:ascii="Arial" w:hAnsi="Arial" w:cs="Arial"/>
        </w:rPr>
        <w:t xml:space="preserve"> script</w:t>
      </w:r>
    </w:p>
    <w:p w14:paraId="53841566" w14:textId="2E46585E" w:rsidR="00D257BB" w:rsidRDefault="00D257BB" w:rsidP="00945BFC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</w:t>
      </w:r>
      <w:r w:rsidR="00453BCB">
        <w:rPr>
          <w:rFonts w:ascii="Arial" w:hAnsi="Arial" w:cs="Arial"/>
        </w:rPr>
        <w:t>3</w:t>
      </w:r>
      <w:r w:rsidR="001F5279">
        <w:rPr>
          <w:rFonts w:ascii="Arial" w:hAnsi="Arial" w:cs="Arial"/>
        </w:rPr>
        <w:t>: Assign high-recharge features that may not align with the grid-node centers to the intersecting grid surface(s)</w:t>
      </w:r>
    </w:p>
    <w:p w14:paraId="5BB8C9DD" w14:textId="2B05AD97" w:rsidR="00A63693" w:rsidRPr="00A63693" w:rsidRDefault="00A63693" w:rsidP="00945BFC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Acceptance Criteria</w:t>
      </w:r>
      <w:r>
        <w:rPr>
          <w:rFonts w:ascii="Arial" w:hAnsi="Arial" w:cs="Arial"/>
        </w:rPr>
        <w:t xml:space="preserve"> – high recharge polygons found in the RET that do not coincide with the node are assigned to the intersecting node surface(s)</w:t>
      </w:r>
    </w:p>
    <w:p w14:paraId="34E3A0FF" w14:textId="0EFC2A95" w:rsidR="00D257BB" w:rsidRDefault="00D257BB" w:rsidP="00945BFC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</w:t>
      </w:r>
      <w:r w:rsidR="00453BCB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: </w:t>
      </w:r>
      <w:r w:rsidR="001F5279">
        <w:rPr>
          <w:rFonts w:ascii="Arial" w:hAnsi="Arial" w:cs="Arial"/>
        </w:rPr>
        <w:t xml:space="preserve">Create text files for </w:t>
      </w:r>
      <w:r w:rsidR="00A63693">
        <w:rPr>
          <w:rFonts w:ascii="Arial" w:hAnsi="Arial" w:cs="Arial"/>
        </w:rPr>
        <w:t>the summary table (also known as the integration table)</w:t>
      </w:r>
      <w:r w:rsidR="001F5279">
        <w:rPr>
          <w:rFonts w:ascii="Arial" w:hAnsi="Arial" w:cs="Arial"/>
        </w:rPr>
        <w:t>, steady-state and transient boundary conditions cards</w:t>
      </w:r>
      <w:r w:rsidR="00A63693">
        <w:rPr>
          <w:rFonts w:ascii="Arial" w:hAnsi="Arial" w:cs="Arial"/>
        </w:rPr>
        <w:t>, and surface files (referenced by the steady-state and transient boundary conditions cards)</w:t>
      </w:r>
    </w:p>
    <w:p w14:paraId="43CB0290" w14:textId="6AFAED5F" w:rsidR="00A63693" w:rsidRPr="00A63693" w:rsidRDefault="00A63693" w:rsidP="00945BFC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 xml:space="preserve">Acceptance Criteria </w:t>
      </w:r>
      <w:r>
        <w:rPr>
          <w:rFonts w:ascii="Arial" w:hAnsi="Arial" w:cs="Arial"/>
        </w:rPr>
        <w:t>– text files are produced for the 2 boundary conditions cards as well as the associated surface files and the summary table</w:t>
      </w:r>
    </w:p>
    <w:p w14:paraId="6338D2B9" w14:textId="7AFA4867" w:rsidR="00D257BB" w:rsidRDefault="00D257BB" w:rsidP="00A63693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</w:t>
      </w:r>
      <w:r w:rsidR="00453BCB">
        <w:rPr>
          <w:rFonts w:ascii="Arial" w:hAnsi="Arial" w:cs="Arial"/>
        </w:rPr>
        <w:t>5</w:t>
      </w:r>
      <w:r>
        <w:rPr>
          <w:rFonts w:ascii="Arial" w:hAnsi="Arial" w:cs="Arial"/>
        </w:rPr>
        <w:t>:</w:t>
      </w:r>
      <w:r w:rsidR="00A63693" w:rsidRPr="00A63693">
        <w:rPr>
          <w:rFonts w:ascii="Arial" w:hAnsi="Arial" w:cs="Arial"/>
        </w:rPr>
        <w:t xml:space="preserve"> </w:t>
      </w:r>
      <w:r w:rsidR="00A63693">
        <w:rPr>
          <w:rFonts w:ascii="Arial" w:hAnsi="Arial" w:cs="Arial"/>
        </w:rPr>
        <w:t>Export shapefiles of the STOMP grid nodes as points and surfaces with attributes for the selected recharge rate taken from the RET</w:t>
      </w:r>
    </w:p>
    <w:p w14:paraId="6EB8930C" w14:textId="551E84D7" w:rsidR="00A63693" w:rsidRDefault="00A63693" w:rsidP="00A63693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Acceptance Criteria</w:t>
      </w:r>
      <w:r>
        <w:rPr>
          <w:rFonts w:ascii="Arial" w:hAnsi="Arial" w:cs="Arial"/>
        </w:rPr>
        <w:t xml:space="preserve"> – two folders should be generated, each including a set of files comprising a complete shapefile</w:t>
      </w:r>
    </w:p>
    <w:p w14:paraId="11EAA436" w14:textId="58CA35F8" w:rsidR="00853403" w:rsidRDefault="00853403" w:rsidP="00853403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FR-6:</w:t>
      </w:r>
      <w:r w:rsidRPr="00A6369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Filter out features less than 0.01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m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</m:oMath>
      <w:r w:rsidR="00925BA5">
        <w:rPr>
          <w:rFonts w:ascii="Arial" w:hAnsi="Arial" w:cs="Arial"/>
        </w:rPr>
        <w:t xml:space="preserve"> and buffer all remaining features by 0.1 meters.</w:t>
      </w:r>
      <w:r w:rsidR="00F00386">
        <w:rPr>
          <w:rFonts w:ascii="Arial" w:hAnsi="Arial" w:cs="Arial"/>
        </w:rPr>
        <w:t xml:space="preserve"> This addresses a deficiency in the upstream RET output where slivers were present in the calculation.</w:t>
      </w:r>
    </w:p>
    <w:p w14:paraId="71AA78B7" w14:textId="605E3F8D" w:rsidR="00853403" w:rsidRPr="00A63693" w:rsidRDefault="00853403" w:rsidP="00853403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Acceptance Criteria</w:t>
      </w:r>
      <w:r>
        <w:rPr>
          <w:rFonts w:ascii="Arial" w:hAnsi="Arial" w:cs="Arial"/>
        </w:rPr>
        <w:t xml:space="preserve"> – </w:t>
      </w:r>
      <w:r w:rsidR="00925BA5">
        <w:rPr>
          <w:rFonts w:ascii="Arial" w:hAnsi="Arial" w:cs="Arial"/>
        </w:rPr>
        <w:t>2 lines for 1978 in group_00052.dat of the “…ret/ca_tr_boundary_card.dat” with “-8.5” and “-63” listed in sequence (-8.5 comes before -63).</w:t>
      </w:r>
    </w:p>
    <w:p w14:paraId="0EDB05B9" w14:textId="77777777" w:rsidR="00853403" w:rsidRPr="00A63693" w:rsidRDefault="00853403" w:rsidP="00A63693">
      <w:pPr>
        <w:pStyle w:val="H1bodytext"/>
        <w:spacing w:after="120"/>
        <w:rPr>
          <w:rFonts w:ascii="Arial" w:hAnsi="Arial" w:cs="Arial"/>
        </w:rPr>
      </w:pPr>
    </w:p>
    <w:p w14:paraId="7FFFB80E" w14:textId="368C952D" w:rsidR="00CA428C" w:rsidRPr="00DF1843" w:rsidRDefault="00CA428C" w:rsidP="00D257BB">
      <w:pPr>
        <w:pStyle w:val="H1bodytext"/>
        <w:spacing w:after="120"/>
        <w:rPr>
          <w:rFonts w:ascii="Arial" w:hAnsi="Arial"/>
        </w:rPr>
      </w:pPr>
    </w:p>
    <w:p w14:paraId="23D2E267" w14:textId="77777777" w:rsidR="00945BFC" w:rsidRPr="00914C4E" w:rsidRDefault="00945BFC" w:rsidP="00256F22">
      <w:pPr>
        <w:pStyle w:val="Heading1"/>
      </w:pPr>
      <w:r w:rsidRPr="00914C4E">
        <w:lastRenderedPageBreak/>
        <w:t>Software Requirements Specifications</w:t>
      </w:r>
    </w:p>
    <w:p w14:paraId="57F46C92" w14:textId="0A9B339A" w:rsidR="00C34338" w:rsidRDefault="00CE3381" w:rsidP="00CE3381">
      <w:pPr>
        <w:pStyle w:val="H1bodytext"/>
        <w:spacing w:after="120"/>
        <w:rPr>
          <w:rFonts w:ascii="Arial" w:hAnsi="Arial"/>
        </w:rPr>
      </w:pPr>
      <w:r>
        <w:rPr>
          <w:rFonts w:ascii="Arial" w:hAnsi="Arial" w:cs="Arial"/>
        </w:rPr>
        <w:t>P</w:t>
      </w:r>
      <w:r w:rsidR="00A77376">
        <w:rPr>
          <w:rFonts w:ascii="Arial" w:hAnsi="Arial" w:cs="Arial"/>
        </w:rPr>
        <w:t xml:space="preserve">ython </w:t>
      </w:r>
      <w:r w:rsidR="00A77376">
        <w:rPr>
          <w:rFonts w:ascii="Arial" w:hAnsi="Arial"/>
        </w:rPr>
        <w:t>Environment</w:t>
      </w:r>
      <w:r>
        <w:rPr>
          <w:rFonts w:ascii="Arial" w:hAnsi="Arial"/>
        </w:rPr>
        <w:t xml:space="preserve"> </w:t>
      </w:r>
      <w:r w:rsidR="00A77376">
        <w:rPr>
          <w:rFonts w:ascii="Arial" w:hAnsi="Arial"/>
        </w:rPr>
        <w:t>Configuration</w:t>
      </w:r>
      <w:r w:rsidR="00A912D2">
        <w:rPr>
          <w:rFonts w:ascii="Arial" w:hAnsi="Arial"/>
        </w:rPr>
        <w:t xml:space="preserve">, </w:t>
      </w:r>
      <w:r w:rsidR="006E75AF">
        <w:rPr>
          <w:rFonts w:ascii="Arial" w:hAnsi="Arial"/>
        </w:rPr>
        <w:t xml:space="preserve">using </w:t>
      </w:r>
      <w:r w:rsidR="1DC4D0F6" w:rsidRPr="1DC4D0F6">
        <w:rPr>
          <w:rFonts w:ascii="Arial" w:hAnsi="Arial"/>
        </w:rPr>
        <w:t xml:space="preserve">at least </w:t>
      </w:r>
      <w:r w:rsidR="006E75AF">
        <w:rPr>
          <w:rFonts w:ascii="Arial" w:hAnsi="Arial"/>
        </w:rPr>
        <w:t>Python versi</w:t>
      </w:r>
      <w:r w:rsidR="006D6176">
        <w:rPr>
          <w:rFonts w:ascii="Arial" w:hAnsi="Arial"/>
        </w:rPr>
        <w:t>on 3</w:t>
      </w:r>
      <w:r w:rsidR="1DC4D0F6" w:rsidRPr="1DC4D0F6">
        <w:rPr>
          <w:rFonts w:ascii="Arial" w:hAnsi="Arial"/>
        </w:rPr>
        <w:t>.6</w:t>
      </w:r>
      <w:r>
        <w:rPr>
          <w:rFonts w:ascii="Arial" w:hAnsi="Arial"/>
        </w:rPr>
        <w:t>:</w:t>
      </w:r>
    </w:p>
    <w:tbl>
      <w:tblPr>
        <w:tblW w:w="3220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00"/>
        <w:gridCol w:w="1520"/>
      </w:tblGrid>
      <w:tr w:rsidR="00C34338" w:rsidRPr="001523FF" w14:paraId="28045C9E" w14:textId="77777777" w:rsidTr="00C34338">
        <w:trPr>
          <w:cantSplit/>
          <w:tblHeader/>
          <w:jc w:val="center"/>
        </w:trPr>
        <w:tc>
          <w:tcPr>
            <w:tcW w:w="17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14:paraId="61F69C56" w14:textId="77777777" w:rsidR="00C34338" w:rsidRPr="001523FF" w:rsidRDefault="00C34338" w:rsidP="00596130">
            <w:pPr>
              <w:pStyle w:val="TableHeadStyle"/>
              <w:rPr>
                <w:sz w:val="36"/>
                <w:szCs w:val="36"/>
              </w:rPr>
            </w:pPr>
            <w:r>
              <w:t>Package Name</w:t>
            </w:r>
          </w:p>
        </w:tc>
        <w:tc>
          <w:tcPr>
            <w:tcW w:w="1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14:paraId="4CD87B70" w14:textId="77777777" w:rsidR="00C34338" w:rsidRPr="001523FF" w:rsidRDefault="00C34338" w:rsidP="00596130">
            <w:pPr>
              <w:pStyle w:val="TableHeadStyle"/>
              <w:rPr>
                <w:sz w:val="36"/>
                <w:szCs w:val="36"/>
              </w:rPr>
            </w:pPr>
            <w:r>
              <w:t>Version</w:t>
            </w:r>
          </w:p>
        </w:tc>
      </w:tr>
      <w:tr w:rsidR="00C34338" w:rsidRPr="001523FF" w14:paraId="6C57A93E" w14:textId="77777777" w:rsidTr="00C34338">
        <w:trPr>
          <w:cantSplit/>
          <w:jc w:val="center"/>
        </w:trPr>
        <w:tc>
          <w:tcPr>
            <w:tcW w:w="17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A61E693" w14:textId="77379119" w:rsidR="00C34338" w:rsidRPr="001523FF" w:rsidRDefault="00BE14C6" w:rsidP="00596130">
            <w:pPr>
              <w:pStyle w:val="TableText"/>
              <w:rPr>
                <w:sz w:val="36"/>
                <w:szCs w:val="36"/>
              </w:rPr>
            </w:pPr>
            <w:r>
              <w:t>G</w:t>
            </w:r>
            <w:r w:rsidR="00C34338">
              <w:t>eopandas</w:t>
            </w:r>
          </w:p>
        </w:tc>
        <w:tc>
          <w:tcPr>
            <w:tcW w:w="1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8D772B1" w14:textId="77777777" w:rsidR="00C34338" w:rsidRPr="001523FF" w:rsidRDefault="00C34338" w:rsidP="00596130">
            <w:pPr>
              <w:pStyle w:val="TableText"/>
              <w:rPr>
                <w:sz w:val="36"/>
                <w:szCs w:val="36"/>
              </w:rPr>
            </w:pPr>
            <w:r>
              <w:t>0.4.1</w:t>
            </w:r>
          </w:p>
        </w:tc>
      </w:tr>
      <w:tr w:rsidR="00C34338" w:rsidRPr="001523FF" w14:paraId="2DA1A53C" w14:textId="77777777" w:rsidTr="00C34338">
        <w:trPr>
          <w:cantSplit/>
          <w:jc w:val="center"/>
        </w:trPr>
        <w:tc>
          <w:tcPr>
            <w:tcW w:w="17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A04B185" w14:textId="3C0FA006" w:rsidR="00C34338" w:rsidRPr="001523FF" w:rsidRDefault="00BE14C6" w:rsidP="00596130">
            <w:pPr>
              <w:pStyle w:val="TableText"/>
              <w:rPr>
                <w:sz w:val="36"/>
                <w:szCs w:val="36"/>
              </w:rPr>
            </w:pPr>
            <w:r>
              <w:t>N</w:t>
            </w:r>
            <w:r w:rsidR="00C34338">
              <w:t>umpy</w:t>
            </w:r>
          </w:p>
        </w:tc>
        <w:tc>
          <w:tcPr>
            <w:tcW w:w="1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11B4137" w14:textId="77777777" w:rsidR="00C34338" w:rsidRPr="001523FF" w:rsidRDefault="00C34338" w:rsidP="00596130">
            <w:pPr>
              <w:pStyle w:val="TableText"/>
              <w:rPr>
                <w:sz w:val="36"/>
                <w:szCs w:val="36"/>
              </w:rPr>
            </w:pPr>
            <w:r>
              <w:t>1.16.2</w:t>
            </w:r>
          </w:p>
        </w:tc>
      </w:tr>
      <w:tr w:rsidR="00C34338" w:rsidRPr="001523FF" w14:paraId="42AEA987" w14:textId="77777777" w:rsidTr="00C34338">
        <w:trPr>
          <w:cantSplit/>
          <w:jc w:val="center"/>
        </w:trPr>
        <w:tc>
          <w:tcPr>
            <w:tcW w:w="17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D4CC8DD" w14:textId="097E222D" w:rsidR="00C34338" w:rsidRPr="001523FF" w:rsidRDefault="00BE14C6" w:rsidP="00596130">
            <w:pPr>
              <w:pStyle w:val="TableText"/>
              <w:rPr>
                <w:sz w:val="36"/>
                <w:szCs w:val="36"/>
              </w:rPr>
            </w:pPr>
            <w:r>
              <w:t>P</w:t>
            </w:r>
            <w:r w:rsidR="00C34338">
              <w:t>andas</w:t>
            </w:r>
          </w:p>
        </w:tc>
        <w:tc>
          <w:tcPr>
            <w:tcW w:w="1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5C2867F" w14:textId="77777777" w:rsidR="00C34338" w:rsidRPr="001523FF" w:rsidRDefault="00C34338" w:rsidP="00596130">
            <w:pPr>
              <w:pStyle w:val="TableText"/>
              <w:rPr>
                <w:sz w:val="36"/>
                <w:szCs w:val="36"/>
              </w:rPr>
            </w:pPr>
            <w:r>
              <w:t>0.24.2</w:t>
            </w:r>
          </w:p>
        </w:tc>
      </w:tr>
      <w:tr w:rsidR="00C34338" w:rsidRPr="001523FF" w14:paraId="4BC630A0" w14:textId="77777777" w:rsidTr="00C34338">
        <w:trPr>
          <w:cantSplit/>
          <w:jc w:val="center"/>
        </w:trPr>
        <w:tc>
          <w:tcPr>
            <w:tcW w:w="17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1AA6F64" w14:textId="4442198A" w:rsidR="00C34338" w:rsidRPr="001523FF" w:rsidRDefault="00BE14C6" w:rsidP="00596130">
            <w:pPr>
              <w:pStyle w:val="TableText"/>
              <w:rPr>
                <w:sz w:val="36"/>
              </w:rPr>
            </w:pPr>
            <w:r>
              <w:t>P</w:t>
            </w:r>
            <w:r w:rsidR="00C34338">
              <w:t>sutil</w:t>
            </w:r>
          </w:p>
        </w:tc>
        <w:tc>
          <w:tcPr>
            <w:tcW w:w="1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28036E1" w14:textId="77777777" w:rsidR="00C34338" w:rsidRPr="001523FF" w:rsidRDefault="00C34338" w:rsidP="00596130">
            <w:pPr>
              <w:pStyle w:val="TableText"/>
              <w:rPr>
                <w:sz w:val="36"/>
                <w:szCs w:val="36"/>
              </w:rPr>
            </w:pPr>
            <w:r>
              <w:t>5.6.2</w:t>
            </w:r>
          </w:p>
        </w:tc>
      </w:tr>
      <w:tr w:rsidR="00C34338" w:rsidRPr="001523FF" w14:paraId="7B602C54" w14:textId="77777777" w:rsidTr="00C34338">
        <w:trPr>
          <w:cantSplit/>
          <w:jc w:val="center"/>
        </w:trPr>
        <w:tc>
          <w:tcPr>
            <w:tcW w:w="17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D4450A1" w14:textId="7E7F4EB3" w:rsidR="00C34338" w:rsidRPr="001523FF" w:rsidRDefault="00BE14C6" w:rsidP="00596130">
            <w:pPr>
              <w:pStyle w:val="TableText"/>
              <w:rPr>
                <w:sz w:val="36"/>
                <w:szCs w:val="36"/>
              </w:rPr>
            </w:pPr>
            <w:r>
              <w:t>S</w:t>
            </w:r>
            <w:r w:rsidR="00C34338">
              <w:t>cipy</w:t>
            </w:r>
          </w:p>
        </w:tc>
        <w:tc>
          <w:tcPr>
            <w:tcW w:w="1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0D5F68D" w14:textId="77777777" w:rsidR="00C34338" w:rsidRPr="001523FF" w:rsidRDefault="00C34338" w:rsidP="00596130">
            <w:pPr>
              <w:pStyle w:val="TableText"/>
              <w:rPr>
                <w:sz w:val="36"/>
                <w:szCs w:val="36"/>
              </w:rPr>
            </w:pPr>
            <w:r>
              <w:t>1.2.1</w:t>
            </w:r>
          </w:p>
        </w:tc>
      </w:tr>
      <w:tr w:rsidR="00C34338" w:rsidRPr="001523FF" w14:paraId="7BDF4FBA" w14:textId="77777777" w:rsidTr="00C34338">
        <w:trPr>
          <w:cantSplit/>
          <w:jc w:val="center"/>
        </w:trPr>
        <w:tc>
          <w:tcPr>
            <w:tcW w:w="17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39179B1" w14:textId="61BFF5BC" w:rsidR="00C34338" w:rsidRPr="001523FF" w:rsidRDefault="00BE14C6" w:rsidP="00596130">
            <w:pPr>
              <w:pStyle w:val="TableText"/>
              <w:rPr>
                <w:sz w:val="36"/>
                <w:szCs w:val="36"/>
              </w:rPr>
            </w:pPr>
            <w:r>
              <w:t>S</w:t>
            </w:r>
            <w:r w:rsidR="00C34338">
              <w:t>hapely</w:t>
            </w:r>
          </w:p>
        </w:tc>
        <w:tc>
          <w:tcPr>
            <w:tcW w:w="1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F659C8" w14:textId="77777777" w:rsidR="00C34338" w:rsidRPr="001523FF" w:rsidRDefault="00C34338" w:rsidP="00596130">
            <w:pPr>
              <w:pStyle w:val="TableText"/>
              <w:rPr>
                <w:sz w:val="36"/>
                <w:szCs w:val="36"/>
              </w:rPr>
            </w:pPr>
            <w:r>
              <w:t>1.6.4</w:t>
            </w:r>
          </w:p>
        </w:tc>
      </w:tr>
    </w:tbl>
    <w:p w14:paraId="332AB404" w14:textId="41742C21" w:rsidR="00CE3381" w:rsidRPr="00CE3381" w:rsidRDefault="00CE3381" w:rsidP="00CE3381">
      <w:pPr>
        <w:pStyle w:val="H1bodytext"/>
        <w:spacing w:after="120"/>
        <w:rPr>
          <w:rFonts w:ascii="Arial" w:hAnsi="Arial"/>
        </w:rPr>
      </w:pPr>
    </w:p>
    <w:p w14:paraId="1D219FD1" w14:textId="77777777" w:rsidR="00CE3381" w:rsidRPr="00DF1843" w:rsidRDefault="00CE3381" w:rsidP="00CE3381">
      <w:pPr>
        <w:pStyle w:val="H1bodytext"/>
        <w:spacing w:after="120"/>
        <w:rPr>
          <w:rFonts w:ascii="Arial" w:hAnsi="Arial"/>
        </w:rPr>
      </w:pPr>
    </w:p>
    <w:p w14:paraId="10BE706B" w14:textId="77777777" w:rsidR="00945BFC" w:rsidRPr="00914C4E" w:rsidRDefault="00945BFC" w:rsidP="00256F22">
      <w:pPr>
        <w:pStyle w:val="Heading1"/>
      </w:pPr>
      <w:r w:rsidRPr="00914C4E">
        <w:t>Software Design Description</w:t>
      </w:r>
    </w:p>
    <w:p w14:paraId="3F888000" w14:textId="5015338D" w:rsidR="006E7399" w:rsidRDefault="00A77376" w:rsidP="006E7399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 xml:space="preserve">The </w:t>
      </w:r>
      <w:r w:rsidR="00C34338">
        <w:rPr>
          <w:rFonts w:ascii="Arial" w:hAnsi="Arial"/>
        </w:rPr>
        <w:t>RET-2-STOMP</w:t>
      </w:r>
      <w:r>
        <w:rPr>
          <w:rFonts w:ascii="Arial" w:hAnsi="Arial"/>
        </w:rPr>
        <w:t xml:space="preserve"> script is written in Python using libraries native to Python. </w:t>
      </w:r>
      <w:r w:rsidR="009315AE">
        <w:rPr>
          <w:rFonts w:ascii="Arial" w:hAnsi="Arial"/>
        </w:rPr>
        <w:t>The only expected argument is a single positional argument containing a valid path to a text file containing necessary information for the RET-2-STOMP script to execute.</w:t>
      </w:r>
    </w:p>
    <w:p w14:paraId="27685DC8" w14:textId="1AC6086C" w:rsidR="006E7399" w:rsidRDefault="00A77376" w:rsidP="006E7399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The input file contain</w:t>
      </w:r>
      <w:r w:rsidR="009315AE">
        <w:rPr>
          <w:rFonts w:ascii="Arial" w:hAnsi="Arial"/>
        </w:rPr>
        <w:t>s</w:t>
      </w:r>
      <w:r>
        <w:rPr>
          <w:rFonts w:ascii="Arial" w:hAnsi="Arial"/>
        </w:rPr>
        <w:t xml:space="preserve"> (in order):</w:t>
      </w:r>
      <w:r w:rsidR="006E7399">
        <w:rPr>
          <w:rFonts w:ascii="Arial" w:hAnsi="Arial"/>
        </w:rPr>
        <w:t xml:space="preserve"> the directory of the RET shapefiles; the locations for the *.nij, *.sij, and *.top files, respectively; the output folder path and name, and the number of analytes (used to format the STOMP boundary conditions cards). All these user-provided inputs are then accessed by the </w:t>
      </w:r>
      <w:r w:rsidR="00C34338">
        <w:rPr>
          <w:rFonts w:ascii="Arial" w:hAnsi="Arial"/>
        </w:rPr>
        <w:t>RET-2-STOMP</w:t>
      </w:r>
      <w:r w:rsidR="006E7399">
        <w:rPr>
          <w:rFonts w:ascii="Arial" w:hAnsi="Arial"/>
        </w:rPr>
        <w:t xml:space="preserve"> script for data processing.</w:t>
      </w:r>
    </w:p>
    <w:p w14:paraId="642F5682" w14:textId="700D1C56" w:rsidR="006E7399" w:rsidRDefault="009315AE" w:rsidP="006E7399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On completion of the script</w:t>
      </w:r>
      <w:r w:rsidR="006E7399">
        <w:rPr>
          <w:rFonts w:ascii="Arial" w:hAnsi="Arial"/>
        </w:rPr>
        <w:t>, outputs are saved to the specified output folder.</w:t>
      </w:r>
      <w:r w:rsidR="00C34338">
        <w:rPr>
          <w:rFonts w:ascii="Arial" w:hAnsi="Arial"/>
        </w:rPr>
        <w:t xml:space="preserve"> </w:t>
      </w:r>
      <w:r w:rsidR="006E7399">
        <w:rPr>
          <w:rFonts w:ascii="Arial" w:hAnsi="Arial"/>
        </w:rPr>
        <w:t>The outputs generated (text files and shapefiles) are created using standard methods found in the Python environment.</w:t>
      </w:r>
    </w:p>
    <w:p w14:paraId="4210E82A" w14:textId="3B4C1113" w:rsidR="00D039BB" w:rsidRPr="00D039BB" w:rsidRDefault="7A7A6CF2" w:rsidP="00D039BB">
      <w:pPr>
        <w:pStyle w:val="H1bodytext"/>
        <w:spacing w:after="120"/>
        <w:rPr>
          <w:rFonts w:ascii="Arial" w:hAnsi="Arial"/>
        </w:rPr>
      </w:pPr>
      <w:r w:rsidRPr="77C2E875">
        <w:rPr>
          <w:rFonts w:ascii="Arial" w:hAnsi="Arial"/>
        </w:rPr>
        <w:t xml:space="preserve">The following is </w:t>
      </w:r>
      <w:r w:rsidRPr="0F1B5E31">
        <w:rPr>
          <w:rFonts w:ascii="Arial" w:hAnsi="Arial"/>
        </w:rPr>
        <w:t xml:space="preserve">the shell </w:t>
      </w:r>
      <w:r w:rsidRPr="19E2D01D">
        <w:rPr>
          <w:rFonts w:ascii="Arial" w:hAnsi="Arial"/>
        </w:rPr>
        <w:t xml:space="preserve">script configuration </w:t>
      </w:r>
      <w:r w:rsidRPr="33315ABF">
        <w:rPr>
          <w:rFonts w:ascii="Arial" w:hAnsi="Arial"/>
        </w:rPr>
        <w:t xml:space="preserve">that will be </w:t>
      </w:r>
      <w:r w:rsidRPr="49504458">
        <w:rPr>
          <w:rFonts w:ascii="Arial" w:hAnsi="Arial"/>
        </w:rPr>
        <w:t xml:space="preserve">passed as an </w:t>
      </w:r>
      <w:r w:rsidRPr="0F73042E">
        <w:rPr>
          <w:rFonts w:ascii="Arial" w:hAnsi="Arial"/>
        </w:rPr>
        <w:t xml:space="preserve">argument to the </w:t>
      </w:r>
      <w:r w:rsidRPr="7BD422F2">
        <w:rPr>
          <w:rFonts w:ascii="Arial" w:hAnsi="Arial"/>
        </w:rPr>
        <w:t xml:space="preserve">Tool Runner for </w:t>
      </w:r>
      <w:r w:rsidRPr="7869E812">
        <w:rPr>
          <w:rFonts w:ascii="Arial" w:hAnsi="Arial"/>
        </w:rPr>
        <w:t xml:space="preserve">qualified </w:t>
      </w:r>
      <w:r w:rsidRPr="2B709167">
        <w:rPr>
          <w:rFonts w:ascii="Arial" w:hAnsi="Arial"/>
        </w:rPr>
        <w:t>runs:</w:t>
      </w:r>
    </w:p>
    <w:p w14:paraId="3DD7B4AE" w14:textId="4E17B6E0" w:rsidR="08739F55" w:rsidRPr="00663DD2" w:rsidRDefault="00663DD2" w:rsidP="004254DF">
      <w:pPr>
        <w:pStyle w:val="H1bodytext"/>
        <w:numPr>
          <w:ilvl w:val="0"/>
          <w:numId w:val="24"/>
        </w:numPr>
        <w:spacing w:after="120"/>
        <w:rPr>
          <w:rFonts w:ascii="Arial" w:hAnsi="Arial"/>
        </w:rPr>
      </w:pPr>
      <w:r w:rsidRPr="00663DD2">
        <w:rPr>
          <w:rFonts w:ascii="Arial" w:hAnsi="Arial"/>
        </w:rPr>
        <w:t>python ../tools/ca-ret/CA_RET2STOMP.py ret_input.txt</w:t>
      </w:r>
    </w:p>
    <w:p w14:paraId="5EEEF1BD" w14:textId="77777777" w:rsidR="00BE14C6" w:rsidRDefault="00BE14C6" w:rsidP="006E7399">
      <w:pPr>
        <w:pStyle w:val="H1bodytext"/>
        <w:spacing w:after="120"/>
        <w:rPr>
          <w:rFonts w:ascii="Arial" w:hAnsi="Arial"/>
        </w:rPr>
      </w:pPr>
    </w:p>
    <w:p w14:paraId="21D6F5FD" w14:textId="4276B447" w:rsidR="006E7399" w:rsidRPr="006E7399" w:rsidRDefault="00BE14C6" w:rsidP="006E7399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Neil Powers performed a code walkthrough on 01/20/2020. No impacts to other repository tools or shared library dependencies were identified for the RET-2-STOMP tool</w:t>
      </w:r>
    </w:p>
    <w:p w14:paraId="08465162" w14:textId="77777777" w:rsidR="00945BFC" w:rsidRPr="00E9368E" w:rsidRDefault="00945BFC" w:rsidP="00256F22">
      <w:pPr>
        <w:pStyle w:val="Heading1"/>
      </w:pPr>
      <w:r w:rsidRPr="00E9368E">
        <w:t>Requirements Traceability Matrix</w:t>
      </w:r>
    </w:p>
    <w:p w14:paraId="4422E9CE" w14:textId="02FDE079" w:rsidR="00235A6E" w:rsidRDefault="00CA428C" w:rsidP="00945BFC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 xml:space="preserve">Table 1 presents the requirements traceability matrix for the </w:t>
      </w:r>
      <w:r w:rsidR="00A65C29">
        <w:rPr>
          <w:rFonts w:ascii="Arial" w:hAnsi="Arial"/>
        </w:rPr>
        <w:t>RET-2-STOMP</w:t>
      </w:r>
      <w:r>
        <w:rPr>
          <w:rFonts w:ascii="Arial" w:hAnsi="Arial"/>
        </w:rPr>
        <w:t xml:space="preserve"> tool.</w:t>
      </w:r>
    </w:p>
    <w:p w14:paraId="609922B3" w14:textId="77777777" w:rsidR="00235A6E" w:rsidRDefault="00235A6E">
      <w:pPr>
        <w:spacing w:after="160" w:line="259" w:lineRule="auto"/>
        <w:rPr>
          <w:rFonts w:ascii="Arial" w:hAnsi="Arial"/>
          <w:sz w:val="22"/>
          <w:szCs w:val="20"/>
        </w:rPr>
      </w:pPr>
      <w:r>
        <w:rPr>
          <w:rFonts w:ascii="Arial" w:hAnsi="Arial"/>
        </w:rPr>
        <w:br w:type="page"/>
      </w:r>
    </w:p>
    <w:p w14:paraId="34CBA175" w14:textId="77777777" w:rsidR="00CA428C" w:rsidRDefault="00CA428C" w:rsidP="00945BFC">
      <w:pPr>
        <w:pStyle w:val="H1bodytext"/>
        <w:spacing w:after="120"/>
        <w:rPr>
          <w:rFonts w:ascii="Arial" w:hAnsi="Arial"/>
        </w:rPr>
      </w:pPr>
      <w:bookmarkStart w:id="1" w:name="_GoBack"/>
      <w:bookmarkEnd w:id="1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93"/>
        <w:gridCol w:w="2878"/>
        <w:gridCol w:w="2859"/>
      </w:tblGrid>
      <w:tr w:rsidR="00CA428C" w:rsidRPr="00572F5F" w14:paraId="3BABE34B" w14:textId="77777777" w:rsidTr="00596130">
        <w:trPr>
          <w:cantSplit/>
          <w:trHeight w:val="314"/>
          <w:tblHeader/>
        </w:trPr>
        <w:tc>
          <w:tcPr>
            <w:tcW w:w="8630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14:paraId="0BF7C777" w14:textId="4D4740D5" w:rsidR="00CA428C" w:rsidRDefault="00CA428C" w:rsidP="0059613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Table 1. </w:t>
            </w:r>
            <w:r w:rsidR="00A65C29">
              <w:rPr>
                <w:rFonts w:ascii="Arial" w:hAnsi="Arial"/>
                <w:b/>
              </w:rPr>
              <w:t>RET-2-STOMP</w:t>
            </w:r>
            <w:r>
              <w:rPr>
                <w:rFonts w:ascii="Arial" w:hAnsi="Arial"/>
                <w:b/>
              </w:rPr>
              <w:t xml:space="preserve"> Tool</w:t>
            </w:r>
            <w:r>
              <w:rPr>
                <w:rFonts w:ascii="Arial" w:hAnsi="Arial"/>
                <w:b/>
              </w:rPr>
              <w:br/>
              <w:t xml:space="preserve">Requirements Traceability Matrix </w:t>
            </w:r>
          </w:p>
        </w:tc>
      </w:tr>
      <w:tr w:rsidR="00CA428C" w:rsidRPr="00572F5F" w14:paraId="2598F538" w14:textId="77777777" w:rsidTr="00596130">
        <w:trPr>
          <w:cantSplit/>
          <w:trHeight w:val="314"/>
          <w:tblHeader/>
        </w:trPr>
        <w:tc>
          <w:tcPr>
            <w:tcW w:w="2893" w:type="dxa"/>
            <w:shd w:val="clear" w:color="auto" w:fill="D9D9D9" w:themeFill="background1" w:themeFillShade="D9"/>
            <w:vAlign w:val="bottom"/>
          </w:tcPr>
          <w:p w14:paraId="4C3B7D87" w14:textId="77777777" w:rsidR="00CA428C" w:rsidRPr="00572F5F" w:rsidRDefault="00CA428C" w:rsidP="0059613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572F5F">
              <w:rPr>
                <w:rFonts w:ascii="Arial" w:hAnsi="Arial"/>
                <w:b/>
              </w:rPr>
              <w:t>Functional Requirement</w:t>
            </w:r>
          </w:p>
        </w:tc>
        <w:tc>
          <w:tcPr>
            <w:tcW w:w="2878" w:type="dxa"/>
            <w:shd w:val="clear" w:color="auto" w:fill="D9D9D9" w:themeFill="background1" w:themeFillShade="D9"/>
            <w:vAlign w:val="bottom"/>
          </w:tcPr>
          <w:p w14:paraId="214B703F" w14:textId="77777777" w:rsidR="00CA428C" w:rsidRPr="00572F5F" w:rsidRDefault="00CA428C" w:rsidP="0059613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572F5F">
              <w:rPr>
                <w:rFonts w:ascii="Arial" w:hAnsi="Arial"/>
                <w:b/>
              </w:rPr>
              <w:t>Acceptance Test</w:t>
            </w:r>
          </w:p>
        </w:tc>
        <w:tc>
          <w:tcPr>
            <w:tcW w:w="2859" w:type="dxa"/>
            <w:shd w:val="clear" w:color="auto" w:fill="D9D9D9" w:themeFill="background1" w:themeFillShade="D9"/>
            <w:vAlign w:val="bottom"/>
          </w:tcPr>
          <w:p w14:paraId="661DF04F" w14:textId="42EF2078" w:rsidR="00CA428C" w:rsidRPr="00572F5F" w:rsidRDefault="00EF60C4" w:rsidP="0059613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Case</w:t>
            </w:r>
          </w:p>
        </w:tc>
      </w:tr>
      <w:tr w:rsidR="00CA428C" w14:paraId="40263713" w14:textId="77777777" w:rsidTr="57F5DC70">
        <w:trPr>
          <w:trHeight w:val="2613"/>
        </w:trPr>
        <w:tc>
          <w:tcPr>
            <w:tcW w:w="2893" w:type="dxa"/>
            <w:vAlign w:val="center"/>
          </w:tcPr>
          <w:p w14:paraId="381ADBCC" w14:textId="77777777" w:rsidR="00CA428C" w:rsidRDefault="00CA428C" w:rsidP="00596130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57F5DC70">
              <w:rPr>
                <w:rFonts w:ascii="Arial" w:hAnsi="Arial"/>
              </w:rPr>
              <w:t>FR-1</w:t>
            </w:r>
          </w:p>
          <w:p w14:paraId="2A0889B8" w14:textId="4887E6E8" w:rsidR="00CA428C" w:rsidRDefault="00CA428C" w:rsidP="57F5DC70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57F5DC70">
              <w:rPr>
                <w:rFonts w:ascii="Arial" w:hAnsi="Arial"/>
              </w:rPr>
              <w:t>FR-2</w:t>
            </w:r>
          </w:p>
          <w:p w14:paraId="7EF502A7" w14:textId="7041DCB0" w:rsidR="00CA428C" w:rsidRDefault="00CA428C" w:rsidP="57F5DC70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57F5DC70">
              <w:rPr>
                <w:rFonts w:ascii="Arial" w:hAnsi="Arial"/>
              </w:rPr>
              <w:t>FR-3</w:t>
            </w:r>
          </w:p>
          <w:p w14:paraId="09FF3FE3" w14:textId="34F33328" w:rsidR="00CA428C" w:rsidRDefault="00CA428C" w:rsidP="57F5DC70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57F5DC70">
              <w:rPr>
                <w:rFonts w:ascii="Arial" w:hAnsi="Arial"/>
              </w:rPr>
              <w:t>FR-4</w:t>
            </w:r>
          </w:p>
          <w:p w14:paraId="1F80444C" w14:textId="69C2EF80" w:rsidR="00CA428C" w:rsidRDefault="00CA428C" w:rsidP="57F5DC70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57F5DC70">
              <w:rPr>
                <w:rFonts w:ascii="Arial" w:hAnsi="Arial"/>
              </w:rPr>
              <w:t>FR-5</w:t>
            </w:r>
          </w:p>
          <w:p w14:paraId="47667AD4" w14:textId="7FD742F5" w:rsidR="00CA428C" w:rsidRPr="57F5DC70" w:rsidRDefault="00CA428C" w:rsidP="00596130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57F5DC70">
              <w:rPr>
                <w:rFonts w:ascii="Arial" w:hAnsi="Arial"/>
              </w:rPr>
              <w:t>FR-6</w:t>
            </w:r>
          </w:p>
        </w:tc>
        <w:tc>
          <w:tcPr>
            <w:tcW w:w="2878" w:type="dxa"/>
            <w:vAlign w:val="center"/>
          </w:tcPr>
          <w:p w14:paraId="736BAE00" w14:textId="47536FC5" w:rsidR="720ECF65" w:rsidRPr="57F5DC70" w:rsidRDefault="720ECF6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57F5DC70">
              <w:rPr>
                <w:rFonts w:ascii="Arial" w:hAnsi="Arial"/>
              </w:rPr>
              <w:t>CACIE-</w:t>
            </w:r>
            <w:r w:rsidRPr="57F5DC70">
              <w:rPr>
                <w:rFonts w:ascii="Arial" w:eastAsia="Arial" w:hAnsi="Arial" w:cs="Arial"/>
                <w:b/>
                <w:bCs/>
                <w:i/>
                <w:iCs/>
                <w:color w:val="000000" w:themeColor="text1"/>
                <w:szCs w:val="22"/>
              </w:rPr>
              <w:t xml:space="preserve"> </w:t>
            </w:r>
            <w:r w:rsidRPr="000F6C48">
              <w:rPr>
                <w:rFonts w:ascii="Arial" w:hAnsi="Arial"/>
              </w:rPr>
              <w:t>CA_RET2STOMP.py</w:t>
            </w:r>
            <w:r w:rsidRPr="57F5DC70">
              <w:rPr>
                <w:rFonts w:ascii="Arial" w:hAnsi="Arial"/>
              </w:rPr>
              <w:t>-</w:t>
            </w:r>
            <w:r w:rsidR="00853403" w:rsidRPr="57F5DC70">
              <w:rPr>
                <w:rFonts w:ascii="Arial" w:hAnsi="Arial"/>
              </w:rPr>
              <w:t>TC-1</w:t>
            </w:r>
          </w:p>
        </w:tc>
        <w:tc>
          <w:tcPr>
            <w:tcW w:w="2859" w:type="dxa"/>
            <w:vAlign w:val="center"/>
          </w:tcPr>
          <w:p w14:paraId="1999E656" w14:textId="50844A0D" w:rsidR="00CA428C" w:rsidRDefault="7BF3B6F5" w:rsidP="00596130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20BCA869">
              <w:rPr>
                <w:rFonts w:ascii="Arial" w:hAnsi="Arial"/>
              </w:rPr>
              <w:t>Run the RET-2-STOMP tool to completion and verify that the outputs match outputs documented/archived in ECF-HANFORD-18-0074 (provided for the</w:t>
            </w:r>
            <w:r w:rsidR="4FFC1004" w:rsidRPr="20BCA869">
              <w:rPr>
                <w:rFonts w:ascii="Arial" w:hAnsi="Arial"/>
              </w:rPr>
              <w:t xml:space="preserve"> test plan)</w:t>
            </w:r>
          </w:p>
        </w:tc>
      </w:tr>
    </w:tbl>
    <w:p w14:paraId="193E517F" w14:textId="77777777" w:rsidR="00CA428C" w:rsidRPr="00DF1843" w:rsidRDefault="00CA428C" w:rsidP="00945BFC">
      <w:pPr>
        <w:pStyle w:val="H1bodytext"/>
        <w:spacing w:after="120"/>
        <w:rPr>
          <w:rFonts w:ascii="Arial" w:hAnsi="Arial"/>
        </w:rPr>
      </w:pPr>
    </w:p>
    <w:p w14:paraId="5FB9BE47" w14:textId="77777777" w:rsidR="00945BFC" w:rsidRPr="00256F22" w:rsidRDefault="00945BFC" w:rsidP="00256F22">
      <w:pPr>
        <w:pStyle w:val="Heading1"/>
      </w:pPr>
      <w:r w:rsidRPr="00256F22">
        <w:t>Test Plan and Cases</w:t>
      </w:r>
    </w:p>
    <w:p w14:paraId="1A5CF420" w14:textId="15AA84CA" w:rsidR="00CA428C" w:rsidRDefault="00D25278" w:rsidP="00CA428C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 xml:space="preserve">Table </w:t>
      </w:r>
      <w:r w:rsidR="00E20C80">
        <w:rPr>
          <w:rFonts w:ascii="Arial" w:hAnsi="Arial"/>
        </w:rPr>
        <w:t>2</w:t>
      </w:r>
      <w:r w:rsidR="00426BE3">
        <w:rPr>
          <w:rFonts w:ascii="Arial" w:hAnsi="Arial"/>
        </w:rPr>
        <w:t xml:space="preserve"> presents the </w:t>
      </w:r>
      <w:r w:rsidR="00C14686">
        <w:rPr>
          <w:rFonts w:ascii="Arial" w:hAnsi="Arial"/>
        </w:rPr>
        <w:t xml:space="preserve">installation </w:t>
      </w:r>
      <w:r w:rsidR="00426BE3">
        <w:rPr>
          <w:rFonts w:ascii="Arial" w:hAnsi="Arial"/>
        </w:rPr>
        <w:t>test plan for the RET-2-STOMP tool</w:t>
      </w:r>
      <w:r w:rsidR="00C14686">
        <w:rPr>
          <w:rFonts w:ascii="Arial" w:hAnsi="Arial"/>
        </w:rPr>
        <w:t xml:space="preserve"> and the acceptance test plan case is in Table 3</w:t>
      </w:r>
      <w:r w:rsidR="00426BE3">
        <w:rPr>
          <w:rFonts w:ascii="Arial" w:hAnsi="Arial"/>
        </w:rPr>
        <w:t xml:space="preserve">. </w:t>
      </w:r>
      <w:r w:rsidR="00472AA6">
        <w:rPr>
          <w:rFonts w:ascii="Arial" w:hAnsi="Arial"/>
        </w:rPr>
        <w:t>T</w:t>
      </w:r>
      <w:r w:rsidR="00C14686">
        <w:rPr>
          <w:rFonts w:ascii="Arial" w:hAnsi="Arial"/>
        </w:rPr>
        <w:t>he t</w:t>
      </w:r>
      <w:r w:rsidR="00472AA6">
        <w:rPr>
          <w:rFonts w:ascii="Arial" w:hAnsi="Arial"/>
        </w:rPr>
        <w:t>est case</w:t>
      </w:r>
      <w:r w:rsidR="00C14686">
        <w:rPr>
          <w:rFonts w:ascii="Arial" w:hAnsi="Arial"/>
        </w:rPr>
        <w:t xml:space="preserve"> ha</w:t>
      </w:r>
      <w:r w:rsidR="00472AA6">
        <w:rPr>
          <w:rFonts w:ascii="Arial" w:hAnsi="Arial"/>
        </w:rPr>
        <w:t xml:space="preserve">s been designed to test the functional requirements described in </w:t>
      </w:r>
      <w:r w:rsidR="009315AE">
        <w:rPr>
          <w:rFonts w:ascii="Arial" w:hAnsi="Arial"/>
        </w:rPr>
        <w:t xml:space="preserve">Section </w:t>
      </w:r>
      <w:r w:rsidR="009315AE">
        <w:rPr>
          <w:rFonts w:ascii="Arial" w:hAnsi="Arial"/>
        </w:rPr>
        <w:fldChar w:fldCharType="begin"/>
      </w:r>
      <w:r w:rsidR="009315AE">
        <w:rPr>
          <w:rFonts w:ascii="Arial" w:hAnsi="Arial"/>
        </w:rPr>
        <w:instrText xml:space="preserve"> REF _Ref29988908 \r \h </w:instrText>
      </w:r>
      <w:r w:rsidR="009315AE">
        <w:rPr>
          <w:rFonts w:ascii="Arial" w:hAnsi="Arial"/>
        </w:rPr>
      </w:r>
      <w:r w:rsidR="009315AE">
        <w:rPr>
          <w:rFonts w:ascii="Arial" w:hAnsi="Arial"/>
        </w:rPr>
        <w:fldChar w:fldCharType="separate"/>
      </w:r>
      <w:r w:rsidR="009315AE">
        <w:rPr>
          <w:rFonts w:ascii="Arial" w:hAnsi="Arial"/>
        </w:rPr>
        <w:t>2</w:t>
      </w:r>
      <w:r w:rsidR="009315AE">
        <w:rPr>
          <w:rFonts w:ascii="Arial" w:hAnsi="Arial"/>
        </w:rPr>
        <w:fldChar w:fldCharType="end"/>
      </w:r>
      <w:r w:rsidR="00472AA6">
        <w:rPr>
          <w:rFonts w:ascii="Arial" w:hAnsi="Arial"/>
        </w:rPr>
        <w:t>. The function</w:t>
      </w:r>
      <w:r w:rsidR="009315AE">
        <w:rPr>
          <w:rFonts w:ascii="Arial" w:hAnsi="Arial"/>
        </w:rPr>
        <w:t>al</w:t>
      </w:r>
      <w:r w:rsidR="00472AA6">
        <w:rPr>
          <w:rFonts w:ascii="Arial" w:hAnsi="Arial"/>
        </w:rPr>
        <w:t xml:space="preserve"> requirement</w:t>
      </w:r>
      <w:r w:rsidR="008E2214">
        <w:rPr>
          <w:rFonts w:ascii="Arial" w:hAnsi="Arial"/>
        </w:rPr>
        <w:t>s</w:t>
      </w:r>
      <w:r w:rsidR="00472AA6">
        <w:rPr>
          <w:rFonts w:ascii="Arial" w:hAnsi="Arial"/>
        </w:rPr>
        <w:t xml:space="preserve"> </w:t>
      </w:r>
      <w:r w:rsidR="00FC1B45">
        <w:rPr>
          <w:rFonts w:ascii="Arial" w:hAnsi="Arial"/>
        </w:rPr>
        <w:t xml:space="preserve">corresponding to </w:t>
      </w:r>
      <w:r w:rsidR="003E35C6">
        <w:rPr>
          <w:rFonts w:ascii="Arial" w:hAnsi="Arial"/>
        </w:rPr>
        <w:t xml:space="preserve">each test are shown in Table </w:t>
      </w:r>
      <w:r w:rsidR="00E20C80">
        <w:rPr>
          <w:rFonts w:ascii="Arial" w:hAnsi="Arial"/>
        </w:rPr>
        <w:t>1</w:t>
      </w:r>
      <w:r w:rsidR="00472AA6">
        <w:rPr>
          <w:rFonts w:ascii="Arial" w:hAnsi="Arial"/>
        </w:rPr>
        <w:t>.</w:t>
      </w:r>
      <w:r w:rsidR="009D63D9">
        <w:rPr>
          <w:rFonts w:ascii="Arial" w:hAnsi="Arial"/>
        </w:rPr>
        <w:t xml:space="preserve"> In this case, all functional requirements are tested with only one test</w:t>
      </w:r>
      <w:r w:rsidR="00816C23">
        <w:rPr>
          <w:rFonts w:ascii="Arial" w:hAnsi="Arial"/>
        </w:rPr>
        <w:t>.</w:t>
      </w: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256"/>
        <w:gridCol w:w="3207"/>
        <w:gridCol w:w="2610"/>
        <w:gridCol w:w="2007"/>
      </w:tblGrid>
      <w:tr w:rsidR="00441E0A" w14:paraId="3A2C55DA" w14:textId="77777777" w:rsidTr="00235A6E">
        <w:trPr>
          <w:cantSplit/>
          <w:trHeight w:val="360"/>
          <w:tblHeader/>
        </w:trPr>
        <w:tc>
          <w:tcPr>
            <w:tcW w:w="1008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D6191FD" w14:textId="1EF4156C" w:rsidR="00441E0A" w:rsidRDefault="00441E0A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Table 2</w:t>
            </w:r>
          </w:p>
          <w:p w14:paraId="732A55D9" w14:textId="77777777" w:rsidR="00441E0A" w:rsidRDefault="00441E0A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RET-2-STOMP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Installation </w:t>
            </w:r>
            <w:r>
              <w:rPr>
                <w:rFonts w:ascii="Arial" w:hAnsi="Arial"/>
                <w:b/>
                <w:sz w:val="20"/>
                <w:szCs w:val="20"/>
              </w:rPr>
              <w:t>Test</w:t>
            </w:r>
          </w:p>
        </w:tc>
      </w:tr>
      <w:tr w:rsidR="00441E0A" w14:paraId="66DB6AEA" w14:textId="77777777" w:rsidTr="00235A6E">
        <w:trPr>
          <w:cantSplit/>
          <w:trHeight w:val="602"/>
          <w:tblHeader/>
        </w:trPr>
        <w:tc>
          <w:tcPr>
            <w:tcW w:w="54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654F3" w14:textId="77777777" w:rsidR="00441E0A" w:rsidRDefault="00441E0A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RET-2-STOMP Installation Testing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5D66E" w14:textId="77777777" w:rsidR="00441E0A" w:rsidRDefault="00441E0A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Test Case: </w:t>
            </w:r>
          </w:p>
          <w:p w14:paraId="540FFFDE" w14:textId="77777777" w:rsidR="00441E0A" w:rsidRDefault="00441E0A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CACIE-</w:t>
            </w:r>
            <w:r>
              <w:t xml:space="preserve"> </w:t>
            </w:r>
            <w:r>
              <w:rPr>
                <w:rFonts w:ascii="Arial" w:hAnsi="Arial"/>
                <w:b/>
                <w:sz w:val="20"/>
                <w:szCs w:val="20"/>
              </w:rPr>
              <w:t>CA_RET2STOMP.py-IT-1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7D38D" w14:textId="4AC8E233" w:rsidR="00441E0A" w:rsidRDefault="00441E0A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Date: </w:t>
            </w:r>
          </w:p>
        </w:tc>
      </w:tr>
      <w:tr w:rsidR="00441E0A" w14:paraId="729462AD" w14:textId="77777777" w:rsidTr="00235A6E">
        <w:trPr>
          <w:cantSplit/>
          <w:trHeight w:val="530"/>
          <w:tblHeader/>
        </w:trPr>
        <w:tc>
          <w:tcPr>
            <w:tcW w:w="54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D50AD" w14:textId="50AC06D1" w:rsidR="00441E0A" w:rsidRDefault="00441E0A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Tool Runner File Location for this test:</w:t>
            </w:r>
          </w:p>
        </w:tc>
        <w:tc>
          <w:tcPr>
            <w:tcW w:w="4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CDE2E" w14:textId="728E66A6" w:rsidR="00441E0A" w:rsidRDefault="00441E0A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Test Performed By: </w:t>
            </w:r>
          </w:p>
        </w:tc>
      </w:tr>
      <w:tr w:rsidR="00441E0A" w14:paraId="5BE64163" w14:textId="77777777" w:rsidTr="00235A6E">
        <w:trPr>
          <w:cantSplit/>
          <w:trHeight w:val="530"/>
          <w:tblHeader/>
        </w:trPr>
        <w:tc>
          <w:tcPr>
            <w:tcW w:w="10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A6A21" w14:textId="77777777" w:rsidR="00441E0A" w:rsidRDefault="00441E0A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Operating System: Linux</w:t>
            </w:r>
          </w:p>
        </w:tc>
      </w:tr>
      <w:tr w:rsidR="00441E0A" w14:paraId="38A0827A" w14:textId="77777777" w:rsidTr="00235A6E">
        <w:trPr>
          <w:cantSplit/>
          <w:trHeight w:val="530"/>
          <w:tblHeader/>
        </w:trPr>
        <w:tc>
          <w:tcPr>
            <w:tcW w:w="10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76528" w14:textId="2CEDBF0C" w:rsidR="00441E0A" w:rsidRDefault="00441E0A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Testing Directory: </w:t>
            </w:r>
          </w:p>
        </w:tc>
      </w:tr>
      <w:tr w:rsidR="00441E0A" w14:paraId="296816C0" w14:textId="77777777" w:rsidTr="00235A6E">
        <w:trPr>
          <w:cantSplit/>
          <w:trHeight w:val="530"/>
          <w:tblHeader/>
        </w:trPr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0BA5F16" w14:textId="77777777" w:rsidR="00441E0A" w:rsidRDefault="00441E0A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Test Step</w:t>
            </w:r>
          </w:p>
        </w:tc>
        <w:tc>
          <w:tcPr>
            <w:tcW w:w="3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8DE7D87" w14:textId="77777777" w:rsidR="00441E0A" w:rsidRDefault="00441E0A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Test Instruction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A824FCD" w14:textId="77777777" w:rsidR="00441E0A" w:rsidRDefault="00441E0A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Expected Result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43C53CF" w14:textId="77777777" w:rsidR="00441E0A" w:rsidRDefault="00441E0A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Test Result </w:t>
            </w:r>
            <w:r>
              <w:rPr>
                <w:rFonts w:ascii="Arial" w:hAnsi="Arial"/>
                <w:b/>
                <w:sz w:val="20"/>
                <w:szCs w:val="20"/>
              </w:rPr>
              <w:br/>
              <w:t>(Pass/Fail)</w:t>
            </w:r>
          </w:p>
        </w:tc>
      </w:tr>
      <w:tr w:rsidR="00441E0A" w14:paraId="67C2EA57" w14:textId="77777777" w:rsidTr="00235A6E">
        <w:trPr>
          <w:trHeight w:val="845"/>
        </w:trPr>
        <w:tc>
          <w:tcPr>
            <w:tcW w:w="10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D8278" w14:textId="37C6FAF6" w:rsidR="00441E0A" w:rsidRDefault="00441E0A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Note the Tools Code Repository: </w:t>
            </w:r>
          </w:p>
        </w:tc>
      </w:tr>
      <w:tr w:rsidR="00441E0A" w14:paraId="450ADE26" w14:textId="77777777" w:rsidTr="00235A6E">
        <w:trPr>
          <w:trHeight w:val="548"/>
        </w:trPr>
        <w:tc>
          <w:tcPr>
            <w:tcW w:w="10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BA50703" w14:textId="77777777" w:rsidR="00441E0A" w:rsidRDefault="00441E0A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CACIE-CA_RET2STOMP.py-IT-1</w:t>
            </w:r>
          </w:p>
        </w:tc>
      </w:tr>
      <w:tr w:rsidR="00441E0A" w14:paraId="5AFD6414" w14:textId="77777777" w:rsidTr="00235A6E">
        <w:trPr>
          <w:trHeight w:val="683"/>
        </w:trPr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92C66" w14:textId="77777777" w:rsidR="00441E0A" w:rsidRDefault="00441E0A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</w:t>
            </w:r>
          </w:p>
        </w:tc>
        <w:tc>
          <w:tcPr>
            <w:tcW w:w="7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921AB" w14:textId="77777777" w:rsidR="00441E0A" w:rsidRDefault="00441E0A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Navigate to the testing directory</w:t>
            </w:r>
          </w:p>
        </w:tc>
      </w:tr>
      <w:tr w:rsidR="00441E0A" w14:paraId="77B3CB4E" w14:textId="77777777" w:rsidTr="00235A6E">
        <w:trPr>
          <w:trHeight w:val="1160"/>
        </w:trPr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52DA1" w14:textId="77777777" w:rsidR="00441E0A" w:rsidRDefault="00441E0A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</w:t>
            </w:r>
          </w:p>
        </w:tc>
        <w:tc>
          <w:tcPr>
            <w:tcW w:w="7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45593" w14:textId="77777777" w:rsidR="00441E0A" w:rsidRDefault="00441E0A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Invoke Tool Runner and test installation of the tool using</w:t>
            </w:r>
            <w:r>
              <w:rPr>
                <w:rFonts w:ascii="Arial" w:hAnsi="Arial"/>
                <w:i/>
                <w:iCs/>
                <w:sz w:val="20"/>
                <w:szCs w:val="20"/>
              </w:rPr>
              <w:t xml:space="preserve"> CA_RET2STOMP.py_IT-1.sh </w:t>
            </w:r>
            <w:r>
              <w:rPr>
                <w:rFonts w:ascii="Arial" w:hAnsi="Arial"/>
                <w:sz w:val="20"/>
                <w:szCs w:val="20"/>
              </w:rPr>
              <w:t>as follows:</w:t>
            </w:r>
            <w:r>
              <w:rPr>
                <w:rFonts w:ascii="Arial" w:hAnsi="Arial"/>
                <w:sz w:val="20"/>
                <w:szCs w:val="20"/>
              </w:rPr>
              <w:br/>
            </w:r>
            <w:r>
              <w:rPr>
                <w:rFonts w:ascii="Arial" w:hAnsi="Arial"/>
                <w:i/>
                <w:iCs/>
                <w:sz w:val="20"/>
                <w:szCs w:val="20"/>
              </w:rPr>
              <w:t>./ CA_RET2STOMP.py_IT-1.s</w:t>
            </w:r>
          </w:p>
        </w:tc>
      </w:tr>
      <w:tr w:rsidR="00441E0A" w14:paraId="31324049" w14:textId="77777777" w:rsidTr="00235A6E">
        <w:trPr>
          <w:trHeight w:val="845"/>
        </w:trPr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B668C" w14:textId="77777777" w:rsidR="00441E0A" w:rsidRDefault="00441E0A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3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9E266" w14:textId="77777777" w:rsidR="00441E0A" w:rsidRDefault="00441E0A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Verify Tool Runner is invoked and executed.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9F3F38" w14:textId="77777777" w:rsidR="00441E0A" w:rsidRDefault="00441E0A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Tool Runner log is created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90ADA" w14:textId="679693C5" w:rsidR="00441E0A" w:rsidRDefault="00441E0A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441E0A" w14:paraId="7AA8CC55" w14:textId="77777777" w:rsidTr="00235A6E">
        <w:trPr>
          <w:trHeight w:val="440"/>
        </w:trPr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90A5B" w14:textId="77777777" w:rsidR="00441E0A" w:rsidRDefault="00441E0A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4</w:t>
            </w:r>
          </w:p>
        </w:tc>
        <w:tc>
          <w:tcPr>
            <w:tcW w:w="3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F3D17" w14:textId="77777777" w:rsidR="00441E0A" w:rsidRDefault="00441E0A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Verify RET2STOMP.py is invoked and executed by passing a non-existent path/filename as its argument and showing the expected error message is generated by RET2STOMP.py.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79B41" w14:textId="77777777" w:rsidR="00441E0A" w:rsidRDefault="00441E0A">
            <w:pPr>
              <w:spacing w:after="12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Screen log file reads:</w:t>
            </w:r>
          </w:p>
          <w:p w14:paraId="6F5C0F36" w14:textId="77777777" w:rsidR="00441E0A" w:rsidRDefault="00441E0A">
            <w:pPr>
              <w:spacing w:after="12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Attempting to use parent directory of the script.</w:t>
            </w:r>
          </w:p>
          <w:p w14:paraId="39C07B76" w14:textId="77777777" w:rsidR="00441E0A" w:rsidRDefault="00441E0A">
            <w:pPr>
              <w:spacing w:after="120"/>
              <w:rPr>
                <w:rFonts w:ascii="Arial" w:hAnsi="Arial"/>
                <w:sz w:val="20"/>
                <w:szCs w:val="20"/>
              </w:rPr>
            </w:pPr>
          </w:p>
          <w:p w14:paraId="284D26A0" w14:textId="77777777" w:rsidR="00441E0A" w:rsidRDefault="00441E0A">
            <w:pPr>
              <w:spacing w:after="12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[directory path]</w:t>
            </w:r>
          </w:p>
          <w:p w14:paraId="32CF89EA" w14:textId="77777777" w:rsidR="00441E0A" w:rsidRDefault="00441E0A">
            <w:pPr>
              <w:spacing w:after="120"/>
              <w:rPr>
                <w:rFonts w:ascii="Arial" w:hAnsi="Arial"/>
                <w:sz w:val="20"/>
                <w:szCs w:val="20"/>
              </w:rPr>
            </w:pPr>
          </w:p>
          <w:p w14:paraId="5EEA9BEA" w14:textId="77777777" w:rsidR="00441E0A" w:rsidRDefault="00441E0A">
            <w:pPr>
              <w:spacing w:after="120"/>
              <w:rPr>
                <w:rFonts w:ascii="Arial" w:hAnsi="Arial"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Sorry, the path/file you provided doesn't exist. Try again.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6C4BE7" w14:textId="16AFD5B2" w:rsidR="00441E0A" w:rsidRDefault="00441E0A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</w:tbl>
    <w:p w14:paraId="603E914E" w14:textId="5B5937D9" w:rsidR="00441E0A" w:rsidRDefault="00441E0A" w:rsidP="00CA428C">
      <w:pPr>
        <w:pStyle w:val="H1bodytext"/>
        <w:spacing w:after="120"/>
        <w:rPr>
          <w:rFonts w:ascii="Arial" w:hAnsi="Arial"/>
        </w:rPr>
      </w:pPr>
    </w:p>
    <w:p w14:paraId="08C069DC" w14:textId="77777777" w:rsidR="00441E0A" w:rsidRDefault="00441E0A" w:rsidP="00CA428C">
      <w:pPr>
        <w:pStyle w:val="H1bodytext"/>
        <w:spacing w:after="120"/>
        <w:rPr>
          <w:rFonts w:ascii="Arial" w:hAnsi="Arial"/>
        </w:rPr>
      </w:pPr>
    </w:p>
    <w:p w14:paraId="208C99B6" w14:textId="77777777" w:rsidR="00C14686" w:rsidRDefault="00C14686" w:rsidP="00CA428C">
      <w:pPr>
        <w:pStyle w:val="H1bodytext"/>
        <w:spacing w:after="120"/>
        <w:rPr>
          <w:rFonts w:ascii="Arial" w:hAnsi="Arial"/>
        </w:rPr>
      </w:pPr>
    </w:p>
    <w:p w14:paraId="35F97373" w14:textId="6F3EA43F" w:rsidR="009315AE" w:rsidRPr="00CD2598" w:rsidRDefault="009315AE" w:rsidP="00CD2598">
      <w:pPr>
        <w:pStyle w:val="Caption"/>
        <w:keepNext/>
        <w:rPr>
          <w:rFonts w:ascii="Arial" w:hAnsi="Arial" w:cs="Arial"/>
          <w:b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6"/>
        <w:gridCol w:w="3632"/>
        <w:gridCol w:w="2623"/>
        <w:gridCol w:w="1469"/>
      </w:tblGrid>
      <w:tr w:rsidR="009315AE" w:rsidRPr="00932809" w14:paraId="7AD9ABB3" w14:textId="77777777" w:rsidTr="00C14686">
        <w:trPr>
          <w:cantSplit/>
          <w:trHeight w:val="360"/>
          <w:tblHeader/>
        </w:trPr>
        <w:tc>
          <w:tcPr>
            <w:tcW w:w="1008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E5054FF" w14:textId="78F9AF40" w:rsidR="009315AE" w:rsidRPr="00932809" w:rsidRDefault="009315AE" w:rsidP="0059613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bookmarkStart w:id="2" w:name="OLE_LINK1"/>
            <w:r w:rsidRPr="2ECAAC93">
              <w:rPr>
                <w:rFonts w:ascii="Arial" w:hAnsi="Arial" w:cs="Arial"/>
                <w:b/>
              </w:rPr>
              <w:t xml:space="preserve">Table </w:t>
            </w:r>
            <w:r w:rsidR="00E20C80">
              <w:rPr>
                <w:rFonts w:ascii="Arial" w:hAnsi="Arial" w:cs="Arial"/>
                <w:b/>
              </w:rPr>
              <w:t>2</w:t>
            </w:r>
            <w:r w:rsidRPr="2ECAAC93">
              <w:rPr>
                <w:rFonts w:ascii="Arial" w:hAnsi="Arial" w:cs="Arial"/>
                <w:b/>
              </w:rPr>
              <w:t xml:space="preserve">. </w:t>
            </w:r>
            <w:r w:rsidR="00D87B31" w:rsidRPr="00D87B31">
              <w:rPr>
                <w:rFonts w:ascii="Arial" w:hAnsi="Arial" w:cs="Arial"/>
                <w:b/>
                <w:bCs/>
              </w:rPr>
              <w:t>RET2STOMP</w:t>
            </w:r>
            <w:r w:rsidRPr="2ECAAC93">
              <w:rPr>
                <w:rFonts w:ascii="Arial" w:hAnsi="Arial" w:cs="Arial"/>
                <w:b/>
              </w:rPr>
              <w:t xml:space="preserve"> </w:t>
            </w:r>
            <w:r w:rsidR="00C14686">
              <w:rPr>
                <w:rFonts w:ascii="Arial" w:hAnsi="Arial"/>
                <w:b/>
              </w:rPr>
              <w:t xml:space="preserve">Acceptance </w:t>
            </w:r>
            <w:r w:rsidRPr="2ECAAC93">
              <w:rPr>
                <w:rFonts w:ascii="Arial" w:hAnsi="Arial" w:cs="Arial"/>
                <w:b/>
              </w:rPr>
              <w:t>Test Plan</w:t>
            </w:r>
            <w:r w:rsidR="00C14686">
              <w:rPr>
                <w:rFonts w:ascii="Arial" w:hAnsi="Arial"/>
                <w:b/>
              </w:rPr>
              <w:t xml:space="preserve"> Case 1</w:t>
            </w:r>
          </w:p>
        </w:tc>
      </w:tr>
      <w:tr w:rsidR="00C14686" w:rsidRPr="00572F5F" w14:paraId="6B1DA2C2" w14:textId="77777777" w:rsidTr="00C14686">
        <w:trPr>
          <w:cantSplit/>
          <w:trHeight w:val="530"/>
          <w:tblHeader/>
        </w:trPr>
        <w:tc>
          <w:tcPr>
            <w:tcW w:w="5988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5678429" w14:textId="77777777" w:rsidR="00C14686" w:rsidRPr="007D0AAC" w:rsidRDefault="00C14686" w:rsidP="00E87998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Tool Runner </w:t>
            </w:r>
            <w:r w:rsidRPr="007D0AAC">
              <w:rPr>
                <w:rFonts w:ascii="Arial" w:hAnsi="Arial"/>
                <w:b/>
                <w:sz w:val="20"/>
              </w:rPr>
              <w:t>Installatio</w:t>
            </w:r>
            <w:r>
              <w:rPr>
                <w:rFonts w:ascii="Arial" w:hAnsi="Arial"/>
                <w:b/>
                <w:sz w:val="20"/>
              </w:rPr>
              <w:t>n</w:t>
            </w:r>
            <w:r w:rsidRPr="007D0AAC">
              <w:rPr>
                <w:rFonts w:ascii="Arial" w:hAnsi="Arial"/>
                <w:b/>
                <w:sz w:val="20"/>
              </w:rPr>
              <w:t xml:space="preserve"> Testing</w:t>
            </w:r>
          </w:p>
          <w:p w14:paraId="1F460C96" w14:textId="17E4EDAD" w:rsidR="00C14686" w:rsidRDefault="00C14686" w:rsidP="00E87998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7D0AAC">
              <w:rPr>
                <w:rFonts w:ascii="Arial" w:hAnsi="Arial"/>
                <w:b/>
                <w:sz w:val="20"/>
              </w:rPr>
              <w:t>CACIE-</w:t>
            </w:r>
            <w:r>
              <w:rPr>
                <w:rFonts w:ascii="Arial" w:hAnsi="Arial"/>
                <w:b/>
                <w:sz w:val="20"/>
              </w:rPr>
              <w:t xml:space="preserve"> </w:t>
            </w:r>
            <w:r w:rsidRPr="00C14686">
              <w:rPr>
                <w:rFonts w:ascii="Arial" w:hAnsi="Arial"/>
                <w:b/>
                <w:sz w:val="20"/>
              </w:rPr>
              <w:t>RET-2-STOMP</w:t>
            </w:r>
            <w:r w:rsidRPr="007D0AAC">
              <w:rPr>
                <w:rFonts w:ascii="Arial" w:hAnsi="Arial"/>
                <w:b/>
                <w:sz w:val="20"/>
              </w:rPr>
              <w:t xml:space="preserve"> – </w:t>
            </w:r>
            <w:r>
              <w:rPr>
                <w:rFonts w:ascii="Arial" w:hAnsi="Arial"/>
                <w:b/>
                <w:sz w:val="20"/>
              </w:rPr>
              <w:t>TC</w:t>
            </w:r>
            <w:r w:rsidRPr="007D0AAC">
              <w:rPr>
                <w:rFonts w:ascii="Arial" w:hAnsi="Arial"/>
                <w:b/>
                <w:sz w:val="20"/>
              </w:rPr>
              <w:t>-</w:t>
            </w:r>
            <w:r>
              <w:rPr>
                <w:rFonts w:ascii="Arial" w:hAnsi="Arial"/>
                <w:b/>
                <w:sz w:val="20"/>
              </w:rPr>
              <w:t>1</w:t>
            </w:r>
          </w:p>
        </w:tc>
        <w:tc>
          <w:tcPr>
            <w:tcW w:w="4092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D5D9B5A" w14:textId="77777777" w:rsidR="00C14686" w:rsidRDefault="00C14686" w:rsidP="00E87998">
            <w:pPr>
              <w:pStyle w:val="H1bodytext"/>
              <w:spacing w:after="0"/>
              <w:ind w:left="0"/>
              <w:rPr>
                <w:rFonts w:ascii="Arial" w:hAnsi="Arial"/>
                <w:b/>
              </w:rPr>
            </w:pPr>
            <w:r w:rsidRPr="007D0AAC">
              <w:rPr>
                <w:rFonts w:ascii="Arial" w:hAnsi="Arial"/>
                <w:b/>
                <w:sz w:val="20"/>
              </w:rPr>
              <w:t>Date:</w:t>
            </w:r>
          </w:p>
        </w:tc>
      </w:tr>
      <w:tr w:rsidR="00C14686" w:rsidRPr="00572F5F" w14:paraId="47CCBBA7" w14:textId="77777777" w:rsidTr="00C14686">
        <w:trPr>
          <w:cantSplit/>
          <w:trHeight w:val="530"/>
          <w:tblHeader/>
        </w:trPr>
        <w:tc>
          <w:tcPr>
            <w:tcW w:w="5988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AF9EF39" w14:textId="77777777" w:rsidR="00C14686" w:rsidRPr="004A568C" w:rsidRDefault="00C14686" w:rsidP="00E87998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4A568C">
              <w:rPr>
                <w:rFonts w:ascii="Arial" w:hAnsi="Arial"/>
                <w:b/>
                <w:sz w:val="20"/>
              </w:rPr>
              <w:t>Tool Runner File Location for this test:</w:t>
            </w:r>
          </w:p>
          <w:p w14:paraId="115B5C90" w14:textId="77777777" w:rsidR="00C14686" w:rsidRDefault="00C14686" w:rsidP="00E87998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4092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8FAC7B7" w14:textId="77777777" w:rsidR="00C14686" w:rsidRDefault="00C14686" w:rsidP="00E87998">
            <w:pPr>
              <w:pStyle w:val="H1bodytext"/>
              <w:spacing w:after="0"/>
              <w:ind w:left="0"/>
              <w:rPr>
                <w:rFonts w:ascii="Arial" w:hAnsi="Arial"/>
                <w:b/>
              </w:rPr>
            </w:pPr>
            <w:r w:rsidRPr="004A568C">
              <w:rPr>
                <w:rFonts w:ascii="Arial" w:hAnsi="Arial"/>
                <w:b/>
                <w:sz w:val="20"/>
              </w:rPr>
              <w:t>Test Performed By: [</w:t>
            </w:r>
            <w:r w:rsidRPr="00316ACC">
              <w:rPr>
                <w:rFonts w:ascii="Arial" w:hAnsi="Arial"/>
                <w:b/>
                <w:sz w:val="20"/>
              </w:rPr>
              <w:t>FIRST &amp; LAST NAME</w:t>
            </w:r>
            <w:r w:rsidRPr="004A568C">
              <w:rPr>
                <w:rFonts w:ascii="Arial" w:hAnsi="Arial"/>
                <w:b/>
                <w:sz w:val="20"/>
              </w:rPr>
              <w:t>]</w:t>
            </w:r>
          </w:p>
        </w:tc>
      </w:tr>
      <w:tr w:rsidR="00C14686" w:rsidRPr="00572F5F" w14:paraId="2451E47C" w14:textId="77777777" w:rsidTr="00C14686">
        <w:trPr>
          <w:cantSplit/>
          <w:trHeight w:val="530"/>
          <w:tblHeader/>
        </w:trPr>
        <w:tc>
          <w:tcPr>
            <w:tcW w:w="10080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447DF65" w14:textId="77777777" w:rsidR="00C14686" w:rsidRPr="004A568C" w:rsidRDefault="00C14686" w:rsidP="00E87998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4A568C">
              <w:rPr>
                <w:rFonts w:ascii="Arial" w:hAnsi="Arial"/>
                <w:b/>
                <w:sz w:val="20"/>
              </w:rPr>
              <w:t>Testing Directory:</w:t>
            </w:r>
          </w:p>
        </w:tc>
      </w:tr>
      <w:tr w:rsidR="009315AE" w:rsidRPr="00572F5F" w14:paraId="39B868B0" w14:textId="77777777" w:rsidTr="00C14686">
        <w:trPr>
          <w:cantSplit/>
          <w:trHeight w:val="530"/>
          <w:tblHeader/>
        </w:trPr>
        <w:tc>
          <w:tcPr>
            <w:tcW w:w="2356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0B9CF5E8" w14:textId="6391E38E" w:rsidR="009315AE" w:rsidRPr="00572F5F" w:rsidRDefault="004755D0" w:rsidP="57F5DC70">
            <w:pPr>
              <w:pStyle w:val="H1bodytext"/>
              <w:spacing w:after="0"/>
              <w:rPr>
                <w:rFonts w:ascii="Arial" w:hAnsi="Arial"/>
                <w:b/>
              </w:rPr>
            </w:pPr>
            <w:r w:rsidRPr="004B0BD6">
              <w:rPr>
                <w:rFonts w:ascii="Arial" w:hAnsi="Arial"/>
                <w:b/>
              </w:rPr>
              <w:t>TEST ID</w:t>
            </w:r>
          </w:p>
        </w:tc>
        <w:tc>
          <w:tcPr>
            <w:tcW w:w="6255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1F926CC5" w14:textId="77777777" w:rsidR="009315AE" w:rsidRPr="00572F5F" w:rsidRDefault="009315AE" w:rsidP="0059613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Case</w:t>
            </w:r>
          </w:p>
        </w:tc>
        <w:tc>
          <w:tcPr>
            <w:tcW w:w="1469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4F6390D7" w14:textId="77777777" w:rsidR="009315AE" w:rsidRPr="00572F5F" w:rsidRDefault="009315AE" w:rsidP="0059613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</w:t>
            </w:r>
            <w:r w:rsidRPr="00572F5F">
              <w:rPr>
                <w:rFonts w:ascii="Arial" w:hAnsi="Arial"/>
                <w:b/>
              </w:rPr>
              <w:t xml:space="preserve">est </w:t>
            </w:r>
            <w:r>
              <w:rPr>
                <w:rFonts w:ascii="Arial" w:hAnsi="Arial"/>
                <w:b/>
              </w:rPr>
              <w:t>R</w:t>
            </w:r>
            <w:r w:rsidRPr="00572F5F">
              <w:rPr>
                <w:rFonts w:ascii="Arial" w:hAnsi="Arial"/>
                <w:b/>
              </w:rPr>
              <w:t xml:space="preserve">esult </w:t>
            </w:r>
            <w:r>
              <w:rPr>
                <w:rFonts w:ascii="Arial" w:hAnsi="Arial"/>
                <w:b/>
              </w:rPr>
              <w:br/>
            </w:r>
            <w:r w:rsidRPr="00572F5F">
              <w:rPr>
                <w:rFonts w:ascii="Arial" w:hAnsi="Arial"/>
                <w:b/>
              </w:rPr>
              <w:t>(Pass/Fail)</w:t>
            </w:r>
          </w:p>
        </w:tc>
      </w:tr>
      <w:tr w:rsidR="009315AE" w14:paraId="2B133A5A" w14:textId="77777777" w:rsidTr="00C14686">
        <w:trPr>
          <w:trHeight w:val="980"/>
        </w:trPr>
        <w:tc>
          <w:tcPr>
            <w:tcW w:w="10080" w:type="dxa"/>
            <w:gridSpan w:val="4"/>
            <w:vAlign w:val="center"/>
          </w:tcPr>
          <w:p w14:paraId="729506F2" w14:textId="77777777" w:rsidR="009315AE" w:rsidRDefault="009315AE" w:rsidP="00596130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Note [</w:t>
            </w:r>
            <w:r>
              <w:rPr>
                <w:rFonts w:ascii="Arial" w:hAnsi="Arial"/>
              </w:rPr>
              <w:t>Test_Repo_Name</w:t>
            </w:r>
            <w:r>
              <w:rPr>
                <w:rFonts w:ascii="Arial" w:hAnsi="Arial"/>
                <w:i/>
                <w:iCs/>
              </w:rPr>
              <w:t xml:space="preserve">] in acceptance test report </w:t>
            </w:r>
          </w:p>
          <w:p w14:paraId="5A38580A" w14:textId="77777777" w:rsidR="009315AE" w:rsidRDefault="009315AE" w:rsidP="00596130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3E9667A7" w14:textId="68A443E8" w:rsidR="009315AE" w:rsidRDefault="009315AE" w:rsidP="00596130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Note  [Testing_Directory]\CA-CIE-Tools-Testing</w:t>
            </w:r>
            <w:r w:rsidR="00D87B31">
              <w:rPr>
                <w:rFonts w:ascii="Arial" w:hAnsi="Arial"/>
                <w:i/>
                <w:iCs/>
              </w:rPr>
              <w:t>\ret2stomp</w:t>
            </w:r>
            <w:r>
              <w:rPr>
                <w:rFonts w:ascii="Arial" w:hAnsi="Arial"/>
                <w:i/>
                <w:iCs/>
              </w:rPr>
              <w:t xml:space="preserve"> (code repository)</w:t>
            </w:r>
          </w:p>
        </w:tc>
      </w:tr>
      <w:tr w:rsidR="009315AE" w14:paraId="3EDBE515" w14:textId="77777777" w:rsidTr="00C14686">
        <w:trPr>
          <w:trHeight w:val="827"/>
        </w:trPr>
        <w:tc>
          <w:tcPr>
            <w:tcW w:w="2356" w:type="dxa"/>
            <w:vMerge w:val="restart"/>
            <w:vAlign w:val="center"/>
          </w:tcPr>
          <w:p w14:paraId="26D5539C" w14:textId="3BDD62DE" w:rsidR="009315AE" w:rsidRDefault="00096701" w:rsidP="00596130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00096701">
              <w:rPr>
                <w:rFonts w:ascii="Arial" w:hAnsi="Arial"/>
              </w:rPr>
              <w:t>CACIE- CA_RET2STOMP.py</w:t>
            </w:r>
            <w:r>
              <w:rPr>
                <w:rFonts w:ascii="Arial" w:hAnsi="Arial"/>
              </w:rPr>
              <w:t>-</w:t>
            </w:r>
            <w:r w:rsidR="009315AE">
              <w:rPr>
                <w:rFonts w:ascii="Arial" w:hAnsi="Arial"/>
              </w:rPr>
              <w:t>TC-1</w:t>
            </w:r>
          </w:p>
        </w:tc>
        <w:tc>
          <w:tcPr>
            <w:tcW w:w="7724" w:type="dxa"/>
            <w:gridSpan w:val="3"/>
            <w:vAlign w:val="center"/>
          </w:tcPr>
          <w:p w14:paraId="375F1D81" w14:textId="26F0EF09" w:rsidR="009315AE" w:rsidRPr="00CD2598" w:rsidRDefault="009315AE" w:rsidP="00596130">
            <w:pPr>
              <w:pStyle w:val="H1bodytext"/>
              <w:spacing w:after="0"/>
              <w:ind w:left="0"/>
              <w:rPr>
                <w:rFonts w:ascii="Arial" w:hAnsi="Arial" w:cs="Arial"/>
                <w:szCs w:val="22"/>
              </w:rPr>
            </w:pPr>
            <w:r w:rsidRPr="00CD2598">
              <w:rPr>
                <w:rFonts w:ascii="Arial" w:hAnsi="Arial" w:cs="Arial"/>
                <w:szCs w:val="22"/>
              </w:rPr>
              <w:t>Unzip testing materials to the [Testing_Directory], which should expand into two folders</w:t>
            </w:r>
            <w:r w:rsidR="00513D8F" w:rsidRPr="00CD2598">
              <w:rPr>
                <w:rFonts w:ascii="Arial" w:hAnsi="Arial" w:cs="Arial"/>
                <w:szCs w:val="22"/>
              </w:rPr>
              <w:t xml:space="preserve"> and corresponding sub-folders</w:t>
            </w:r>
            <w:r w:rsidRPr="00CD2598">
              <w:rPr>
                <w:rFonts w:ascii="Arial" w:hAnsi="Arial" w:cs="Arial"/>
                <w:szCs w:val="22"/>
              </w:rPr>
              <w:t>:</w:t>
            </w:r>
          </w:p>
          <w:p w14:paraId="3AC13750" w14:textId="77777777" w:rsidR="009315AE" w:rsidRPr="00CD2598" w:rsidRDefault="009315AE" w:rsidP="009315AE">
            <w:pPr>
              <w:pStyle w:val="H1bodytext"/>
              <w:numPr>
                <w:ilvl w:val="0"/>
                <w:numId w:val="12"/>
              </w:numPr>
              <w:spacing w:after="0"/>
              <w:rPr>
                <w:rFonts w:ascii="Arial" w:hAnsi="Arial" w:cs="Arial"/>
                <w:szCs w:val="22"/>
              </w:rPr>
            </w:pPr>
            <w:r w:rsidRPr="00CD2598">
              <w:rPr>
                <w:rFonts w:ascii="Arial" w:hAnsi="Arial" w:cs="Arial"/>
                <w:szCs w:val="22"/>
              </w:rPr>
              <w:t>commondata (folder)</w:t>
            </w:r>
          </w:p>
          <w:p w14:paraId="6679182F" w14:textId="516283C7" w:rsidR="009315AE" w:rsidRPr="00CD2598" w:rsidRDefault="00513D8F" w:rsidP="00513D8F">
            <w:pPr>
              <w:pStyle w:val="H1bodytext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Cs w:val="22"/>
              </w:rPr>
            </w:pPr>
            <w:r w:rsidRPr="00CD2598">
              <w:rPr>
                <w:rFonts w:ascii="Arial" w:hAnsi="Arial" w:cs="Arial"/>
                <w:szCs w:val="22"/>
              </w:rPr>
              <w:t>RET_shps (folder)</w:t>
            </w:r>
          </w:p>
          <w:p w14:paraId="36465A93" w14:textId="77777777" w:rsidR="00513D8F" w:rsidRPr="00CD2598" w:rsidRDefault="00513D8F" w:rsidP="00513D8F">
            <w:pPr>
              <w:pStyle w:val="H1bodytext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Cs w:val="22"/>
              </w:rPr>
            </w:pPr>
            <w:r w:rsidRPr="00CD2598">
              <w:rPr>
                <w:rFonts w:ascii="Arial" w:hAnsi="Arial" w:cs="Arial"/>
                <w:szCs w:val="22"/>
              </w:rPr>
              <w:lastRenderedPageBreak/>
              <w:t>1943 (folder)</w:t>
            </w:r>
          </w:p>
          <w:p w14:paraId="76C3C0AE" w14:textId="77777777" w:rsidR="00513D8F" w:rsidRPr="00CD2598" w:rsidRDefault="00513D8F" w:rsidP="00513D8F">
            <w:pPr>
              <w:pStyle w:val="H1bodytext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Cs w:val="22"/>
              </w:rPr>
            </w:pPr>
            <w:r w:rsidRPr="00CD2598">
              <w:rPr>
                <w:rFonts w:ascii="Arial" w:hAnsi="Arial" w:cs="Arial"/>
                <w:szCs w:val="22"/>
              </w:rPr>
              <w:t>…</w:t>
            </w:r>
          </w:p>
          <w:p w14:paraId="28CBAADC" w14:textId="77777777" w:rsidR="00513D8F" w:rsidRPr="00CD2598" w:rsidRDefault="00513D8F" w:rsidP="00513D8F">
            <w:pPr>
              <w:pStyle w:val="H1bodytext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Cs w:val="22"/>
              </w:rPr>
            </w:pPr>
            <w:r w:rsidRPr="00CD2598">
              <w:rPr>
                <w:rFonts w:ascii="Arial" w:hAnsi="Arial" w:cs="Arial"/>
                <w:szCs w:val="22"/>
              </w:rPr>
              <w:t>2570 (folder)</w:t>
            </w:r>
          </w:p>
          <w:p w14:paraId="5B66C1C6" w14:textId="77777777" w:rsidR="00513D8F" w:rsidRPr="00CD2598" w:rsidRDefault="00513D8F" w:rsidP="00513D8F">
            <w:pPr>
              <w:pStyle w:val="H1bodytext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Cs w:val="22"/>
              </w:rPr>
            </w:pPr>
            <w:r w:rsidRPr="00CD2598">
              <w:rPr>
                <w:rFonts w:ascii="Arial" w:hAnsi="Arial" w:cs="Arial"/>
                <w:szCs w:val="22"/>
              </w:rPr>
              <w:t>RET_shps_hash.txt</w:t>
            </w:r>
          </w:p>
          <w:p w14:paraId="1BB77EA1" w14:textId="77777777" w:rsidR="00513D8F" w:rsidRPr="00CD2598" w:rsidRDefault="00513D8F" w:rsidP="00513D8F">
            <w:pPr>
              <w:pStyle w:val="H1bodytext"/>
              <w:numPr>
                <w:ilvl w:val="0"/>
                <w:numId w:val="12"/>
              </w:numPr>
              <w:spacing w:after="0"/>
              <w:rPr>
                <w:rFonts w:ascii="Arial" w:hAnsi="Arial" w:cs="Arial"/>
                <w:szCs w:val="22"/>
              </w:rPr>
            </w:pPr>
            <w:r w:rsidRPr="00CD2598">
              <w:rPr>
                <w:rFonts w:ascii="Arial" w:hAnsi="Arial" w:cs="Arial"/>
                <w:szCs w:val="22"/>
              </w:rPr>
              <w:t>ret2stomp_test (folder)</w:t>
            </w:r>
          </w:p>
          <w:p w14:paraId="72D101F5" w14:textId="36C7BCDF" w:rsidR="00513D8F" w:rsidRPr="00CD2598" w:rsidRDefault="00513D8F" w:rsidP="00513D8F">
            <w:pPr>
              <w:pStyle w:val="H1bodytext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Cs w:val="22"/>
              </w:rPr>
            </w:pPr>
            <w:r w:rsidRPr="00CD2598">
              <w:rPr>
                <w:rFonts w:ascii="Arial" w:hAnsi="Arial" w:cs="Arial"/>
                <w:szCs w:val="22"/>
              </w:rPr>
              <w:t>archived_outputs</w:t>
            </w:r>
          </w:p>
          <w:p w14:paraId="27A586F6" w14:textId="0A92D2B4" w:rsidR="00513D8F" w:rsidRPr="00CD2598" w:rsidRDefault="00513D8F" w:rsidP="00513D8F">
            <w:pPr>
              <w:pStyle w:val="H1bodytext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Cs w:val="22"/>
              </w:rPr>
            </w:pPr>
            <w:r w:rsidRPr="00CD2598">
              <w:rPr>
                <w:rFonts w:ascii="Arial" w:hAnsi="Arial" w:cs="Arial"/>
                <w:szCs w:val="22"/>
              </w:rPr>
              <w:t>bc_gdf (folder)</w:t>
            </w:r>
          </w:p>
          <w:p w14:paraId="3DAA08C6" w14:textId="4F129203" w:rsidR="00513D8F" w:rsidRPr="00CD2598" w:rsidRDefault="00513D8F" w:rsidP="00513D8F">
            <w:pPr>
              <w:pStyle w:val="H1bodytext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Cs w:val="22"/>
              </w:rPr>
            </w:pPr>
            <w:r w:rsidRPr="00CD2598">
              <w:rPr>
                <w:rFonts w:ascii="Arial" w:hAnsi="Arial" w:cs="Arial"/>
                <w:szCs w:val="22"/>
              </w:rPr>
              <w:t>grid_surfs (folder)</w:t>
            </w:r>
          </w:p>
          <w:p w14:paraId="167850DA" w14:textId="48620CD9" w:rsidR="00513D8F" w:rsidRPr="00CD2598" w:rsidRDefault="00513D8F" w:rsidP="00513D8F">
            <w:pPr>
              <w:pStyle w:val="H1bodytext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Cs w:val="22"/>
              </w:rPr>
            </w:pPr>
            <w:r w:rsidRPr="00CD2598">
              <w:rPr>
                <w:rFonts w:ascii="Arial" w:hAnsi="Arial" w:cs="Arial"/>
                <w:szCs w:val="22"/>
              </w:rPr>
              <w:t>ca_integration_table.dat</w:t>
            </w:r>
          </w:p>
          <w:p w14:paraId="7493B9C5" w14:textId="0101C669" w:rsidR="00513D8F" w:rsidRPr="00CD2598" w:rsidRDefault="00513D8F" w:rsidP="00513D8F">
            <w:pPr>
              <w:pStyle w:val="H1bodytext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Cs w:val="22"/>
              </w:rPr>
            </w:pPr>
            <w:r w:rsidRPr="00CD2598">
              <w:rPr>
                <w:rFonts w:ascii="Arial" w:hAnsi="Arial" w:cs="Arial"/>
                <w:szCs w:val="22"/>
              </w:rPr>
              <w:t>ca_ss_boundary_card.dat</w:t>
            </w:r>
          </w:p>
          <w:p w14:paraId="3C2563FD" w14:textId="3172DC85" w:rsidR="00513D8F" w:rsidRPr="00CD2598" w:rsidRDefault="00513D8F" w:rsidP="00513D8F">
            <w:pPr>
              <w:pStyle w:val="H1bodytext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Cs w:val="22"/>
              </w:rPr>
            </w:pPr>
            <w:r w:rsidRPr="00CD2598">
              <w:rPr>
                <w:rFonts w:ascii="Arial" w:hAnsi="Arial" w:cs="Arial"/>
                <w:szCs w:val="22"/>
              </w:rPr>
              <w:t>error.log</w:t>
            </w:r>
          </w:p>
          <w:p w14:paraId="1E82B4E8" w14:textId="173DA8C0" w:rsidR="00513D8F" w:rsidRPr="00CD2598" w:rsidRDefault="00513D8F" w:rsidP="00513D8F">
            <w:pPr>
              <w:pStyle w:val="H1bodytext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Cs w:val="22"/>
              </w:rPr>
            </w:pPr>
            <w:r w:rsidRPr="00CD2598">
              <w:rPr>
                <w:rFonts w:ascii="Arial" w:hAnsi="Arial" w:cs="Arial"/>
                <w:szCs w:val="22"/>
              </w:rPr>
              <w:t>group_00000.dat</w:t>
            </w:r>
          </w:p>
          <w:p w14:paraId="337F819A" w14:textId="4910A443" w:rsidR="00513D8F" w:rsidRPr="00CD2598" w:rsidRDefault="00513D8F" w:rsidP="00513D8F">
            <w:pPr>
              <w:pStyle w:val="H1bodytext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Cs w:val="22"/>
              </w:rPr>
            </w:pPr>
            <w:r w:rsidRPr="00CD2598">
              <w:rPr>
                <w:rFonts w:ascii="Arial" w:hAnsi="Arial" w:cs="Arial"/>
                <w:szCs w:val="22"/>
              </w:rPr>
              <w:t>group_00001.dat</w:t>
            </w:r>
          </w:p>
          <w:p w14:paraId="1E7A8CDD" w14:textId="71B34F5D" w:rsidR="00513D8F" w:rsidRPr="00CD2598" w:rsidRDefault="00513D8F" w:rsidP="00513D8F">
            <w:pPr>
              <w:pStyle w:val="H1bodytext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Cs w:val="22"/>
              </w:rPr>
            </w:pPr>
            <w:r w:rsidRPr="00CD2598">
              <w:rPr>
                <w:rFonts w:ascii="Arial" w:hAnsi="Arial" w:cs="Arial"/>
                <w:szCs w:val="22"/>
              </w:rPr>
              <w:t>…</w:t>
            </w:r>
          </w:p>
          <w:p w14:paraId="06F8AA09" w14:textId="0D3271A7" w:rsidR="00513D8F" w:rsidRPr="00CD2598" w:rsidRDefault="00513D8F" w:rsidP="00513D8F">
            <w:pPr>
              <w:pStyle w:val="H1bodytext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Cs w:val="22"/>
              </w:rPr>
            </w:pPr>
            <w:r w:rsidRPr="00CD2598">
              <w:rPr>
                <w:rFonts w:ascii="Arial" w:hAnsi="Arial" w:cs="Arial"/>
                <w:szCs w:val="22"/>
              </w:rPr>
              <w:t>group_00203.dat</w:t>
            </w:r>
          </w:p>
          <w:p w14:paraId="633EBD67" w14:textId="7F94AEC1" w:rsidR="00513D8F" w:rsidRPr="00CD2598" w:rsidRDefault="00513D8F" w:rsidP="00513D8F">
            <w:pPr>
              <w:pStyle w:val="H1bodytext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Cs w:val="22"/>
              </w:rPr>
            </w:pPr>
            <w:r w:rsidRPr="00CD2598">
              <w:rPr>
                <w:rFonts w:ascii="Arial" w:hAnsi="Arial" w:cs="Arial"/>
                <w:szCs w:val="22"/>
              </w:rPr>
              <w:t>mem_log.txt</w:t>
            </w:r>
          </w:p>
          <w:p w14:paraId="0601155C" w14:textId="33F641D6" w:rsidR="00513D8F" w:rsidRPr="00CD2598" w:rsidRDefault="00513D8F" w:rsidP="00CD2598">
            <w:pPr>
              <w:pStyle w:val="H1bodytext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Cs w:val="22"/>
              </w:rPr>
            </w:pPr>
            <w:r w:rsidRPr="00CD2598">
              <w:rPr>
                <w:rFonts w:ascii="Arial" w:hAnsi="Arial" w:cs="Arial"/>
                <w:szCs w:val="22"/>
              </w:rPr>
              <w:t>polys_to_restore.txt</w:t>
            </w:r>
          </w:p>
          <w:p w14:paraId="6060AF8F" w14:textId="1F1B3BC7" w:rsidR="00513D8F" w:rsidRPr="00CD2598" w:rsidRDefault="00513D8F" w:rsidP="00513D8F">
            <w:pPr>
              <w:pStyle w:val="H1bodytext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szCs w:val="22"/>
              </w:rPr>
            </w:pPr>
            <w:r w:rsidRPr="00CD2598">
              <w:rPr>
                <w:rFonts w:ascii="Arial" w:hAnsi="Arial" w:cs="Arial"/>
                <w:szCs w:val="22"/>
              </w:rPr>
              <w:t>ss (folder)</w:t>
            </w:r>
          </w:p>
          <w:p w14:paraId="6DBECE7B" w14:textId="77777777" w:rsidR="00513D8F" w:rsidRPr="00CD2598" w:rsidRDefault="00513D8F" w:rsidP="00513D8F">
            <w:pPr>
              <w:pStyle w:val="H1bodytext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Cs w:val="22"/>
              </w:rPr>
            </w:pPr>
            <w:r w:rsidRPr="00CD2598">
              <w:rPr>
                <w:rFonts w:ascii="Arial" w:hAnsi="Arial" w:cs="Arial"/>
                <w:szCs w:val="22"/>
              </w:rPr>
              <w:t>input.nij</w:t>
            </w:r>
          </w:p>
          <w:p w14:paraId="7DAF8C04" w14:textId="77777777" w:rsidR="00513D8F" w:rsidRPr="00CD2598" w:rsidRDefault="00513D8F" w:rsidP="00513D8F">
            <w:pPr>
              <w:pStyle w:val="H1bodytext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Cs w:val="22"/>
              </w:rPr>
            </w:pPr>
            <w:r w:rsidRPr="00CD2598">
              <w:rPr>
                <w:rFonts w:ascii="Arial" w:hAnsi="Arial" w:cs="Arial"/>
                <w:szCs w:val="22"/>
              </w:rPr>
              <w:t>input.sij</w:t>
            </w:r>
          </w:p>
          <w:p w14:paraId="232EAB28" w14:textId="77777777" w:rsidR="00513D8F" w:rsidRPr="00CD2598" w:rsidRDefault="00513D8F" w:rsidP="00513D8F">
            <w:pPr>
              <w:pStyle w:val="H1bodytext"/>
              <w:numPr>
                <w:ilvl w:val="2"/>
                <w:numId w:val="12"/>
              </w:numPr>
              <w:spacing w:after="0"/>
              <w:rPr>
                <w:rFonts w:ascii="Arial" w:hAnsi="Arial" w:cs="Arial"/>
                <w:szCs w:val="22"/>
              </w:rPr>
            </w:pPr>
            <w:r w:rsidRPr="00CD2598">
              <w:rPr>
                <w:rFonts w:ascii="Arial" w:hAnsi="Arial" w:cs="Arial"/>
                <w:szCs w:val="22"/>
              </w:rPr>
              <w:t>input.top</w:t>
            </w:r>
          </w:p>
          <w:p w14:paraId="60F55572" w14:textId="020F46C9" w:rsidR="00513D8F" w:rsidRPr="00E6795E" w:rsidRDefault="00513D8F" w:rsidP="00CD2598">
            <w:pPr>
              <w:pStyle w:val="H1bodytext"/>
              <w:numPr>
                <w:ilvl w:val="1"/>
                <w:numId w:val="12"/>
              </w:numPr>
              <w:spacing w:after="0"/>
              <w:rPr>
                <w:rFonts w:ascii="Arial" w:hAnsi="Arial" w:cs="Arial"/>
                <w:i/>
                <w:iCs/>
                <w:szCs w:val="22"/>
              </w:rPr>
            </w:pPr>
            <w:r w:rsidRPr="00CD2598">
              <w:rPr>
                <w:rFonts w:ascii="Arial" w:hAnsi="Arial" w:cs="Arial"/>
                <w:szCs w:val="22"/>
              </w:rPr>
              <w:t>ret_input.txt</w:t>
            </w:r>
          </w:p>
        </w:tc>
      </w:tr>
      <w:tr w:rsidR="009315AE" w14:paraId="119D2D3E" w14:textId="77777777" w:rsidTr="00C14686">
        <w:trPr>
          <w:trHeight w:val="620"/>
        </w:trPr>
        <w:tc>
          <w:tcPr>
            <w:tcW w:w="2356" w:type="dxa"/>
            <w:vMerge/>
            <w:vAlign w:val="center"/>
          </w:tcPr>
          <w:p w14:paraId="14F03B56" w14:textId="77777777" w:rsidR="009315AE" w:rsidRDefault="009315AE" w:rsidP="00596130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724" w:type="dxa"/>
            <w:gridSpan w:val="3"/>
            <w:vAlign w:val="center"/>
          </w:tcPr>
          <w:p w14:paraId="75979107" w14:textId="77777777" w:rsidR="009315AE" w:rsidRPr="00CD2598" w:rsidRDefault="00513D8F" w:rsidP="00596130">
            <w:pPr>
              <w:pStyle w:val="H1bodytext"/>
              <w:spacing w:after="0"/>
              <w:ind w:left="0"/>
              <w:rPr>
                <w:rFonts w:ascii="Arial" w:hAnsi="Arial" w:cs="Arial"/>
                <w:szCs w:val="22"/>
              </w:rPr>
            </w:pPr>
            <w:r w:rsidRPr="00CD2598">
              <w:rPr>
                <w:rFonts w:ascii="Arial" w:hAnsi="Arial" w:cs="Arial"/>
                <w:szCs w:val="22"/>
              </w:rPr>
              <w:t>Invoke the following command from inside the [Testing_Directory]\ret2stomp_test folder:</w:t>
            </w:r>
          </w:p>
          <w:p w14:paraId="5F210A83" w14:textId="1DA2E620" w:rsidR="00513D8F" w:rsidRPr="00CD2598" w:rsidRDefault="00513D8F" w:rsidP="00CD2598">
            <w:pPr>
              <w:pStyle w:val="H1bodytext"/>
              <w:numPr>
                <w:ilvl w:val="0"/>
                <w:numId w:val="13"/>
              </w:numPr>
              <w:spacing w:after="0"/>
              <w:rPr>
                <w:rFonts w:ascii="Arial" w:hAnsi="Arial" w:cs="Arial"/>
                <w:szCs w:val="22"/>
              </w:rPr>
            </w:pPr>
            <w:r w:rsidRPr="00CD2598">
              <w:rPr>
                <w:rFonts w:ascii="Arial" w:hAnsi="Arial" w:cs="Arial"/>
                <w:szCs w:val="22"/>
              </w:rPr>
              <w:t>python /opt/tools/pylib/runner/runner.py --logfile CA_RET2STOMP.py_TC-1_logfile.txt --logfilemode w "python" "../CA-CIE-Tools-Testing/tools/ca-ret/CA_RET2STOMP.py ../../../ret2stomp_test/ret_input.txt" &gt; screen.log 2&gt;&amp;1 &amp;</w:t>
            </w:r>
          </w:p>
        </w:tc>
      </w:tr>
      <w:tr w:rsidR="009315AE" w14:paraId="63C21A5C" w14:textId="77777777" w:rsidTr="00C14686">
        <w:trPr>
          <w:trHeight w:val="530"/>
        </w:trPr>
        <w:tc>
          <w:tcPr>
            <w:tcW w:w="2356" w:type="dxa"/>
            <w:vMerge/>
            <w:vAlign w:val="center"/>
          </w:tcPr>
          <w:p w14:paraId="55DD5B58" w14:textId="77777777" w:rsidR="009315AE" w:rsidRDefault="009315AE" w:rsidP="00596130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255" w:type="dxa"/>
            <w:gridSpan w:val="2"/>
            <w:vAlign w:val="center"/>
          </w:tcPr>
          <w:p w14:paraId="2806252C" w14:textId="02C81327" w:rsidR="009315AE" w:rsidRPr="00E6795E" w:rsidRDefault="00513D8F" w:rsidP="00596130">
            <w:pPr>
              <w:pStyle w:val="H1bodytext"/>
              <w:spacing w:after="0"/>
              <w:ind w:left="0"/>
              <w:rPr>
                <w:rFonts w:ascii="Arial" w:hAnsi="Arial" w:cs="Arial"/>
                <w:szCs w:val="22"/>
              </w:rPr>
            </w:pPr>
            <w:r w:rsidRPr="00E6795E">
              <w:rPr>
                <w:rFonts w:ascii="Arial" w:hAnsi="Arial" w:cs="Arial"/>
                <w:szCs w:val="22"/>
              </w:rPr>
              <w:t>Verify that the “screen.log” file has a line stating: “Obtained parameters and finished setting environment variables”</w:t>
            </w:r>
          </w:p>
        </w:tc>
        <w:tc>
          <w:tcPr>
            <w:tcW w:w="1469" w:type="dxa"/>
            <w:vAlign w:val="center"/>
          </w:tcPr>
          <w:p w14:paraId="0ECCD989" w14:textId="77777777" w:rsidR="009315AE" w:rsidRPr="00473065" w:rsidRDefault="009315AE" w:rsidP="00596130">
            <w:pPr>
              <w:pStyle w:val="H1bodytext"/>
              <w:spacing w:after="0"/>
              <w:ind w:left="0"/>
              <w:jc w:val="center"/>
              <w:rPr>
                <w:rFonts w:ascii="Arial" w:hAnsi="Arial" w:cs="Arial"/>
                <w:szCs w:val="22"/>
              </w:rPr>
            </w:pPr>
          </w:p>
        </w:tc>
      </w:tr>
      <w:tr w:rsidR="00476E7B" w14:paraId="347E7E06" w14:textId="77777777" w:rsidTr="00C14686">
        <w:trPr>
          <w:trHeight w:val="800"/>
        </w:trPr>
        <w:tc>
          <w:tcPr>
            <w:tcW w:w="2356" w:type="dxa"/>
            <w:vMerge/>
            <w:vAlign w:val="center"/>
          </w:tcPr>
          <w:p w14:paraId="287A211A" w14:textId="77777777" w:rsidR="00476E7B" w:rsidRDefault="00476E7B" w:rsidP="00596130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724" w:type="dxa"/>
            <w:gridSpan w:val="3"/>
            <w:vAlign w:val="center"/>
          </w:tcPr>
          <w:p w14:paraId="7AD41033" w14:textId="207199AB" w:rsidR="00476E7B" w:rsidRPr="00E6795E" w:rsidRDefault="00476E7B" w:rsidP="00CD2598">
            <w:pPr>
              <w:rPr>
                <w:rFonts w:ascii="Arial" w:hAnsi="Arial" w:cs="Arial"/>
                <w:szCs w:val="22"/>
              </w:rPr>
            </w:pPr>
            <w:r w:rsidRPr="00CD2598">
              <w:rPr>
                <w:rFonts w:ascii="Arial" w:hAnsi="Arial" w:cs="Arial"/>
                <w:sz w:val="22"/>
                <w:szCs w:val="22"/>
              </w:rPr>
              <w:t>A user may monitor the progress of this script using traditional system utilities or they may choose to follow the script’s progress by watching the script auxiliary outputs like the “ret/mem_log.txt” file. This is not a necessary part of the test and is for informational purposes only but may be helpful to the user.</w:t>
            </w:r>
          </w:p>
        </w:tc>
      </w:tr>
      <w:tr w:rsidR="009315AE" w14:paraId="12A33A12" w14:textId="77777777" w:rsidTr="00C14686">
        <w:trPr>
          <w:trHeight w:val="890"/>
        </w:trPr>
        <w:tc>
          <w:tcPr>
            <w:tcW w:w="2356" w:type="dxa"/>
            <w:vMerge/>
            <w:vAlign w:val="center"/>
          </w:tcPr>
          <w:p w14:paraId="73B56BA4" w14:textId="77777777" w:rsidR="009315AE" w:rsidRDefault="009315AE" w:rsidP="00596130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255" w:type="dxa"/>
            <w:gridSpan w:val="2"/>
            <w:vAlign w:val="center"/>
          </w:tcPr>
          <w:p w14:paraId="6A84E309" w14:textId="09C73849" w:rsidR="00476E7B" w:rsidRPr="00CD2598" w:rsidRDefault="00476E7B" w:rsidP="00CD2598">
            <w:pPr>
              <w:rPr>
                <w:rFonts w:ascii="Arial" w:hAnsi="Arial" w:cs="Arial"/>
              </w:rPr>
            </w:pPr>
            <w:r w:rsidRPr="00CD2598">
              <w:rPr>
                <w:rFonts w:ascii="Arial" w:hAnsi="Arial" w:cs="Arial"/>
                <w:sz w:val="22"/>
                <w:szCs w:val="22"/>
              </w:rPr>
              <w:t>Once the script has completed, compare output files in the “ret” folder against the “</w:t>
            </w:r>
            <w:r w:rsidR="00EF60C4">
              <w:rPr>
                <w:rFonts w:ascii="Arial" w:hAnsi="Arial" w:cs="Arial"/>
                <w:sz w:val="22"/>
                <w:szCs w:val="22"/>
              </w:rPr>
              <w:t>archived</w:t>
            </w:r>
            <w:r w:rsidRPr="00CD2598">
              <w:rPr>
                <w:rFonts w:ascii="Arial" w:hAnsi="Arial" w:cs="Arial"/>
                <w:sz w:val="22"/>
                <w:szCs w:val="22"/>
              </w:rPr>
              <w:t>_outputs” folder. Apart from differences in headers (file path differences and dates specifically), the files should be identical.</w:t>
            </w:r>
          </w:p>
          <w:p w14:paraId="6E1D5308" w14:textId="77777777" w:rsidR="006E0552" w:rsidRPr="00CD2598" w:rsidRDefault="00476E7B" w:rsidP="00476E7B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CD2598">
              <w:rPr>
                <w:rFonts w:ascii="Arial" w:hAnsi="Arial" w:cs="Arial"/>
              </w:rPr>
              <w:t xml:space="preserve">The files that must match include every file beginning with the word “group” and any file beginning with “ca”. Apart </w:t>
            </w:r>
            <w:r w:rsidRPr="00CD2598">
              <w:rPr>
                <w:rFonts w:ascii="Arial" w:hAnsi="Arial" w:cs="Arial"/>
              </w:rPr>
              <w:lastRenderedPageBreak/>
              <w:t>from differences in the headers of the “ca” files, all other aspects should be identical.</w:t>
            </w:r>
          </w:p>
          <w:p w14:paraId="70F558D0" w14:textId="77777777" w:rsidR="006E0552" w:rsidRPr="00CD2598" w:rsidRDefault="00476E7B" w:rsidP="006E0552">
            <w:pPr>
              <w:pStyle w:val="ListParagraph"/>
              <w:numPr>
                <w:ilvl w:val="1"/>
                <w:numId w:val="8"/>
              </w:numPr>
              <w:rPr>
                <w:rFonts w:ascii="Arial" w:hAnsi="Arial" w:cs="Arial"/>
              </w:rPr>
            </w:pPr>
            <w:r w:rsidRPr="00CD2598">
              <w:rPr>
                <w:rFonts w:ascii="Arial" w:hAnsi="Arial" w:cs="Arial"/>
              </w:rPr>
              <w:t>For the boundary conditions cards, lines 10 through the end should be identical in all aspects.</w:t>
            </w:r>
          </w:p>
          <w:p w14:paraId="0706BE1E" w14:textId="21811AFE" w:rsidR="00476E7B" w:rsidRPr="00CD2598" w:rsidRDefault="00476E7B">
            <w:pPr>
              <w:pStyle w:val="ListParagraph"/>
              <w:numPr>
                <w:ilvl w:val="1"/>
                <w:numId w:val="8"/>
              </w:numPr>
              <w:rPr>
                <w:rFonts w:ascii="Arial" w:hAnsi="Arial" w:cs="Arial"/>
              </w:rPr>
            </w:pPr>
            <w:r w:rsidRPr="00CD2598">
              <w:rPr>
                <w:rFonts w:ascii="Arial" w:hAnsi="Arial" w:cs="Arial"/>
              </w:rPr>
              <w:t xml:space="preserve">The integration table should have identical matches in lines </w:t>
            </w:r>
            <w:r w:rsidR="006E0552" w:rsidRPr="00CD2598">
              <w:rPr>
                <w:rFonts w:ascii="Arial" w:hAnsi="Arial" w:cs="Arial"/>
              </w:rPr>
              <w:t>8-11 and 21 through the end.</w:t>
            </w:r>
          </w:p>
          <w:p w14:paraId="11EF6D04" w14:textId="7E0136EB" w:rsidR="009315AE" w:rsidRPr="00CD2598" w:rsidRDefault="00476E7B" w:rsidP="00CD2598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CD2598">
              <w:rPr>
                <w:rFonts w:ascii="Arial" w:hAnsi="Arial" w:cs="Arial"/>
              </w:rPr>
              <w:t>The files in ret/grid_surfs/…, ret/bc_gdf/…, “mem_log.txt”, “polys_to_restore.txt”, and “error.log” do not need to be verified against the corresponding files in “rest_outputs”, but should be produced by the script. These files are considered auxiliary outputs and do not impact downstream work products.</w:t>
            </w:r>
          </w:p>
        </w:tc>
        <w:tc>
          <w:tcPr>
            <w:tcW w:w="1469" w:type="dxa"/>
            <w:vAlign w:val="center"/>
          </w:tcPr>
          <w:p w14:paraId="2935DE70" w14:textId="77777777" w:rsidR="009315AE" w:rsidRPr="00E6795E" w:rsidRDefault="009315AE" w:rsidP="00596130">
            <w:pPr>
              <w:pStyle w:val="H1bodytext"/>
              <w:spacing w:after="0"/>
              <w:ind w:left="0"/>
              <w:jc w:val="center"/>
              <w:rPr>
                <w:rFonts w:ascii="Arial" w:hAnsi="Arial" w:cs="Arial"/>
                <w:szCs w:val="22"/>
              </w:rPr>
            </w:pPr>
          </w:p>
        </w:tc>
      </w:tr>
      <w:tr w:rsidR="00FB0246" w14:paraId="37C6FACC" w14:textId="77777777" w:rsidTr="00C14686">
        <w:trPr>
          <w:trHeight w:val="890"/>
        </w:trPr>
        <w:tc>
          <w:tcPr>
            <w:tcW w:w="2356" w:type="dxa"/>
            <w:vAlign w:val="center"/>
          </w:tcPr>
          <w:p w14:paraId="7DC8A9E8" w14:textId="77777777" w:rsidR="00FB0246" w:rsidRPr="00CD2598" w:rsidRDefault="00FB0246" w:rsidP="00596130">
            <w:pPr>
              <w:pStyle w:val="H1bodytext"/>
              <w:spacing w:after="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6255" w:type="dxa"/>
            <w:gridSpan w:val="2"/>
            <w:vAlign w:val="center"/>
          </w:tcPr>
          <w:p w14:paraId="162B2F2E" w14:textId="67902452" w:rsidR="00FB0246" w:rsidRPr="00CD2598" w:rsidRDefault="00FB0246" w:rsidP="00476E7B">
            <w:pPr>
              <w:rPr>
                <w:rFonts w:ascii="Arial" w:hAnsi="Arial" w:cs="Arial"/>
                <w:sz w:val="22"/>
                <w:szCs w:val="22"/>
              </w:rPr>
            </w:pPr>
            <w:r w:rsidRPr="00CD2598">
              <w:rPr>
                <w:rFonts w:ascii="Arial" w:hAnsi="Arial" w:cs="Arial"/>
                <w:sz w:val="22"/>
                <w:szCs w:val="22"/>
              </w:rPr>
              <w:t>Open ./ret/ca_tr_boundary_card.dat and search for “group_00052.dat”. Verify that there are two entries for 1978, one with “-8.5” and another with “-63.0” in the line.</w:t>
            </w:r>
          </w:p>
        </w:tc>
        <w:tc>
          <w:tcPr>
            <w:tcW w:w="1469" w:type="dxa"/>
            <w:vAlign w:val="center"/>
          </w:tcPr>
          <w:p w14:paraId="11BDC1F8" w14:textId="77777777" w:rsidR="00FB0246" w:rsidRPr="00E6795E" w:rsidRDefault="00FB0246" w:rsidP="00596130">
            <w:pPr>
              <w:pStyle w:val="H1bodytext"/>
              <w:spacing w:after="0"/>
              <w:ind w:left="0"/>
              <w:jc w:val="center"/>
              <w:rPr>
                <w:rFonts w:ascii="Arial" w:hAnsi="Arial" w:cs="Arial"/>
                <w:szCs w:val="22"/>
              </w:rPr>
            </w:pPr>
          </w:p>
        </w:tc>
      </w:tr>
    </w:tbl>
    <w:bookmarkEnd w:id="2"/>
    <w:p w14:paraId="5E03B1EA" w14:textId="77777777" w:rsidR="00945BFC" w:rsidRPr="00E9368E" w:rsidRDefault="00945BFC" w:rsidP="0074051F">
      <w:pPr>
        <w:pStyle w:val="Heading1"/>
      </w:pPr>
      <w:r w:rsidRPr="00E9368E">
        <w:t>Acceptance Test Report</w:t>
      </w:r>
    </w:p>
    <w:p w14:paraId="37154BF2" w14:textId="42370C89" w:rsidR="00AA7C08" w:rsidRPr="00CD2598" w:rsidRDefault="00017971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All acceptance tests produced the exp</w:t>
      </w:r>
      <w:r w:rsidR="001570BB">
        <w:rPr>
          <w:rFonts w:ascii="Arial" w:hAnsi="Arial" w:cs="Arial"/>
        </w:rPr>
        <w:t>ected results and no deviations from the test plan wer</w:t>
      </w:r>
      <w:r w:rsidR="007515D3">
        <w:rPr>
          <w:rFonts w:ascii="Arial" w:hAnsi="Arial" w:cs="Arial"/>
        </w:rPr>
        <w:t xml:space="preserve">e needed. </w:t>
      </w:r>
      <w:r w:rsidR="00F52535">
        <w:rPr>
          <w:rFonts w:ascii="Arial" w:hAnsi="Arial" w:cs="Arial"/>
        </w:rPr>
        <w:t>The complete test log is included as an attachment to this document</w:t>
      </w:r>
      <w:r w:rsidR="00DA285A">
        <w:rPr>
          <w:rFonts w:ascii="Arial" w:hAnsi="Arial" w:cs="Arial"/>
        </w:rPr>
        <w:t xml:space="preserve">. </w:t>
      </w:r>
      <w:r w:rsidR="00E01F3D">
        <w:rPr>
          <w:rFonts w:ascii="Arial" w:hAnsi="Arial" w:cs="Arial"/>
        </w:rPr>
        <w:t xml:space="preserve">Testing procedures and results are described in </w:t>
      </w:r>
      <w:r w:rsidR="00AA7C08">
        <w:rPr>
          <w:rFonts w:ascii="Arial" w:hAnsi="Arial" w:cs="Arial"/>
        </w:rPr>
        <w:t>Section 7.1 through 7.</w:t>
      </w:r>
      <w:r w:rsidR="00A177A2">
        <w:rPr>
          <w:rFonts w:ascii="Arial" w:hAnsi="Arial" w:cs="Arial"/>
        </w:rPr>
        <w:t>2.</w:t>
      </w:r>
      <w:r w:rsidR="77E77EDC" w:rsidRPr="20BCA869">
        <w:rPr>
          <w:rFonts w:ascii="Arial" w:hAnsi="Arial" w:cs="Arial"/>
        </w:rPr>
        <w:t xml:space="preserve"> The test was completed by Jose Lopez of INTERA as of January 20</w:t>
      </w:r>
      <w:r w:rsidR="77E77EDC" w:rsidRPr="20BCA869">
        <w:rPr>
          <w:rFonts w:ascii="Arial" w:hAnsi="Arial" w:cs="Arial"/>
          <w:vertAlign w:val="superscript"/>
        </w:rPr>
        <w:t>th</w:t>
      </w:r>
      <w:r w:rsidR="77E77EDC" w:rsidRPr="20BCA869">
        <w:rPr>
          <w:rFonts w:ascii="Arial" w:hAnsi="Arial" w:cs="Arial"/>
        </w:rPr>
        <w:t>, 2020.</w:t>
      </w:r>
    </w:p>
    <w:p w14:paraId="4ECD5285" w14:textId="7CBB82D2" w:rsidR="00945BFC" w:rsidRDefault="00A177A2" w:rsidP="00BE5BBA">
      <w:pPr>
        <w:pStyle w:val="H1bodytext"/>
        <w:spacing w:after="120"/>
        <w:ind w:left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7.1</w:t>
      </w:r>
      <w:r w:rsidR="000C1D97">
        <w:rPr>
          <w:rFonts w:ascii="Arial" w:hAnsi="Arial" w:cs="Arial"/>
          <w:b/>
        </w:rPr>
        <w:t xml:space="preserve"> Comparing</w:t>
      </w:r>
      <w:r w:rsidR="00BE5BBA">
        <w:rPr>
          <w:rFonts w:ascii="Arial" w:hAnsi="Arial" w:cs="Arial"/>
          <w:b/>
        </w:rPr>
        <w:t xml:space="preserve"> </w:t>
      </w:r>
      <w:r w:rsidR="008E4A15">
        <w:rPr>
          <w:rFonts w:ascii="Arial" w:hAnsi="Arial" w:cs="Arial"/>
          <w:b/>
        </w:rPr>
        <w:t>Integration Table and Boundary Condition Cards</w:t>
      </w:r>
    </w:p>
    <w:p w14:paraId="63D66661" w14:textId="6513DF9B" w:rsidR="00C74DA0" w:rsidRDefault="005A088B" w:rsidP="00301D2C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The integration table and boundary condition cards produced </w:t>
      </w:r>
      <w:r w:rsidR="002537F6">
        <w:rPr>
          <w:rFonts w:ascii="Arial" w:hAnsi="Arial" w:cs="Arial"/>
        </w:rPr>
        <w:t xml:space="preserve">by the test run were compared to the </w:t>
      </w:r>
      <w:r w:rsidR="006E4C40">
        <w:rPr>
          <w:rFonts w:ascii="Arial" w:hAnsi="Arial" w:cs="Arial"/>
        </w:rPr>
        <w:t>archived files</w:t>
      </w:r>
      <w:r w:rsidR="001624DD">
        <w:rPr>
          <w:rFonts w:ascii="Arial" w:hAnsi="Arial" w:cs="Arial"/>
        </w:rPr>
        <w:t xml:space="preserve"> using a file compare</w:t>
      </w:r>
      <w:r w:rsidR="000B1EB5">
        <w:rPr>
          <w:rFonts w:ascii="Arial" w:hAnsi="Arial" w:cs="Arial"/>
        </w:rPr>
        <w:t xml:space="preserve"> program. The headers for each </w:t>
      </w:r>
      <w:r w:rsidR="005B1697">
        <w:rPr>
          <w:rFonts w:ascii="Arial" w:hAnsi="Arial" w:cs="Arial"/>
        </w:rPr>
        <w:t xml:space="preserve">file was removed </w:t>
      </w:r>
      <w:r w:rsidR="00332C42">
        <w:rPr>
          <w:rFonts w:ascii="Arial" w:hAnsi="Arial" w:cs="Arial"/>
        </w:rPr>
        <w:t xml:space="preserve">before comparing the files. </w:t>
      </w:r>
      <w:r w:rsidR="0025757F">
        <w:rPr>
          <w:rFonts w:ascii="Arial" w:hAnsi="Arial" w:cs="Arial"/>
        </w:rPr>
        <w:t>Figure</w:t>
      </w:r>
      <w:r w:rsidR="00B66A9F">
        <w:rPr>
          <w:rFonts w:ascii="Arial" w:hAnsi="Arial" w:cs="Arial"/>
        </w:rPr>
        <w:t>s</w:t>
      </w:r>
      <w:r w:rsidR="0025757F">
        <w:rPr>
          <w:rFonts w:ascii="Arial" w:hAnsi="Arial" w:cs="Arial"/>
        </w:rPr>
        <w:t xml:space="preserve"> 7.1 </w:t>
      </w:r>
      <w:r w:rsidR="00B66A9F">
        <w:rPr>
          <w:rFonts w:ascii="Arial" w:hAnsi="Arial" w:cs="Arial"/>
        </w:rPr>
        <w:t>through 7</w:t>
      </w:r>
      <w:r w:rsidR="0003714D">
        <w:rPr>
          <w:rFonts w:ascii="Arial" w:hAnsi="Arial" w:cs="Arial"/>
        </w:rPr>
        <w:t xml:space="preserve">.3 </w:t>
      </w:r>
      <w:r w:rsidR="00D26A94">
        <w:rPr>
          <w:rFonts w:ascii="Arial" w:hAnsi="Arial" w:cs="Arial"/>
        </w:rPr>
        <w:t xml:space="preserve">shows the results of the program indicating </w:t>
      </w:r>
      <w:r w:rsidR="00B023B3">
        <w:rPr>
          <w:rFonts w:ascii="Arial" w:hAnsi="Arial" w:cs="Arial"/>
        </w:rPr>
        <w:t xml:space="preserve">the test and archived </w:t>
      </w:r>
      <w:r w:rsidR="00AE3973">
        <w:rPr>
          <w:rFonts w:ascii="Arial" w:hAnsi="Arial" w:cs="Arial"/>
        </w:rPr>
        <w:t>files</w:t>
      </w:r>
      <w:r w:rsidR="00B023B3">
        <w:rPr>
          <w:rFonts w:ascii="Arial" w:hAnsi="Arial" w:cs="Arial"/>
        </w:rPr>
        <w:t xml:space="preserve"> </w:t>
      </w:r>
      <w:r w:rsidR="00F06B06">
        <w:rPr>
          <w:rFonts w:ascii="Arial" w:hAnsi="Arial" w:cs="Arial"/>
        </w:rPr>
        <w:t>are identical.</w:t>
      </w:r>
    </w:p>
    <w:p w14:paraId="4096BB42" w14:textId="79141B3B" w:rsidR="005A088B" w:rsidRDefault="009D1916" w:rsidP="009D1916">
      <w:pPr>
        <w:pStyle w:val="H1bodytext"/>
        <w:spacing w:after="120"/>
        <w:ind w:left="0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7AE00D1" wp14:editId="2989896D">
            <wp:extent cx="3450909" cy="1600200"/>
            <wp:effectExtent l="0" t="0" r="0" b="0"/>
            <wp:docPr id="15637577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0909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44B99" w14:textId="7D9F8C35" w:rsidR="00725D01" w:rsidRDefault="00725D01" w:rsidP="009D1916">
      <w:pPr>
        <w:pStyle w:val="H1bodytext"/>
        <w:spacing w:after="120"/>
        <w:ind w:left="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Figure 7.1 Comparing </w:t>
      </w:r>
      <w:r w:rsidR="003B5A7E">
        <w:rPr>
          <w:rFonts w:ascii="Arial" w:hAnsi="Arial" w:cs="Arial"/>
        </w:rPr>
        <w:t>Integration Tables</w:t>
      </w:r>
    </w:p>
    <w:p w14:paraId="1A891256" w14:textId="661D3217" w:rsidR="00263D2D" w:rsidRDefault="00220FFA" w:rsidP="009D1916">
      <w:pPr>
        <w:pStyle w:val="H1bodytext"/>
        <w:spacing w:after="120"/>
        <w:ind w:left="0"/>
        <w:jc w:val="center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196F8818" wp14:editId="4901582F">
            <wp:extent cx="3592481" cy="1638300"/>
            <wp:effectExtent l="0" t="0" r="8255" b="0"/>
            <wp:docPr id="5631207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2481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36BDF" w14:textId="7778FA15" w:rsidR="00725D01" w:rsidRDefault="00725D01" w:rsidP="009D1916">
      <w:pPr>
        <w:pStyle w:val="H1bodytext"/>
        <w:spacing w:after="120"/>
        <w:ind w:left="0"/>
        <w:jc w:val="center"/>
        <w:rPr>
          <w:rFonts w:ascii="Arial" w:hAnsi="Arial" w:cs="Arial"/>
        </w:rPr>
      </w:pPr>
      <w:r>
        <w:rPr>
          <w:rFonts w:ascii="Arial" w:hAnsi="Arial" w:cs="Arial"/>
        </w:rPr>
        <w:t>Figure 7.2</w:t>
      </w:r>
      <w:r w:rsidR="00444EB3">
        <w:rPr>
          <w:rFonts w:ascii="Arial" w:hAnsi="Arial" w:cs="Arial"/>
        </w:rPr>
        <w:t xml:space="preserve"> Comparing </w:t>
      </w:r>
      <w:r w:rsidR="00512FBD">
        <w:rPr>
          <w:rFonts w:ascii="Arial" w:hAnsi="Arial" w:cs="Arial"/>
        </w:rPr>
        <w:t xml:space="preserve">SS </w:t>
      </w:r>
      <w:r w:rsidR="00AC6F38">
        <w:rPr>
          <w:rFonts w:ascii="Arial" w:hAnsi="Arial" w:cs="Arial"/>
        </w:rPr>
        <w:t xml:space="preserve">Boundary </w:t>
      </w:r>
      <w:r w:rsidR="003428DA">
        <w:rPr>
          <w:rFonts w:ascii="Arial" w:hAnsi="Arial" w:cs="Arial"/>
        </w:rPr>
        <w:t>Condition Cards</w:t>
      </w:r>
    </w:p>
    <w:p w14:paraId="5DDF35B6" w14:textId="11173F56" w:rsidR="003D4205" w:rsidRDefault="00DC363B" w:rsidP="009D1916">
      <w:pPr>
        <w:pStyle w:val="H1bodytext"/>
        <w:spacing w:after="120"/>
        <w:ind w:left="0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7ECDCD7" wp14:editId="7FE7C1CC">
            <wp:extent cx="3566711" cy="1762125"/>
            <wp:effectExtent l="0" t="0" r="0" b="0"/>
            <wp:docPr id="21408322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711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590E9" w14:textId="4570849B" w:rsidR="009D1916" w:rsidRPr="00CD2598" w:rsidRDefault="009D1916" w:rsidP="00CD2598">
      <w:pPr>
        <w:pStyle w:val="H1bodytext"/>
        <w:spacing w:after="120"/>
        <w:ind w:left="0"/>
        <w:jc w:val="center"/>
        <w:rPr>
          <w:rFonts w:ascii="Arial" w:hAnsi="Arial" w:cs="Arial"/>
        </w:rPr>
      </w:pPr>
      <w:r>
        <w:rPr>
          <w:rFonts w:ascii="Arial" w:hAnsi="Arial" w:cs="Arial"/>
        </w:rPr>
        <w:t>Figure 7.</w:t>
      </w:r>
      <w:r w:rsidR="00725D01">
        <w:rPr>
          <w:rFonts w:ascii="Arial" w:hAnsi="Arial" w:cs="Arial"/>
        </w:rPr>
        <w:t>3</w:t>
      </w:r>
      <w:r w:rsidR="003428DA">
        <w:rPr>
          <w:rFonts w:ascii="Arial" w:hAnsi="Arial" w:cs="Arial"/>
        </w:rPr>
        <w:t xml:space="preserve"> Comparing TR Boundary Condition Cards</w:t>
      </w:r>
    </w:p>
    <w:p w14:paraId="7BB0C6B5" w14:textId="13FD376E" w:rsidR="00087731" w:rsidRDefault="00AD038A" w:rsidP="00301D2C">
      <w:pPr>
        <w:pStyle w:val="H1bodytext"/>
        <w:spacing w:after="120"/>
        <w:ind w:hanging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7.2 Comparing Group Files</w:t>
      </w:r>
    </w:p>
    <w:p w14:paraId="7165790F" w14:textId="12DED641" w:rsidR="00473065" w:rsidRPr="009259DB" w:rsidRDefault="004103A2" w:rsidP="00301D2C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Group files (group_</w:t>
      </w:r>
      <w:r w:rsidR="00DA7A9E">
        <w:rPr>
          <w:rFonts w:ascii="Arial" w:hAnsi="Arial" w:cs="Arial"/>
        </w:rPr>
        <w:t>xxxxx.dat</w:t>
      </w:r>
      <w:r w:rsidR="00BD376E">
        <w:rPr>
          <w:rFonts w:ascii="Arial" w:hAnsi="Arial" w:cs="Arial"/>
        </w:rPr>
        <w:t xml:space="preserve">) produced by the test run were compared to the archived </w:t>
      </w:r>
      <w:r w:rsidR="0000081E">
        <w:rPr>
          <w:rFonts w:ascii="Arial" w:hAnsi="Arial" w:cs="Arial"/>
        </w:rPr>
        <w:t xml:space="preserve">files using the </w:t>
      </w:r>
      <w:r w:rsidR="00803285">
        <w:rPr>
          <w:rFonts w:ascii="Arial" w:hAnsi="Arial" w:cs="Arial"/>
        </w:rPr>
        <w:t>F</w:t>
      </w:r>
      <w:r w:rsidR="0000081E">
        <w:rPr>
          <w:rFonts w:ascii="Arial" w:hAnsi="Arial" w:cs="Arial"/>
        </w:rPr>
        <w:t>ingerprint</w:t>
      </w:r>
      <w:r w:rsidR="00A85421">
        <w:rPr>
          <w:rFonts w:ascii="Arial" w:hAnsi="Arial" w:cs="Arial"/>
        </w:rPr>
        <w:t>er</w:t>
      </w:r>
      <w:r w:rsidR="0000081E">
        <w:rPr>
          <w:rFonts w:ascii="Arial" w:hAnsi="Arial" w:cs="Arial"/>
        </w:rPr>
        <w:t xml:space="preserve"> tool.</w:t>
      </w:r>
      <w:r w:rsidR="00E704D8">
        <w:rPr>
          <w:rFonts w:ascii="Arial" w:hAnsi="Arial" w:cs="Arial"/>
        </w:rPr>
        <w:t xml:space="preserve"> </w:t>
      </w:r>
      <w:r w:rsidR="001D0020">
        <w:rPr>
          <w:rFonts w:ascii="Arial" w:hAnsi="Arial" w:cs="Arial"/>
        </w:rPr>
        <w:t xml:space="preserve">The group files were placed in their own respective folders to only fingerprint the group files. </w:t>
      </w:r>
      <w:r w:rsidR="0031421F">
        <w:rPr>
          <w:rFonts w:ascii="Arial" w:hAnsi="Arial" w:cs="Arial"/>
        </w:rPr>
        <w:t xml:space="preserve">Fingerprints for test and archived group files </w:t>
      </w:r>
      <w:r w:rsidR="00340A5D">
        <w:rPr>
          <w:rFonts w:ascii="Arial" w:hAnsi="Arial" w:cs="Arial"/>
        </w:rPr>
        <w:t>were identical.</w:t>
      </w:r>
      <w:r w:rsidR="00C46D46">
        <w:rPr>
          <w:rFonts w:ascii="Arial" w:hAnsi="Arial" w:cs="Arial"/>
        </w:rPr>
        <w:t xml:space="preserve"> Log files of the Fingerprinter </w:t>
      </w:r>
      <w:r w:rsidR="00540975">
        <w:rPr>
          <w:rFonts w:ascii="Arial" w:hAnsi="Arial" w:cs="Arial"/>
        </w:rPr>
        <w:t>to</w:t>
      </w:r>
      <w:r w:rsidR="00333DDD">
        <w:rPr>
          <w:rFonts w:ascii="Arial" w:hAnsi="Arial" w:cs="Arial"/>
        </w:rPr>
        <w:t>o</w:t>
      </w:r>
      <w:r w:rsidR="00540975">
        <w:rPr>
          <w:rFonts w:ascii="Arial" w:hAnsi="Arial" w:cs="Arial"/>
        </w:rPr>
        <w:t xml:space="preserve">l </w:t>
      </w:r>
      <w:r w:rsidR="00A070B2">
        <w:rPr>
          <w:rFonts w:ascii="Arial" w:hAnsi="Arial" w:cs="Arial"/>
        </w:rPr>
        <w:t>are included as</w:t>
      </w:r>
      <w:r w:rsidR="00C170A9">
        <w:rPr>
          <w:rFonts w:ascii="Arial" w:hAnsi="Arial" w:cs="Arial"/>
        </w:rPr>
        <w:t xml:space="preserve"> an</w:t>
      </w:r>
      <w:r w:rsidR="00A070B2">
        <w:rPr>
          <w:rFonts w:ascii="Arial" w:hAnsi="Arial" w:cs="Arial"/>
        </w:rPr>
        <w:t xml:space="preserve"> attachment to this document. </w:t>
      </w:r>
    </w:p>
    <w:p w14:paraId="35E3A377" w14:textId="427C35B7" w:rsidR="00945BFC" w:rsidRPr="00E9368E" w:rsidRDefault="00945BFC" w:rsidP="0074051F">
      <w:pPr>
        <w:pStyle w:val="Heading1"/>
      </w:pPr>
      <w:bookmarkStart w:id="3" w:name="_Hlk42786029"/>
      <w:r w:rsidRPr="00E9368E">
        <w:t>User Guide</w:t>
      </w:r>
    </w:p>
    <w:bookmarkEnd w:id="3"/>
    <w:p w14:paraId="29E1AA40" w14:textId="2963BE02" w:rsidR="00762DCC" w:rsidRPr="00925BA5" w:rsidRDefault="00925BA5" w:rsidP="00925BA5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/>
        </w:rPr>
        <w:t>The following is a guide for using this script:</w:t>
      </w:r>
    </w:p>
    <w:p w14:paraId="2A2017DE" w14:textId="77777777" w:rsidR="006E0552" w:rsidRDefault="006E0552" w:rsidP="00CD2598">
      <w:pPr>
        <w:pStyle w:val="paragraph"/>
        <w:numPr>
          <w:ilvl w:val="0"/>
          <w:numId w:val="14"/>
        </w:numPr>
        <w:tabs>
          <w:tab w:val="clear" w:pos="720"/>
        </w:tabs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Copy the following from the </w:t>
      </w:r>
      <w:r>
        <w:rPr>
          <w:rStyle w:val="normaltextrun"/>
          <w:rFonts w:ascii="Lucida Console" w:hAnsi="Lucida Console" w:cs="Calibri"/>
          <w:color w:val="FFFFFF"/>
          <w:sz w:val="20"/>
          <w:shd w:val="clear" w:color="auto" w:fill="000000"/>
        </w:rPr>
        <w:t>CAVE/v4-2/shells</w:t>
      </w:r>
      <w:r>
        <w:rPr>
          <w:rStyle w:val="normaltextrun"/>
          <w:rFonts w:ascii="Calibri" w:hAnsi="Calibri" w:cs="Calibri"/>
          <w:sz w:val="22"/>
          <w:szCs w:val="22"/>
        </w:rPr>
        <w:t> directory to the main model directory, </w:t>
      </w:r>
      <w:r>
        <w:rPr>
          <w:rStyle w:val="normaltextrun"/>
          <w:rFonts w:ascii="Lucida Console" w:hAnsi="Lucida Console" w:cs="Calibri"/>
          <w:color w:val="FFFFFF"/>
          <w:sz w:val="20"/>
          <w:shd w:val="clear" w:color="auto" w:fill="000000"/>
        </w:rPr>
        <w:t>CAVE/v4-2/</w:t>
      </w:r>
      <w:r>
        <w:rPr>
          <w:rStyle w:val="spellingerror"/>
          <w:rFonts w:ascii="Lucida Console" w:hAnsi="Lucida Console" w:cs="Calibri"/>
          <w:color w:val="FFFFFF"/>
          <w:sz w:val="20"/>
          <w:szCs w:val="20"/>
          <w:shd w:val="clear" w:color="auto" w:fill="000000"/>
        </w:rPr>
        <w:t>ModelName</w:t>
      </w:r>
      <w:r>
        <w:rPr>
          <w:rStyle w:val="eop"/>
          <w:rFonts w:ascii="Lucida Console" w:hAnsi="Lucida Console" w:cs="Calibri"/>
          <w:sz w:val="20"/>
        </w:rPr>
        <w:t> </w:t>
      </w:r>
    </w:p>
    <w:p w14:paraId="2C405F57" w14:textId="77777777" w:rsidR="006E0552" w:rsidRDefault="006E0552" w:rsidP="006E0552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Script </w:t>
      </w:r>
      <w:r>
        <w:rPr>
          <w:rStyle w:val="normaltextrun"/>
          <w:rFonts w:ascii="Calibri" w:hAnsi="Calibri" w:cs="Calibri"/>
          <w:b/>
          <w:bCs/>
          <w:i/>
          <w:iCs/>
          <w:sz w:val="22"/>
          <w:szCs w:val="22"/>
        </w:rPr>
        <w:t>run_RET2STOMP.sh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C964F38" w14:textId="77777777" w:rsidR="006E0552" w:rsidRDefault="006E0552" w:rsidP="006E0552">
      <w:pPr>
        <w:pStyle w:val="paragraph"/>
        <w:numPr>
          <w:ilvl w:val="0"/>
          <w:numId w:val="1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Text file </w:t>
      </w:r>
      <w:r>
        <w:rPr>
          <w:rStyle w:val="normaltextrun"/>
          <w:rFonts w:ascii="Calibri" w:hAnsi="Calibri" w:cs="Calibri"/>
          <w:b/>
          <w:bCs/>
          <w:i/>
          <w:iCs/>
          <w:sz w:val="22"/>
          <w:szCs w:val="22"/>
        </w:rPr>
        <w:t>ret_input.txt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D69DD2D" w14:textId="77777777" w:rsidR="006E0552" w:rsidRDefault="006E0552" w:rsidP="006E0552">
      <w:pPr>
        <w:pStyle w:val="paragraph"/>
        <w:numPr>
          <w:ilvl w:val="0"/>
          <w:numId w:val="1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 few notes before executing the RET script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156EC47" w14:textId="77777777" w:rsidR="006E0552" w:rsidRDefault="006E0552" w:rsidP="006E0552">
      <w:pPr>
        <w:pStyle w:val="paragraph"/>
        <w:numPr>
          <w:ilvl w:val="0"/>
          <w:numId w:val="1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Ensure there is enough space on Olive for the </w:t>
      </w:r>
      <w:r>
        <w:rPr>
          <w:rStyle w:val="normaltextrun"/>
          <w:rFonts w:ascii="Calibri" w:hAnsi="Calibri" w:cs="Calibri"/>
          <w:b/>
          <w:bCs/>
          <w:i/>
          <w:iCs/>
          <w:sz w:val="22"/>
          <w:szCs w:val="22"/>
        </w:rPr>
        <w:t>run_RET2STOMP.sh</w:t>
      </w:r>
      <w:r>
        <w:rPr>
          <w:rStyle w:val="normaltextrun"/>
          <w:rFonts w:ascii="Calibri" w:hAnsi="Calibri" w:cs="Calibri"/>
          <w:sz w:val="22"/>
          <w:szCs w:val="22"/>
        </w:rPr>
        <w:t> script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EB32D0B" w14:textId="77777777" w:rsidR="006E0552" w:rsidRDefault="006E0552" w:rsidP="006E0552">
      <w:pPr>
        <w:pStyle w:val="paragraph"/>
        <w:numPr>
          <w:ilvl w:val="0"/>
          <w:numId w:val="1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Make sure to delete or move any existing </w:t>
      </w:r>
      <w:r>
        <w:rPr>
          <w:rStyle w:val="normaltextrun"/>
          <w:rFonts w:ascii="Lucida Console" w:hAnsi="Lucida Console" w:cs="Calibri"/>
          <w:color w:val="FFFFFF"/>
          <w:sz w:val="20"/>
          <w:shd w:val="clear" w:color="auto" w:fill="000000"/>
        </w:rPr>
        <w:t>ret</w:t>
      </w:r>
      <w:r>
        <w:rPr>
          <w:rStyle w:val="normaltextrun"/>
          <w:rFonts w:ascii="Calibri" w:hAnsi="Calibri" w:cs="Calibri"/>
          <w:sz w:val="22"/>
          <w:szCs w:val="22"/>
        </w:rPr>
        <w:t> folder in the </w:t>
      </w:r>
      <w:r>
        <w:rPr>
          <w:rStyle w:val="normaltextrun"/>
          <w:rFonts w:ascii="Lucida Console" w:hAnsi="Lucida Console" w:cs="Calibri"/>
          <w:color w:val="FFFFFF"/>
          <w:sz w:val="20"/>
          <w:shd w:val="clear" w:color="auto" w:fill="000000"/>
        </w:rPr>
        <w:t>CAVE/v4-2/</w:t>
      </w:r>
      <w:r>
        <w:rPr>
          <w:rStyle w:val="spellingerror"/>
          <w:rFonts w:ascii="Lucida Console" w:hAnsi="Lucida Console" w:cs="Calibri"/>
          <w:color w:val="FFFFFF"/>
          <w:sz w:val="20"/>
          <w:szCs w:val="20"/>
          <w:shd w:val="clear" w:color="auto" w:fill="000000"/>
        </w:rPr>
        <w:t>ModelName</w:t>
      </w:r>
      <w:r>
        <w:rPr>
          <w:rStyle w:val="normaltextrun"/>
          <w:rFonts w:ascii="Calibri" w:hAnsi="Calibri" w:cs="Calibri"/>
          <w:sz w:val="22"/>
          <w:szCs w:val="22"/>
        </w:rPr>
        <w:t> directory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AD3E340" w14:textId="77777777" w:rsidR="006E0552" w:rsidRDefault="006E0552" w:rsidP="006E0552">
      <w:pPr>
        <w:pStyle w:val="paragraph"/>
        <w:numPr>
          <w:ilvl w:val="0"/>
          <w:numId w:val="20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Run </w:t>
      </w:r>
      <w:r>
        <w:rPr>
          <w:rStyle w:val="normaltextrun"/>
          <w:rFonts w:ascii="Calibri" w:hAnsi="Calibri" w:cs="Calibri"/>
          <w:b/>
          <w:bCs/>
          <w:i/>
          <w:iCs/>
          <w:sz w:val="22"/>
          <w:szCs w:val="22"/>
        </w:rPr>
        <w:t>run_RET2STOMP.sh</w:t>
      </w:r>
      <w:r>
        <w:rPr>
          <w:rStyle w:val="normaltextrun"/>
          <w:rFonts w:ascii="Calibri" w:hAnsi="Calibri" w:cs="Calibri"/>
          <w:sz w:val="22"/>
          <w:szCs w:val="22"/>
        </w:rPr>
        <w:t> script using a </w:t>
      </w:r>
      <w:r>
        <w:rPr>
          <w:rStyle w:val="spellingerror"/>
          <w:rFonts w:ascii="Calibri" w:hAnsi="Calibri" w:cs="Calibri"/>
          <w:sz w:val="22"/>
          <w:szCs w:val="22"/>
        </w:rPr>
        <w:t>linux</w:t>
      </w:r>
      <w:r>
        <w:rPr>
          <w:rStyle w:val="normaltextrun"/>
          <w:rFonts w:ascii="Calibri" w:hAnsi="Calibri" w:cs="Calibri"/>
          <w:sz w:val="22"/>
          <w:szCs w:val="22"/>
        </w:rPr>
        <w:t> command window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DC1E970" w14:textId="77777777" w:rsidR="006E0552" w:rsidRDefault="006E0552" w:rsidP="006E0552">
      <w:pPr>
        <w:pStyle w:val="paragraph"/>
        <w:numPr>
          <w:ilvl w:val="0"/>
          <w:numId w:val="2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This will automatically create a </w:t>
      </w:r>
      <w:r>
        <w:rPr>
          <w:rStyle w:val="normaltextrun"/>
          <w:rFonts w:ascii="Lucida Console" w:hAnsi="Lucida Console" w:cs="Calibri"/>
          <w:color w:val="FFFFFF"/>
          <w:sz w:val="20"/>
          <w:shd w:val="clear" w:color="auto" w:fill="000000"/>
        </w:rPr>
        <w:t>ret</w:t>
      </w:r>
      <w:r>
        <w:rPr>
          <w:rStyle w:val="normaltextrun"/>
          <w:rFonts w:ascii="Calibri" w:hAnsi="Calibri" w:cs="Calibri"/>
          <w:sz w:val="22"/>
          <w:szCs w:val="22"/>
        </w:rPr>
        <w:t> folder in the model directory.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D337477" w14:textId="3837339E" w:rsidR="0074051F" w:rsidRDefault="006E0552" w:rsidP="00301D2C">
      <w:pPr>
        <w:pStyle w:val="paragraph"/>
        <w:ind w:left="720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This script can take several hours to run. To verify the script is still running check the log file in the </w:t>
      </w:r>
      <w:r w:rsidRPr="20BCA869">
        <w:rPr>
          <w:rStyle w:val="normaltextrun"/>
          <w:rFonts w:ascii="Lucida Console" w:hAnsi="Lucida Console" w:cs="Calibri"/>
          <w:color w:val="FFFFFF"/>
          <w:sz w:val="20"/>
          <w:szCs w:val="20"/>
          <w:shd w:val="clear" w:color="auto" w:fill="000000"/>
        </w:rPr>
        <w:t>CAVE/v4-2/</w:t>
      </w:r>
      <w:r>
        <w:rPr>
          <w:rStyle w:val="spellingerror"/>
          <w:rFonts w:ascii="Lucida Console" w:hAnsi="Lucida Console" w:cs="Calibri"/>
          <w:color w:val="FFFFFF"/>
          <w:sz w:val="20"/>
          <w:szCs w:val="20"/>
          <w:shd w:val="clear" w:color="auto" w:fill="000000"/>
        </w:rPr>
        <w:t>ModelName</w:t>
      </w:r>
      <w:r w:rsidRPr="20BCA869">
        <w:rPr>
          <w:rStyle w:val="normaltextrun"/>
          <w:rFonts w:ascii="Lucida Console" w:hAnsi="Lucida Console" w:cs="Calibri"/>
          <w:color w:val="FFFFFF"/>
          <w:sz w:val="20"/>
          <w:szCs w:val="20"/>
          <w:shd w:val="clear" w:color="auto" w:fill="000000"/>
        </w:rPr>
        <w:t>/ret</w:t>
      </w:r>
      <w:r>
        <w:rPr>
          <w:rStyle w:val="normaltextrun"/>
          <w:rFonts w:ascii="Calibri" w:hAnsi="Calibri" w:cs="Calibri"/>
          <w:sz w:val="22"/>
          <w:szCs w:val="22"/>
        </w:rPr>
        <w:t> directory and use the </w:t>
      </w:r>
      <w:r w:rsidR="003E73C4">
        <w:rPr>
          <w:rStyle w:val="normaltextrun"/>
          <w:rFonts w:ascii="Calibri" w:hAnsi="Calibri" w:cs="Calibri"/>
          <w:sz w:val="22"/>
          <w:szCs w:val="22"/>
        </w:rPr>
        <w:t>“</w:t>
      </w:r>
      <w:r w:rsidRPr="00301D2C">
        <w:rPr>
          <w:rStyle w:val="normaltextrun"/>
          <w:rFonts w:ascii="Calibri" w:hAnsi="Calibri" w:cs="Calibri"/>
          <w:sz w:val="22"/>
          <w:szCs w:val="22"/>
        </w:rPr>
        <w:t>top</w:t>
      </w:r>
      <w:r w:rsidR="003E73C4">
        <w:rPr>
          <w:rStyle w:val="normaltextrun"/>
          <w:rFonts w:ascii="Calibri" w:hAnsi="Calibri" w:cs="Calibri"/>
          <w:sz w:val="22"/>
          <w:szCs w:val="22"/>
        </w:rPr>
        <w:t>”</w:t>
      </w:r>
      <w:r w:rsidRPr="003E73C4"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command in a </w:t>
      </w:r>
      <w:r>
        <w:rPr>
          <w:rStyle w:val="spellingerror"/>
          <w:rFonts w:ascii="Calibri" w:hAnsi="Calibri" w:cs="Calibri"/>
          <w:sz w:val="22"/>
          <w:szCs w:val="22"/>
        </w:rPr>
        <w:t>linux</w:t>
      </w:r>
      <w:r>
        <w:rPr>
          <w:rStyle w:val="normaltextrun"/>
          <w:rFonts w:ascii="Calibri" w:hAnsi="Calibri" w:cs="Calibri"/>
          <w:sz w:val="22"/>
          <w:szCs w:val="22"/>
        </w:rPr>
        <w:t> command window logged into the Olive server.</w:t>
      </w:r>
    </w:p>
    <w:p w14:paraId="1E4FED95" w14:textId="77777777" w:rsidR="00C14686" w:rsidRPr="00E9368E" w:rsidRDefault="00C14686" w:rsidP="00C14686">
      <w:pPr>
        <w:pStyle w:val="Heading1"/>
      </w:pPr>
      <w:r w:rsidRPr="00E9368E">
        <w:lastRenderedPageBreak/>
        <w:t>User Guide</w:t>
      </w:r>
    </w:p>
    <w:p w14:paraId="1729986E" w14:textId="77777777" w:rsidR="00A71699" w:rsidRPr="003A211C" w:rsidRDefault="00A71699" w:rsidP="00A71699">
      <w:pPr>
        <w:pStyle w:val="H1bodytext"/>
        <w:rPr>
          <w:rFonts w:ascii="Arial" w:hAnsi="Arial"/>
        </w:rPr>
      </w:pPr>
      <w:r w:rsidRPr="003A211C">
        <w:rPr>
          <w:rFonts w:ascii="Arial" w:hAnsi="Arial"/>
        </w:rPr>
        <w:t xml:space="preserve">This section details changes incorporated into each version of the </w:t>
      </w:r>
      <w:r>
        <w:rPr>
          <w:rFonts w:ascii="Arial" w:hAnsi="Arial"/>
        </w:rPr>
        <w:t>Tool Runner</w:t>
      </w:r>
      <w:r w:rsidRPr="003A211C">
        <w:rPr>
          <w:rFonts w:ascii="Arial" w:hAnsi="Arial"/>
        </w:rPr>
        <w:t xml:space="preserve"> tool.</w:t>
      </w:r>
    </w:p>
    <w:p w14:paraId="38C3FEA7" w14:textId="55FC7B25" w:rsidR="00C14686" w:rsidRDefault="00A71699" w:rsidP="00A71699">
      <w:pPr>
        <w:pStyle w:val="H1bodytext"/>
      </w:pPr>
      <w:r w:rsidRPr="003A211C">
        <w:rPr>
          <w:rFonts w:ascii="Arial" w:hAnsi="Arial"/>
        </w:rPr>
        <w:t>•</w:t>
      </w:r>
      <w:r w:rsidRPr="003A211C">
        <w:rPr>
          <w:rFonts w:ascii="Arial" w:hAnsi="Arial"/>
        </w:rPr>
        <w:tab/>
        <w:t>1.0 – Tool was developed.</w:t>
      </w:r>
    </w:p>
    <w:p w14:paraId="039D1F71" w14:textId="6CD6EEE5" w:rsidR="638C02E5" w:rsidRDefault="638C02E5" w:rsidP="20BCA869">
      <w:pPr>
        <w:pStyle w:val="Heading1"/>
      </w:pPr>
      <w:r>
        <w:t>References</w:t>
      </w:r>
    </w:p>
    <w:p w14:paraId="05C602BF" w14:textId="747E4B23" w:rsidR="638C02E5" w:rsidRPr="004B0BD6" w:rsidRDefault="638C02E5" w:rsidP="004B0BD6">
      <w:pPr>
        <w:ind w:left="1440" w:hanging="720"/>
      </w:pPr>
      <w:r>
        <w:t xml:space="preserve">ECF-HANFORD-18-0074, 2020, </w:t>
      </w:r>
      <w:r w:rsidRPr="004B0BD6">
        <w:rPr>
          <w:i/>
          <w:iCs/>
        </w:rPr>
        <w:t>Application of the Recharge Evolution Tool (RET) to Prepare Spatially and Temporally Variable Recharge Boundary Conditions for Hanford Site Composite Analysis Vadose Zone Models</w:t>
      </w:r>
      <w:r w:rsidR="00B543FC">
        <w:t xml:space="preserve">, </w:t>
      </w:r>
      <w:r w:rsidR="00715764">
        <w:t>CH2M</w:t>
      </w:r>
      <w:r w:rsidR="00B54BD8">
        <w:t xml:space="preserve"> Hill </w:t>
      </w:r>
      <w:r w:rsidR="00EF45A3">
        <w:t>Plateau Remediation Company, Richland, Washington.</w:t>
      </w:r>
    </w:p>
    <w:p w14:paraId="51706F25" w14:textId="32A410A5" w:rsidR="20BCA869" w:rsidRDefault="20BCA869" w:rsidP="20BCA869">
      <w:pPr>
        <w:pStyle w:val="paragraph"/>
        <w:ind w:left="720"/>
        <w:rPr>
          <w:rStyle w:val="normaltextrun"/>
          <w:rFonts w:ascii="Calibri" w:hAnsi="Calibri" w:cs="Calibri"/>
          <w:sz w:val="22"/>
          <w:szCs w:val="22"/>
        </w:rPr>
      </w:pPr>
    </w:p>
    <w:p w14:paraId="7AEB0D4D" w14:textId="77777777" w:rsidR="0043685A" w:rsidRDefault="00CD2598" w:rsidP="0043685A">
      <w:pPr>
        <w:pStyle w:val="H1bodytext"/>
        <w:rPr>
          <w:rFonts w:ascii="Arial" w:hAnsi="Arial" w:cs="Arial"/>
        </w:rPr>
      </w:pPr>
      <w:r>
        <w:br w:type="page"/>
      </w:r>
    </w:p>
    <w:p w14:paraId="5449D669" w14:textId="77777777" w:rsidR="0043685A" w:rsidRPr="004E7DD7" w:rsidRDefault="0043685A" w:rsidP="0043685A">
      <w:pPr>
        <w:pStyle w:val="H1bodytext"/>
        <w:rPr>
          <w:rFonts w:ascii="Arial" w:hAnsi="Arial" w:cs="Arial"/>
        </w:rPr>
      </w:pPr>
    </w:p>
    <w:p w14:paraId="2FB34B38" w14:textId="77777777" w:rsidR="0043685A" w:rsidRDefault="0043685A" w:rsidP="00235A6E">
      <w:pPr>
        <w:pStyle w:val="H1bodytext"/>
        <w:spacing w:before="3000" w:after="120"/>
        <w:ind w:left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Appendix A</w:t>
      </w:r>
    </w:p>
    <w:p w14:paraId="0C596B5A" w14:textId="2C6D574C" w:rsidR="004777F2" w:rsidRDefault="0043685A" w:rsidP="0043685A">
      <w:pPr>
        <w:pStyle w:val="H1bodytext"/>
        <w:spacing w:after="120"/>
        <w:ind w:left="0"/>
        <w:jc w:val="center"/>
      </w:pPr>
      <w:r>
        <w:rPr>
          <w:rFonts w:ascii="Arial" w:hAnsi="Arial" w:cs="Arial"/>
          <w:b/>
          <w:bCs/>
        </w:rPr>
        <w:br/>
        <w:t>Acceptance Testing Logs</w:t>
      </w:r>
      <w:r>
        <w:rPr>
          <w:rFonts w:ascii="Arial" w:hAnsi="Arial" w:cs="Arial"/>
          <w:b/>
          <w:bCs/>
        </w:rPr>
        <w:br/>
      </w:r>
    </w:p>
    <w:p w14:paraId="79BABAB3" w14:textId="77777777" w:rsidR="004777F2" w:rsidRDefault="004777F2">
      <w:pPr>
        <w:spacing w:after="160" w:line="259" w:lineRule="auto"/>
        <w:rPr>
          <w:sz w:val="22"/>
          <w:szCs w:val="20"/>
        </w:rPr>
      </w:pPr>
      <w:r>
        <w:br w:type="page"/>
      </w:r>
    </w:p>
    <w:p w14:paraId="4F3252FE" w14:textId="77777777" w:rsidR="0043685A" w:rsidRDefault="0043685A" w:rsidP="00301D2C">
      <w:pPr>
        <w:spacing w:after="160" w:line="256" w:lineRule="auto"/>
        <w:jc w:val="center"/>
        <w:rPr>
          <w:noProof/>
        </w:rPr>
      </w:pPr>
    </w:p>
    <w:p w14:paraId="080AF30C" w14:textId="6A0B5114" w:rsidR="00301D2C" w:rsidRDefault="00301D2C" w:rsidP="00301D2C">
      <w:pPr>
        <w:spacing w:after="160" w:line="256" w:lineRule="auto"/>
        <w:jc w:val="center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70C96B5C" wp14:editId="46BBF948">
            <wp:extent cx="2743200" cy="3927665"/>
            <wp:effectExtent l="0" t="0" r="0" b="0"/>
            <wp:docPr id="49442456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92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83EEC7" wp14:editId="10C3D263">
            <wp:extent cx="3092310" cy="3951798"/>
            <wp:effectExtent l="0" t="0" r="0" b="0"/>
            <wp:docPr id="139564052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310" cy="3951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AD2D3" w14:textId="38B85BF0" w:rsidR="0043685A" w:rsidRDefault="0096060D" w:rsidP="00301D2C">
      <w:pPr>
        <w:spacing w:after="160" w:line="256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Test Log </w:t>
      </w:r>
      <w:r w:rsidR="00DD0E13">
        <w:rPr>
          <w:rFonts w:ascii="Arial" w:hAnsi="Arial" w:cs="Arial"/>
          <w:b/>
          <w:bCs/>
        </w:rPr>
        <w:t>A-1</w:t>
      </w:r>
      <w:r>
        <w:rPr>
          <w:rFonts w:ascii="Arial" w:hAnsi="Arial" w:cs="Arial"/>
          <w:b/>
          <w:bCs/>
        </w:rPr>
        <w:t>.</w:t>
      </w:r>
      <w:r w:rsidR="00DD0E13">
        <w:rPr>
          <w:rFonts w:ascii="Arial" w:hAnsi="Arial" w:cs="Arial"/>
          <w:b/>
          <w:bCs/>
        </w:rPr>
        <w:t xml:space="preserve"> </w:t>
      </w:r>
      <w:r w:rsidR="00301D2C">
        <w:rPr>
          <w:rFonts w:ascii="Arial" w:hAnsi="Arial" w:cs="Arial"/>
          <w:b/>
          <w:bCs/>
        </w:rPr>
        <w:t>RET2STOMP Acceptance Testing</w:t>
      </w:r>
    </w:p>
    <w:p w14:paraId="13ABDA8F" w14:textId="77777777" w:rsidR="0043685A" w:rsidRDefault="0043685A">
      <w:pPr>
        <w:spacing w:after="160" w:line="259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5951F888" w14:textId="77777777" w:rsidR="00301D2C" w:rsidRDefault="00301D2C" w:rsidP="00301D2C">
      <w:pPr>
        <w:spacing w:after="160" w:line="256" w:lineRule="auto"/>
        <w:jc w:val="center"/>
        <w:rPr>
          <w:rFonts w:ascii="Arial" w:hAnsi="Arial" w:cs="Arial"/>
          <w:b/>
          <w:bCs/>
        </w:rPr>
      </w:pPr>
    </w:p>
    <w:p w14:paraId="5613387B" w14:textId="74033F92" w:rsidR="004E2739" w:rsidRDefault="004E2739" w:rsidP="00301D2C">
      <w:pPr>
        <w:spacing w:after="160" w:line="256" w:lineRule="auto"/>
        <w:jc w:val="center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45D043DB" wp14:editId="59B55997">
            <wp:extent cx="6400800" cy="631190"/>
            <wp:effectExtent l="0" t="0" r="0" b="0"/>
            <wp:docPr id="52009372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2D767" w14:textId="1C6ECCB9" w:rsidR="00301D2C" w:rsidRDefault="00146F17" w:rsidP="004B0BD6">
      <w:pPr>
        <w:spacing w:after="160" w:line="256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Test Log A-</w:t>
      </w:r>
      <w:r w:rsidR="00060773">
        <w:rPr>
          <w:rFonts w:ascii="Arial" w:hAnsi="Arial" w:cs="Arial"/>
          <w:b/>
          <w:bCs/>
        </w:rPr>
        <w:t>2</w:t>
      </w:r>
      <w:r>
        <w:rPr>
          <w:rFonts w:ascii="Arial" w:hAnsi="Arial" w:cs="Arial"/>
          <w:b/>
          <w:bCs/>
        </w:rPr>
        <w:t>. RET2STOMP Acceptance Testing</w:t>
      </w:r>
      <w:r w:rsidR="00A45965">
        <w:rPr>
          <w:rFonts w:ascii="Arial" w:hAnsi="Arial" w:cs="Arial"/>
          <w:b/>
          <w:bCs/>
        </w:rPr>
        <w:t xml:space="preserve"> (</w:t>
      </w:r>
      <w:r w:rsidR="00220364">
        <w:rPr>
          <w:rFonts w:ascii="Arial" w:hAnsi="Arial" w:cs="Arial"/>
          <w:b/>
          <w:bCs/>
        </w:rPr>
        <w:t>Invoking Tool with Tool Runner)</w:t>
      </w:r>
    </w:p>
    <w:p w14:paraId="7F1E6E38" w14:textId="77777777" w:rsidR="00301D2C" w:rsidRDefault="00301D2C" w:rsidP="00301D2C">
      <w:pPr>
        <w:spacing w:after="160" w:line="256" w:lineRule="auto"/>
        <w:rPr>
          <w:rFonts w:ascii="Arial" w:hAnsi="Arial" w:cs="Arial"/>
          <w:b/>
          <w:bCs/>
        </w:rPr>
      </w:pPr>
    </w:p>
    <w:p w14:paraId="4D775873" w14:textId="77777777" w:rsidR="00301D2C" w:rsidRDefault="00301D2C" w:rsidP="00301D2C">
      <w:pPr>
        <w:spacing w:after="160" w:line="256" w:lineRule="auto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38DDA650" wp14:editId="34829D28">
            <wp:extent cx="5934076" cy="857250"/>
            <wp:effectExtent l="0" t="0" r="9525" b="0"/>
            <wp:docPr id="675474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90239" w14:textId="61B0A022" w:rsidR="00301D2C" w:rsidRDefault="0096060D" w:rsidP="00301D2C">
      <w:pPr>
        <w:spacing w:after="160" w:line="256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Test Log </w:t>
      </w:r>
      <w:r w:rsidR="00310AF3">
        <w:rPr>
          <w:rFonts w:ascii="Arial" w:hAnsi="Arial" w:cs="Arial"/>
          <w:b/>
          <w:bCs/>
        </w:rPr>
        <w:t>A-</w:t>
      </w:r>
      <w:r w:rsidR="00060773">
        <w:rPr>
          <w:rFonts w:ascii="Arial" w:hAnsi="Arial" w:cs="Arial"/>
          <w:b/>
          <w:bCs/>
        </w:rPr>
        <w:t>3</w:t>
      </w:r>
      <w:r w:rsidR="00310AF3">
        <w:rPr>
          <w:rFonts w:ascii="Arial" w:hAnsi="Arial" w:cs="Arial"/>
          <w:b/>
          <w:bCs/>
        </w:rPr>
        <w:t xml:space="preserve"> </w:t>
      </w:r>
      <w:r w:rsidR="00301D2C">
        <w:rPr>
          <w:rFonts w:ascii="Arial" w:hAnsi="Arial" w:cs="Arial"/>
          <w:b/>
          <w:bCs/>
        </w:rPr>
        <w:t>Archived Files Tool Runner Log File</w:t>
      </w:r>
    </w:p>
    <w:p w14:paraId="01274BBB" w14:textId="77777777" w:rsidR="00301D2C" w:rsidRDefault="00301D2C" w:rsidP="00301D2C">
      <w:pPr>
        <w:spacing w:after="160" w:line="256" w:lineRule="auto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47DED475" wp14:editId="43CE7E3B">
            <wp:extent cx="5943600" cy="609600"/>
            <wp:effectExtent l="0" t="0" r="0" b="0"/>
            <wp:docPr id="3393522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104B2" w14:textId="4FFC2AC4" w:rsidR="00301D2C" w:rsidRDefault="0096060D" w:rsidP="00301D2C">
      <w:pPr>
        <w:spacing w:after="160" w:line="256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Test Log </w:t>
      </w:r>
      <w:r w:rsidR="00310AF3">
        <w:rPr>
          <w:rFonts w:ascii="Arial" w:hAnsi="Arial" w:cs="Arial"/>
          <w:b/>
          <w:bCs/>
        </w:rPr>
        <w:t>A-</w:t>
      </w:r>
      <w:r w:rsidR="00060773">
        <w:rPr>
          <w:rFonts w:ascii="Arial" w:hAnsi="Arial" w:cs="Arial"/>
          <w:b/>
          <w:bCs/>
        </w:rPr>
        <w:t>4</w:t>
      </w:r>
      <w:r w:rsidR="00310AF3">
        <w:rPr>
          <w:rFonts w:ascii="Arial" w:hAnsi="Arial" w:cs="Arial"/>
          <w:b/>
          <w:bCs/>
        </w:rPr>
        <w:t xml:space="preserve"> </w:t>
      </w:r>
      <w:r w:rsidR="00301D2C">
        <w:rPr>
          <w:rFonts w:ascii="Arial" w:hAnsi="Arial" w:cs="Arial"/>
          <w:b/>
          <w:bCs/>
        </w:rPr>
        <w:t>Archived Group Files Fingerprint</w:t>
      </w:r>
    </w:p>
    <w:p w14:paraId="656E109B" w14:textId="77777777" w:rsidR="00301D2C" w:rsidRDefault="00301D2C" w:rsidP="00301D2C">
      <w:pPr>
        <w:spacing w:after="160" w:line="256" w:lineRule="auto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169213D7" wp14:editId="655C9D15">
            <wp:extent cx="5934076" cy="847725"/>
            <wp:effectExtent l="0" t="0" r="9525" b="9525"/>
            <wp:docPr id="16470285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FFDD9" w14:textId="1801890E" w:rsidR="00301D2C" w:rsidRDefault="0096060D" w:rsidP="00301D2C">
      <w:pPr>
        <w:spacing w:after="160" w:line="256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Test Log </w:t>
      </w:r>
      <w:r w:rsidR="00310AF3">
        <w:rPr>
          <w:rFonts w:ascii="Arial" w:hAnsi="Arial" w:cs="Arial"/>
          <w:b/>
          <w:bCs/>
        </w:rPr>
        <w:t>A-</w:t>
      </w:r>
      <w:r w:rsidR="00060773">
        <w:rPr>
          <w:rFonts w:ascii="Arial" w:hAnsi="Arial" w:cs="Arial"/>
          <w:b/>
          <w:bCs/>
        </w:rPr>
        <w:t>5</w:t>
      </w:r>
      <w:r w:rsidR="00310AF3">
        <w:rPr>
          <w:rFonts w:ascii="Arial" w:hAnsi="Arial" w:cs="Arial"/>
          <w:b/>
          <w:bCs/>
        </w:rPr>
        <w:t xml:space="preserve"> </w:t>
      </w:r>
      <w:r w:rsidR="00301D2C">
        <w:rPr>
          <w:rFonts w:ascii="Arial" w:hAnsi="Arial" w:cs="Arial"/>
          <w:b/>
          <w:bCs/>
        </w:rPr>
        <w:t>Test Files Tool Runner Log File</w:t>
      </w:r>
    </w:p>
    <w:p w14:paraId="2B3A4B1F" w14:textId="77777777" w:rsidR="00301D2C" w:rsidRDefault="00301D2C" w:rsidP="00301D2C">
      <w:pPr>
        <w:spacing w:after="160" w:line="256" w:lineRule="auto"/>
        <w:jc w:val="center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627056E9" wp14:editId="2D9E147C">
            <wp:extent cx="5943600" cy="762000"/>
            <wp:effectExtent l="0" t="0" r="0" b="0"/>
            <wp:docPr id="199272459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09D34" w14:textId="0DF3AE7D" w:rsidR="00301D2C" w:rsidRPr="00785E0E" w:rsidRDefault="0096060D" w:rsidP="00301D2C">
      <w:pPr>
        <w:spacing w:after="160" w:line="256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Test Log </w:t>
      </w:r>
      <w:r w:rsidR="00310AF3">
        <w:rPr>
          <w:rFonts w:ascii="Arial" w:hAnsi="Arial" w:cs="Arial"/>
          <w:b/>
          <w:bCs/>
        </w:rPr>
        <w:t>A-</w:t>
      </w:r>
      <w:r w:rsidR="00060773">
        <w:rPr>
          <w:rFonts w:ascii="Arial" w:hAnsi="Arial" w:cs="Arial"/>
          <w:b/>
          <w:bCs/>
        </w:rPr>
        <w:t>6</w:t>
      </w:r>
      <w:r w:rsidR="00310AF3">
        <w:rPr>
          <w:rFonts w:ascii="Arial" w:hAnsi="Arial" w:cs="Arial"/>
          <w:b/>
          <w:bCs/>
        </w:rPr>
        <w:t xml:space="preserve"> </w:t>
      </w:r>
      <w:r w:rsidR="00301D2C">
        <w:rPr>
          <w:rFonts w:ascii="Arial" w:hAnsi="Arial" w:cs="Arial"/>
          <w:b/>
          <w:bCs/>
        </w:rPr>
        <w:t>Test Files Fingerprint</w:t>
      </w:r>
    </w:p>
    <w:p w14:paraId="737BD5E3" w14:textId="77777777" w:rsidR="00301D2C" w:rsidRDefault="00301D2C" w:rsidP="00301D2C"/>
    <w:p w14:paraId="221836A6" w14:textId="77777777" w:rsidR="00567F7A" w:rsidRDefault="00567F7A" w:rsidP="00567F7A">
      <w:pPr>
        <w:spacing w:after="160" w:line="259" w:lineRule="auto"/>
        <w:rPr>
          <w:rFonts w:ascii="Arial" w:hAnsi="Arial" w:cs="Arial"/>
          <w:b/>
          <w:bCs/>
          <w:sz w:val="22"/>
          <w:szCs w:val="20"/>
        </w:rPr>
      </w:pPr>
      <w:r>
        <w:rPr>
          <w:rFonts w:ascii="Arial" w:hAnsi="Arial" w:cs="Arial"/>
          <w:b/>
          <w:bCs/>
        </w:rPr>
        <w:br w:type="page"/>
      </w:r>
    </w:p>
    <w:p w14:paraId="1AD1CA50" w14:textId="77777777" w:rsidR="00567F7A" w:rsidRDefault="00567F7A" w:rsidP="00567F7A">
      <w:pPr>
        <w:pStyle w:val="H1bodytext"/>
        <w:spacing w:after="120"/>
        <w:ind w:left="0"/>
        <w:jc w:val="center"/>
      </w:pPr>
    </w:p>
    <w:p w14:paraId="7D4B1F1F" w14:textId="77777777" w:rsidR="00567F7A" w:rsidRPr="000916B2" w:rsidRDefault="00567F7A" w:rsidP="00235A6E">
      <w:pPr>
        <w:pStyle w:val="H1bodytext"/>
        <w:spacing w:before="3000" w:after="120"/>
        <w:ind w:left="0"/>
        <w:jc w:val="center"/>
        <w:rPr>
          <w:rFonts w:ascii="Arial" w:hAnsi="Arial" w:cs="Arial"/>
          <w:b/>
          <w:bCs/>
        </w:rPr>
      </w:pPr>
      <w:r w:rsidRPr="000916B2">
        <w:br/>
      </w:r>
      <w:r w:rsidRPr="000916B2">
        <w:rPr>
          <w:rFonts w:ascii="Arial" w:hAnsi="Arial" w:cs="Arial"/>
          <w:b/>
          <w:bCs/>
        </w:rPr>
        <w:t xml:space="preserve">Appendix </w:t>
      </w:r>
      <w:r>
        <w:rPr>
          <w:rFonts w:ascii="Arial" w:hAnsi="Arial" w:cs="Arial"/>
          <w:b/>
          <w:bCs/>
        </w:rPr>
        <w:t>B</w:t>
      </w:r>
    </w:p>
    <w:p w14:paraId="45F5F414" w14:textId="77777777" w:rsidR="00567F7A" w:rsidRPr="000916B2" w:rsidRDefault="00567F7A" w:rsidP="00567F7A">
      <w:pPr>
        <w:pStyle w:val="H1bodytext"/>
        <w:spacing w:after="120"/>
        <w:ind w:left="0"/>
        <w:jc w:val="center"/>
      </w:pPr>
      <w:r w:rsidRPr="000916B2">
        <w:rPr>
          <w:rFonts w:ascii="Arial" w:hAnsi="Arial" w:cs="Arial"/>
          <w:b/>
          <w:bCs/>
        </w:rPr>
        <w:br/>
      </w:r>
      <w:r w:rsidRPr="000916B2"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t>Installation Test Plan</w:t>
      </w:r>
      <w:r w:rsidRPr="000916B2">
        <w:rPr>
          <w:rFonts w:ascii="Arial" w:hAnsi="Arial" w:cs="Arial"/>
          <w:b/>
          <w:bCs/>
        </w:rPr>
        <w:br/>
      </w:r>
    </w:p>
    <w:p w14:paraId="07A17B03" w14:textId="77777777" w:rsidR="00567F7A" w:rsidRPr="003855CB" w:rsidRDefault="00567F7A" w:rsidP="00567F7A">
      <w:pPr>
        <w:spacing w:after="120"/>
        <w:rPr>
          <w:rFonts w:ascii="Arial" w:eastAsiaTheme="minorHAnsi" w:hAnsi="Arial" w:cs="Arial"/>
          <w:b/>
          <w:bCs/>
          <w:sz w:val="22"/>
          <w:szCs w:val="22"/>
        </w:rPr>
      </w:pPr>
      <w:r>
        <w:br w:type="page"/>
      </w:r>
      <w:r w:rsidRPr="003855CB">
        <w:rPr>
          <w:rFonts w:ascii="Arial" w:eastAsiaTheme="minorHAnsi" w:hAnsi="Arial" w:cs="Arial"/>
          <w:b/>
          <w:bCs/>
          <w:sz w:val="22"/>
          <w:szCs w:val="22"/>
        </w:rPr>
        <w:lastRenderedPageBreak/>
        <w:t>Tool Runner Log</w:t>
      </w:r>
    </w:p>
    <w:p w14:paraId="36B65E0B" w14:textId="77777777" w:rsidR="00441E0A" w:rsidRDefault="00441E0A" w:rsidP="00441E0A">
      <w:pPr>
        <w:spacing w:after="160" w:line="259" w:lineRule="auto"/>
      </w:pPr>
      <w:bookmarkStart w:id="4" w:name="_Hlk42608844"/>
      <w:r>
        <w:t>INFO--01/24/2020 01:28:42 PM--Starting CA-CIE Tool Runner.</w:t>
      </w:r>
      <w:r>
        <w:tab/>
        <w:t>Logging to "CA_RET2STOMP.py_IT-1_logfile.txt"</w:t>
      </w:r>
    </w:p>
    <w:p w14:paraId="0D42986D" w14:textId="77777777" w:rsidR="00441E0A" w:rsidRDefault="00441E0A" w:rsidP="00441E0A">
      <w:pPr>
        <w:spacing w:after="160" w:line="259" w:lineRule="auto"/>
      </w:pPr>
      <w:r>
        <w:t xml:space="preserve">INFO--01/24/2020 01:28:42 PM--Invoking: </w:t>
      </w:r>
      <w:r>
        <w:tab/>
        <w:t>Command:"python"</w:t>
      </w:r>
      <w:r>
        <w:tab/>
        <w:t>Arguments:"../../../../../../opt/tools/tools/ca-ret/CA_RET2STOMP.py install_test"</w:t>
      </w:r>
    </w:p>
    <w:p w14:paraId="4EDE4B90" w14:textId="77777777" w:rsidR="00441E0A" w:rsidRDefault="00441E0A" w:rsidP="00441E0A">
      <w:pPr>
        <w:spacing w:after="160" w:line="259" w:lineRule="auto"/>
      </w:pPr>
      <w:r>
        <w:t>INFO--01/24/2020 01:28:42 PM--Code Version: 1f1673849bd63b1795ee57fe48b0a237a91663d6 v1.1: ../../../../../../opt/tools/pylib/runner/runner.py</w:t>
      </w:r>
    </w:p>
    <w:p w14:paraId="4105B578" w14:textId="77777777" w:rsidR="00441E0A" w:rsidRDefault="00441E0A" w:rsidP="00441E0A">
      <w:pPr>
        <w:spacing w:after="160" w:line="259" w:lineRule="auto"/>
      </w:pPr>
      <w:r>
        <w:t>INFO--01/24/2020 01:28:42 PM--Code Version: 1f1673849bd63b1795ee57fe48b0a237a91663d6 v1.1: ../../../../../../opt/tools/tools/ca-ret/CA_RET2STOMP.py</w:t>
      </w:r>
    </w:p>
    <w:p w14:paraId="130F947D" w14:textId="77777777" w:rsidR="00441E0A" w:rsidRDefault="00441E0A" w:rsidP="00441E0A">
      <w:pPr>
        <w:spacing w:after="160" w:line="259" w:lineRule="auto"/>
      </w:pPr>
      <w:r>
        <w:t>INFO--01/24/2020 01:28:42 PM--QA Status: QUALIFIED : ../../../../../../opt/tools/pylib/runner/runner.py</w:t>
      </w:r>
    </w:p>
    <w:p w14:paraId="57C0355B" w14:textId="77777777" w:rsidR="00441E0A" w:rsidRDefault="00441E0A" w:rsidP="00441E0A">
      <w:pPr>
        <w:spacing w:after="160" w:line="259" w:lineRule="auto"/>
      </w:pPr>
      <w:r>
        <w:t>INFO--01/24/2020 01:28:42 PM--QA Status: QUALIFIED : ../../../../../../opt/tools/tools/ca-ret/CA_RET2STOMP.py</w:t>
      </w:r>
    </w:p>
    <w:p w14:paraId="03CBDBDF" w14:textId="77777777" w:rsidR="00441E0A" w:rsidRDefault="00441E0A" w:rsidP="00441E0A">
      <w:pPr>
        <w:spacing w:after="160" w:line="259" w:lineRule="auto"/>
      </w:pPr>
      <w:r>
        <w:t>INFO--01/24/2020 01:28:42 PM--Username:slindberg</w:t>
      </w:r>
      <w:r>
        <w:tab/>
        <w:t>Computer:olive</w:t>
      </w:r>
      <w:r>
        <w:tab/>
        <w:t>Platform:Linux 4.4.0-38-generic #57~14.04.1-Ubuntu SMP Tue Sep 6 17:20:43 UTC 2016</w:t>
      </w:r>
    </w:p>
    <w:p w14:paraId="3EBEBE7F" w14:textId="77777777" w:rsidR="00441E0A" w:rsidRDefault="00441E0A" w:rsidP="00441E0A">
      <w:pPr>
        <w:spacing w:after="160" w:line="259" w:lineRule="auto"/>
      </w:pPr>
      <w:r>
        <w:t>8:42 PM--QA Status: QUALIFIED : ../../../../../../opt/tools/pylib/runner/runner.py</w:t>
      </w:r>
    </w:p>
    <w:p w14:paraId="369EE8BA" w14:textId="77777777" w:rsidR="00441E0A" w:rsidRDefault="00441E0A" w:rsidP="00441E0A">
      <w:pPr>
        <w:spacing w:after="160" w:line="259" w:lineRule="auto"/>
      </w:pPr>
      <w:r>
        <w:t>INFO--01/24/2020 01:28:42 PM--QA Status: QUALIFIED : ../../../../../../opt/tools/pylib/fingerprint/fingerprint.py</w:t>
      </w:r>
    </w:p>
    <w:p w14:paraId="6D139A4C" w14:textId="0952F234" w:rsidR="00441E0A" w:rsidRDefault="00441E0A" w:rsidP="00441E0A">
      <w:pPr>
        <w:spacing w:after="160" w:line="259" w:lineRule="auto"/>
      </w:pPr>
      <w:r>
        <w:t>INFO--01/24/2020 01:28:42 PM--Username:slindberg</w:t>
      </w:r>
      <w:r>
        <w:tab/>
        <w:t>Computer:olive</w:t>
      </w:r>
      <w:r>
        <w:tab/>
        <w:t>Platform:Linux 4.4.0-38-generic #57~14.04.1-Ubuntu SMP Tue Sep 6 17:20:43 UTC 2016</w:t>
      </w: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256"/>
        <w:gridCol w:w="3207"/>
        <w:gridCol w:w="2610"/>
        <w:gridCol w:w="2007"/>
      </w:tblGrid>
      <w:tr w:rsidR="00441E0A" w14:paraId="7DE97C35" w14:textId="77777777" w:rsidTr="00235A6E">
        <w:trPr>
          <w:cantSplit/>
          <w:trHeight w:val="360"/>
          <w:tblHeader/>
        </w:trPr>
        <w:tc>
          <w:tcPr>
            <w:tcW w:w="1008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F7F000F" w14:textId="3D241FBD" w:rsidR="00441E0A" w:rsidRDefault="00441E0A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Table B-1</w:t>
            </w:r>
          </w:p>
          <w:p w14:paraId="76322CB1" w14:textId="77777777" w:rsidR="00441E0A" w:rsidRDefault="00441E0A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RET-2-STOMP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Installation </w:t>
            </w:r>
            <w:r>
              <w:rPr>
                <w:rFonts w:ascii="Arial" w:hAnsi="Arial"/>
                <w:b/>
                <w:sz w:val="20"/>
                <w:szCs w:val="20"/>
              </w:rPr>
              <w:t>Test</w:t>
            </w:r>
          </w:p>
        </w:tc>
      </w:tr>
      <w:tr w:rsidR="00441E0A" w14:paraId="29258213" w14:textId="77777777" w:rsidTr="00235A6E">
        <w:trPr>
          <w:cantSplit/>
          <w:trHeight w:val="602"/>
          <w:tblHeader/>
        </w:trPr>
        <w:tc>
          <w:tcPr>
            <w:tcW w:w="54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4EEB7A" w14:textId="77777777" w:rsidR="00441E0A" w:rsidRDefault="00441E0A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RET-2-STOMP Installation Testing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C624A" w14:textId="77777777" w:rsidR="00441E0A" w:rsidRDefault="00441E0A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Test Case: </w:t>
            </w:r>
          </w:p>
          <w:p w14:paraId="2F4388DA" w14:textId="77777777" w:rsidR="00441E0A" w:rsidRDefault="00441E0A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CACIE-</w:t>
            </w:r>
            <w:r>
              <w:t xml:space="preserve"> </w:t>
            </w:r>
            <w:r>
              <w:rPr>
                <w:rFonts w:ascii="Arial" w:hAnsi="Arial"/>
                <w:b/>
                <w:sz w:val="20"/>
                <w:szCs w:val="20"/>
              </w:rPr>
              <w:t>CA_RET2STOMP.py-IT-1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5DB93" w14:textId="77777777" w:rsidR="00441E0A" w:rsidRDefault="00441E0A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Date: 01.24.2020</w:t>
            </w:r>
          </w:p>
        </w:tc>
      </w:tr>
      <w:tr w:rsidR="00441E0A" w14:paraId="4AA89A23" w14:textId="77777777" w:rsidTr="00235A6E">
        <w:trPr>
          <w:cantSplit/>
          <w:trHeight w:val="530"/>
          <w:tblHeader/>
        </w:trPr>
        <w:tc>
          <w:tcPr>
            <w:tcW w:w="54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BED6B" w14:textId="77777777" w:rsidR="00441E0A" w:rsidRDefault="00441E0A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Tool Runner File Location for this test:</w:t>
            </w:r>
          </w:p>
          <w:p w14:paraId="41CFE588" w14:textId="77777777" w:rsidR="00441E0A" w:rsidRDefault="00441E0A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/CAVE/CA-CIE-Tools-TestEnv/CA-CIE-Tools_v1.1_install_test\CA_RET2STOMP.py_IT-1_logfile.txt</w:t>
            </w:r>
          </w:p>
          <w:p w14:paraId="5FA56D11" w14:textId="77777777" w:rsidR="00441E0A" w:rsidRDefault="00441E0A">
            <w:pPr>
              <w:rPr>
                <w:rFonts w:ascii="Arial" w:hAnsi="Arial"/>
                <w:b/>
                <w:sz w:val="20"/>
                <w:szCs w:val="20"/>
              </w:rPr>
            </w:pPr>
          </w:p>
        </w:tc>
        <w:tc>
          <w:tcPr>
            <w:tcW w:w="4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561D22" w14:textId="77777777" w:rsidR="00441E0A" w:rsidRDefault="00441E0A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Test Performed By: SL Lindberg</w:t>
            </w:r>
          </w:p>
        </w:tc>
      </w:tr>
      <w:tr w:rsidR="00441E0A" w14:paraId="1D384831" w14:textId="77777777" w:rsidTr="00235A6E">
        <w:trPr>
          <w:cantSplit/>
          <w:trHeight w:val="530"/>
          <w:tblHeader/>
        </w:trPr>
        <w:tc>
          <w:tcPr>
            <w:tcW w:w="10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E0310" w14:textId="77777777" w:rsidR="00441E0A" w:rsidRDefault="00441E0A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Operating System: Linux</w:t>
            </w:r>
          </w:p>
        </w:tc>
      </w:tr>
      <w:tr w:rsidR="00441E0A" w14:paraId="258D0C19" w14:textId="77777777" w:rsidTr="00235A6E">
        <w:trPr>
          <w:cantSplit/>
          <w:trHeight w:val="530"/>
          <w:tblHeader/>
        </w:trPr>
        <w:tc>
          <w:tcPr>
            <w:tcW w:w="10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64F4E" w14:textId="77777777" w:rsidR="00441E0A" w:rsidRDefault="00441E0A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Testing Directory:</w:t>
            </w:r>
            <w:r>
              <w:rPr>
                <w:rFonts w:ascii="Arial" w:hAnsi="Arial"/>
                <w:i/>
                <w:iCs/>
                <w:sz w:val="20"/>
                <w:szCs w:val="20"/>
              </w:rPr>
              <w:t xml:space="preserve">  </w:t>
            </w:r>
            <w:hyperlink r:id="rId22" w:history="1">
              <w:r>
                <w:rPr>
                  <w:rStyle w:val="Hyperlink"/>
                  <w:rFonts w:ascii="Arial" w:hAnsi="Arial"/>
                  <w:sz w:val="20"/>
                  <w:szCs w:val="20"/>
                </w:rPr>
                <w:t>\\olive\backups\CAVE\CA-CIE-Tools-TestEnv\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  <w:rFonts w:ascii="Arial" w:hAnsi="Arial"/>
                  <w:sz w:val="20"/>
                  <w:szCs w:val="20"/>
                </w:rPr>
                <w:t>CA-CIE-Tools_v1.1_install_test</w:t>
              </w:r>
            </w:hyperlink>
          </w:p>
        </w:tc>
      </w:tr>
      <w:tr w:rsidR="00441E0A" w14:paraId="1DFE53D2" w14:textId="77777777" w:rsidTr="00235A6E">
        <w:trPr>
          <w:cantSplit/>
          <w:trHeight w:val="530"/>
          <w:tblHeader/>
        </w:trPr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F15EDBB" w14:textId="77777777" w:rsidR="00441E0A" w:rsidRDefault="00441E0A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Test Step</w:t>
            </w:r>
          </w:p>
        </w:tc>
        <w:tc>
          <w:tcPr>
            <w:tcW w:w="3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74DDFD2" w14:textId="77777777" w:rsidR="00441E0A" w:rsidRDefault="00441E0A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Test Instruction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19060AC" w14:textId="77777777" w:rsidR="00441E0A" w:rsidRDefault="00441E0A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Expected Result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AD950D2" w14:textId="77777777" w:rsidR="00441E0A" w:rsidRDefault="00441E0A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Test Result </w:t>
            </w:r>
            <w:r>
              <w:rPr>
                <w:rFonts w:ascii="Arial" w:hAnsi="Arial"/>
                <w:b/>
                <w:sz w:val="20"/>
                <w:szCs w:val="20"/>
              </w:rPr>
              <w:br/>
              <w:t>(Pass/Fail)</w:t>
            </w:r>
          </w:p>
        </w:tc>
      </w:tr>
      <w:tr w:rsidR="00441E0A" w14:paraId="47D130D1" w14:textId="77777777" w:rsidTr="00235A6E">
        <w:trPr>
          <w:trHeight w:val="845"/>
        </w:trPr>
        <w:tc>
          <w:tcPr>
            <w:tcW w:w="10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261DD" w14:textId="77777777" w:rsidR="00441E0A" w:rsidRDefault="00441E0A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Note the Tools Code Repository: OLIVE: /opt/tools</w:t>
            </w:r>
          </w:p>
        </w:tc>
      </w:tr>
      <w:tr w:rsidR="00441E0A" w14:paraId="2B5DAA5A" w14:textId="77777777" w:rsidTr="00235A6E">
        <w:trPr>
          <w:trHeight w:val="548"/>
        </w:trPr>
        <w:tc>
          <w:tcPr>
            <w:tcW w:w="10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F4A95B2" w14:textId="77777777" w:rsidR="00441E0A" w:rsidRDefault="00441E0A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CACIE-CA_RET2STOMP.py-IT-1</w:t>
            </w:r>
          </w:p>
        </w:tc>
      </w:tr>
      <w:tr w:rsidR="00441E0A" w14:paraId="728530D2" w14:textId="77777777" w:rsidTr="00235A6E">
        <w:trPr>
          <w:trHeight w:val="683"/>
        </w:trPr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D0C9F" w14:textId="77777777" w:rsidR="00441E0A" w:rsidRDefault="00441E0A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lastRenderedPageBreak/>
              <w:t>1</w:t>
            </w:r>
          </w:p>
        </w:tc>
        <w:tc>
          <w:tcPr>
            <w:tcW w:w="7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A0601" w14:textId="77777777" w:rsidR="00441E0A" w:rsidRDefault="00441E0A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Navigate to the testing directory</w:t>
            </w:r>
          </w:p>
        </w:tc>
      </w:tr>
      <w:tr w:rsidR="00441E0A" w14:paraId="172D99A9" w14:textId="77777777" w:rsidTr="00235A6E">
        <w:trPr>
          <w:trHeight w:val="1160"/>
        </w:trPr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AEEE08" w14:textId="77777777" w:rsidR="00441E0A" w:rsidRDefault="00441E0A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</w:t>
            </w:r>
          </w:p>
        </w:tc>
        <w:tc>
          <w:tcPr>
            <w:tcW w:w="78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EB1F4" w14:textId="77777777" w:rsidR="00441E0A" w:rsidRDefault="00441E0A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Invoke Tool Runner and test installation of the tool using</w:t>
            </w:r>
            <w:r>
              <w:rPr>
                <w:rFonts w:ascii="Arial" w:hAnsi="Arial"/>
                <w:i/>
                <w:iCs/>
                <w:sz w:val="20"/>
                <w:szCs w:val="20"/>
              </w:rPr>
              <w:t xml:space="preserve"> CA_RET2STOMP.py_IT-1.sh </w:t>
            </w:r>
            <w:r>
              <w:rPr>
                <w:rFonts w:ascii="Arial" w:hAnsi="Arial"/>
                <w:sz w:val="20"/>
                <w:szCs w:val="20"/>
              </w:rPr>
              <w:t>as follows:</w:t>
            </w:r>
            <w:r>
              <w:rPr>
                <w:rFonts w:ascii="Arial" w:hAnsi="Arial"/>
                <w:sz w:val="20"/>
                <w:szCs w:val="20"/>
              </w:rPr>
              <w:br/>
            </w:r>
            <w:r>
              <w:rPr>
                <w:rFonts w:ascii="Arial" w:hAnsi="Arial"/>
                <w:i/>
                <w:iCs/>
                <w:sz w:val="20"/>
                <w:szCs w:val="20"/>
              </w:rPr>
              <w:t>./ CA_RET2STOMP.py_IT-1.s</w:t>
            </w:r>
          </w:p>
        </w:tc>
      </w:tr>
      <w:tr w:rsidR="00441E0A" w14:paraId="470B211D" w14:textId="77777777" w:rsidTr="00235A6E">
        <w:trPr>
          <w:trHeight w:val="845"/>
        </w:trPr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CAED4" w14:textId="77777777" w:rsidR="00441E0A" w:rsidRDefault="00441E0A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</w:t>
            </w:r>
          </w:p>
        </w:tc>
        <w:tc>
          <w:tcPr>
            <w:tcW w:w="3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BCAF7" w14:textId="77777777" w:rsidR="00441E0A" w:rsidRDefault="00441E0A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Verify Tool Runner is invoked and executed.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6384D" w14:textId="77777777" w:rsidR="00441E0A" w:rsidRDefault="00441E0A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Tool Runner log is created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AC241" w14:textId="77777777" w:rsidR="00441E0A" w:rsidRDefault="00441E0A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PASS</w:t>
            </w:r>
          </w:p>
        </w:tc>
      </w:tr>
      <w:tr w:rsidR="00441E0A" w14:paraId="4B8A39C6" w14:textId="77777777" w:rsidTr="00235A6E">
        <w:trPr>
          <w:trHeight w:val="440"/>
        </w:trPr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225C9" w14:textId="77777777" w:rsidR="00441E0A" w:rsidRDefault="00441E0A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4</w:t>
            </w:r>
          </w:p>
        </w:tc>
        <w:tc>
          <w:tcPr>
            <w:tcW w:w="3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0581A" w14:textId="77777777" w:rsidR="00441E0A" w:rsidRDefault="00441E0A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Verify RET2STOMP.py is invoked and executed by passing a non-existent path/filename as its argument and showing the expected error message is generated by RET2STOMP.py.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0AD3E" w14:textId="77777777" w:rsidR="00441E0A" w:rsidRDefault="00441E0A">
            <w:pPr>
              <w:spacing w:after="12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Screen log file reads:</w:t>
            </w:r>
          </w:p>
          <w:p w14:paraId="46330E85" w14:textId="77777777" w:rsidR="00441E0A" w:rsidRDefault="00441E0A">
            <w:pPr>
              <w:spacing w:after="12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Attempting to use parent directory of the script.</w:t>
            </w:r>
          </w:p>
          <w:p w14:paraId="2FC0ECD8" w14:textId="77777777" w:rsidR="00441E0A" w:rsidRDefault="00441E0A">
            <w:pPr>
              <w:spacing w:after="120"/>
              <w:rPr>
                <w:rFonts w:ascii="Arial" w:hAnsi="Arial"/>
                <w:sz w:val="20"/>
                <w:szCs w:val="20"/>
              </w:rPr>
            </w:pPr>
          </w:p>
          <w:p w14:paraId="174ADCDC" w14:textId="77777777" w:rsidR="00441E0A" w:rsidRDefault="00441E0A">
            <w:pPr>
              <w:spacing w:after="12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[directory path]</w:t>
            </w:r>
          </w:p>
          <w:p w14:paraId="2E0794DA" w14:textId="77777777" w:rsidR="00441E0A" w:rsidRDefault="00441E0A">
            <w:pPr>
              <w:spacing w:after="120"/>
              <w:rPr>
                <w:rFonts w:ascii="Arial" w:hAnsi="Arial"/>
                <w:sz w:val="20"/>
                <w:szCs w:val="20"/>
              </w:rPr>
            </w:pPr>
          </w:p>
          <w:p w14:paraId="73E63A1F" w14:textId="77777777" w:rsidR="00441E0A" w:rsidRDefault="00441E0A">
            <w:pPr>
              <w:spacing w:after="120"/>
              <w:rPr>
                <w:rFonts w:ascii="Arial" w:hAnsi="Arial"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Sorry, the path/file you provided doesn't exist. Try again.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0A9AD" w14:textId="77777777" w:rsidR="00441E0A" w:rsidRDefault="00441E0A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PASS</w:t>
            </w:r>
          </w:p>
        </w:tc>
      </w:tr>
    </w:tbl>
    <w:p w14:paraId="58F8CA1A" w14:textId="10D7384D" w:rsidR="00567F7A" w:rsidRDefault="00441E0A" w:rsidP="00567F7A">
      <w:pPr>
        <w:spacing w:after="160" w:line="259" w:lineRule="auto"/>
      </w:pPr>
      <w:r>
        <w:t xml:space="preserve"> </w:t>
      </w:r>
      <w:r w:rsidR="00567F7A">
        <w:br w:type="page"/>
      </w:r>
    </w:p>
    <w:p w14:paraId="1565F7F0" w14:textId="77777777" w:rsidR="00567F7A" w:rsidRDefault="00567F7A" w:rsidP="00567F7A">
      <w:pPr>
        <w:pStyle w:val="H1bodytext"/>
        <w:spacing w:after="120"/>
        <w:ind w:left="0"/>
        <w:jc w:val="center"/>
      </w:pPr>
    </w:p>
    <w:p w14:paraId="03E57F71" w14:textId="77777777" w:rsidR="00567F7A" w:rsidRPr="000916B2" w:rsidRDefault="00567F7A" w:rsidP="00235A6E">
      <w:pPr>
        <w:pStyle w:val="H1bodytext"/>
        <w:spacing w:before="3000" w:after="120"/>
        <w:ind w:left="0"/>
        <w:jc w:val="center"/>
        <w:rPr>
          <w:rFonts w:ascii="Arial" w:hAnsi="Arial" w:cs="Arial"/>
          <w:b/>
          <w:bCs/>
        </w:rPr>
      </w:pPr>
      <w:r w:rsidRPr="000916B2">
        <w:br/>
      </w:r>
      <w:r w:rsidRPr="000916B2">
        <w:rPr>
          <w:rFonts w:ascii="Arial" w:hAnsi="Arial" w:cs="Arial"/>
          <w:b/>
          <w:bCs/>
        </w:rPr>
        <w:t xml:space="preserve">Appendix </w:t>
      </w:r>
      <w:r>
        <w:rPr>
          <w:rFonts w:ascii="Arial" w:hAnsi="Arial" w:cs="Arial"/>
          <w:b/>
          <w:bCs/>
        </w:rPr>
        <w:t>C</w:t>
      </w:r>
    </w:p>
    <w:p w14:paraId="1656CFF2" w14:textId="77777777" w:rsidR="00567F7A" w:rsidRPr="000916B2" w:rsidRDefault="00567F7A" w:rsidP="00567F7A">
      <w:pPr>
        <w:pStyle w:val="H1bodytext"/>
        <w:spacing w:after="120"/>
        <w:ind w:left="0"/>
        <w:jc w:val="center"/>
      </w:pPr>
      <w:r w:rsidRPr="000916B2">
        <w:rPr>
          <w:rFonts w:ascii="Arial" w:hAnsi="Arial" w:cs="Arial"/>
          <w:b/>
          <w:bCs/>
        </w:rPr>
        <w:br/>
      </w:r>
      <w:r w:rsidRPr="000916B2"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t>QA Checklist</w:t>
      </w:r>
      <w:r w:rsidRPr="000916B2">
        <w:rPr>
          <w:rFonts w:ascii="Arial" w:hAnsi="Arial" w:cs="Arial"/>
          <w:b/>
          <w:bCs/>
        </w:rPr>
        <w:br/>
      </w:r>
    </w:p>
    <w:p w14:paraId="1B742BBE" w14:textId="77777777" w:rsidR="00567F7A" w:rsidRDefault="00567F7A" w:rsidP="00567F7A">
      <w:pPr>
        <w:spacing w:after="160" w:line="259" w:lineRule="auto"/>
      </w:pPr>
      <w:r>
        <w:br w:type="page"/>
      </w:r>
      <w:bookmarkEnd w:id="4"/>
    </w:p>
    <w:p w14:paraId="52BECDAC" w14:textId="6E18F7E2" w:rsidR="00567F7A" w:rsidRPr="000916B2" w:rsidRDefault="004777F2" w:rsidP="00567F7A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 w:rsidRPr="004777F2">
        <w:rPr>
          <w:noProof/>
        </w:rPr>
        <w:lastRenderedPageBreak/>
        <w:drawing>
          <wp:inline distT="0" distB="0" distL="0" distR="0" wp14:anchorId="4EEA9568" wp14:editId="18729DCF">
            <wp:extent cx="6143625" cy="7000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700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BFF14" w14:textId="77777777" w:rsidR="0074051F" w:rsidRDefault="0074051F"/>
    <w:sectPr w:rsidR="0074051F" w:rsidSect="00596130">
      <w:headerReference w:type="default" r:id="rId24"/>
      <w:footerReference w:type="default" r:id="rId25"/>
      <w:headerReference w:type="first" r:id="rId26"/>
      <w:pgSz w:w="12240" w:h="15840" w:code="1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17FAC9" w14:textId="77777777" w:rsidR="007A38E3" w:rsidRDefault="007A38E3">
      <w:r>
        <w:separator/>
      </w:r>
    </w:p>
  </w:endnote>
  <w:endnote w:type="continuationSeparator" w:id="0">
    <w:p w14:paraId="570D8AF2" w14:textId="77777777" w:rsidR="007A38E3" w:rsidRDefault="007A38E3">
      <w:r>
        <w:continuationSeparator/>
      </w:r>
    </w:p>
  </w:endnote>
  <w:endnote w:type="continuationNotice" w:id="1">
    <w:p w14:paraId="176AA2EA" w14:textId="77777777" w:rsidR="007A38E3" w:rsidRDefault="007A38E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6D4605" w14:textId="77777777" w:rsidR="00596130" w:rsidRPr="00F91BB5" w:rsidRDefault="00CE3381" w:rsidP="00596130">
    <w:pPr>
      <w:pStyle w:val="Footer"/>
      <w:spacing w:before="120"/>
      <w:rPr>
        <w:rFonts w:ascii="Arial" w:hAnsi="Arial" w:cs="Arial"/>
        <w:sz w:val="20"/>
      </w:rPr>
    </w:pPr>
    <w:r w:rsidRPr="00F91BB5">
      <w:rPr>
        <w:rFonts w:ascii="Arial" w:hAnsi="Arial" w:cs="Arial"/>
        <w:sz w:val="20"/>
      </w:rPr>
      <w:t xml:space="preserve">Page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PAGE </w:instrText>
    </w:r>
    <w:r w:rsidRPr="00F91BB5">
      <w:rPr>
        <w:rFonts w:ascii="Arial" w:hAnsi="Arial" w:cs="Arial"/>
        <w:sz w:val="20"/>
      </w:rPr>
      <w:fldChar w:fldCharType="separate"/>
    </w:r>
    <w:r w:rsidR="00235A6E">
      <w:rPr>
        <w:rFonts w:ascii="Arial" w:hAnsi="Arial" w:cs="Arial"/>
        <w:noProof/>
        <w:sz w:val="20"/>
      </w:rPr>
      <w:t>16</w:t>
    </w:r>
    <w:r w:rsidRPr="00F91BB5">
      <w:rPr>
        <w:rFonts w:ascii="Arial" w:hAnsi="Arial" w:cs="Arial"/>
        <w:sz w:val="20"/>
      </w:rPr>
      <w:fldChar w:fldCharType="end"/>
    </w:r>
    <w:r w:rsidRPr="00F91BB5">
      <w:rPr>
        <w:rFonts w:ascii="Arial" w:hAnsi="Arial" w:cs="Arial"/>
        <w:sz w:val="20"/>
      </w:rPr>
      <w:t xml:space="preserve"> of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NUMPAGES  </w:instrText>
    </w:r>
    <w:r w:rsidRPr="00F91BB5">
      <w:rPr>
        <w:rFonts w:ascii="Arial" w:hAnsi="Arial" w:cs="Arial"/>
        <w:sz w:val="20"/>
      </w:rPr>
      <w:fldChar w:fldCharType="separate"/>
    </w:r>
    <w:r w:rsidR="00235A6E">
      <w:rPr>
        <w:rFonts w:ascii="Arial" w:hAnsi="Arial" w:cs="Arial"/>
        <w:noProof/>
        <w:sz w:val="20"/>
      </w:rPr>
      <w:t>16</w:t>
    </w:r>
    <w:r w:rsidRPr="00F91BB5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D11C06" w14:textId="77777777" w:rsidR="007A38E3" w:rsidRDefault="007A38E3">
      <w:r>
        <w:separator/>
      </w:r>
    </w:p>
  </w:footnote>
  <w:footnote w:type="continuationSeparator" w:id="0">
    <w:p w14:paraId="6C5F3067" w14:textId="77777777" w:rsidR="007A38E3" w:rsidRDefault="007A38E3">
      <w:r>
        <w:continuationSeparator/>
      </w:r>
    </w:p>
  </w:footnote>
  <w:footnote w:type="continuationNotice" w:id="1">
    <w:p w14:paraId="5A142906" w14:textId="77777777" w:rsidR="007A38E3" w:rsidRDefault="007A38E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CB6305" w14:textId="1DC522D0" w:rsidR="00596130" w:rsidRDefault="00CE3381" w:rsidP="00596130">
    <w:pPr>
      <w:pStyle w:val="BodyText3"/>
      <w:tabs>
        <w:tab w:val="right" w:pos="10080"/>
      </w:tabs>
      <w:spacing w:after="0" w:line="240" w:lineRule="auto"/>
      <w:rPr>
        <w:rFonts w:ascii="Arial" w:hAnsi="Arial" w:cs="Arial"/>
        <w:b/>
        <w:sz w:val="20"/>
        <w:szCs w:val="20"/>
      </w:rPr>
    </w:pPr>
    <w:r w:rsidRPr="00695DB6">
      <w:rPr>
        <w:rFonts w:ascii="Arial" w:hAnsi="Arial" w:cs="Arial"/>
        <w:b/>
        <w:sz w:val="20"/>
        <w:szCs w:val="20"/>
      </w:rPr>
      <w:t>S</w:t>
    </w:r>
    <w:r>
      <w:rPr>
        <w:rFonts w:ascii="Arial" w:hAnsi="Arial" w:cs="Arial"/>
        <w:b/>
        <w:sz w:val="20"/>
        <w:szCs w:val="20"/>
      </w:rPr>
      <w:t>oftware Management Plan for CA</w:t>
    </w:r>
    <w:r w:rsidRPr="00695DB6">
      <w:rPr>
        <w:rFonts w:ascii="Arial" w:hAnsi="Arial" w:cs="Arial"/>
        <w:b/>
        <w:sz w:val="20"/>
        <w:szCs w:val="20"/>
      </w:rPr>
      <w:t xml:space="preserve">CIE </w:t>
    </w:r>
    <w:r>
      <w:rPr>
        <w:rFonts w:ascii="Arial" w:hAnsi="Arial" w:cs="Arial"/>
        <w:b/>
        <w:sz w:val="20"/>
        <w:szCs w:val="20"/>
      </w:rPr>
      <w:t>Utility Codes</w:t>
    </w:r>
    <w:r>
      <w:rPr>
        <w:rFonts w:ascii="Arial" w:hAnsi="Arial" w:cs="Arial"/>
        <w:b/>
        <w:sz w:val="20"/>
        <w:szCs w:val="20"/>
      </w:rPr>
      <w:tab/>
    </w:r>
    <w:r w:rsidRPr="00C14686">
      <w:rPr>
        <w:rFonts w:ascii="Arial" w:hAnsi="Arial" w:cs="Arial"/>
        <w:b/>
        <w:bCs/>
        <w:sz w:val="20"/>
        <w:szCs w:val="20"/>
      </w:rPr>
      <w:t>CHPRC-</w:t>
    </w:r>
    <w:r w:rsidR="00DE2069">
      <w:rPr>
        <w:rFonts w:ascii="Arial" w:hAnsi="Arial" w:cs="Arial"/>
        <w:b/>
        <w:bCs/>
        <w:sz w:val="20"/>
        <w:szCs w:val="20"/>
      </w:rPr>
      <w:t>04032</w:t>
    </w:r>
  </w:p>
  <w:p w14:paraId="7EA2B538" w14:textId="2ED54314" w:rsidR="00596130" w:rsidRPr="00695DB6" w:rsidRDefault="00CE3381" w:rsidP="00596130">
    <w:pPr>
      <w:pStyle w:val="BodyText3"/>
      <w:pBdr>
        <w:bottom w:val="single" w:sz="4" w:space="1" w:color="auto"/>
      </w:pBdr>
      <w:tabs>
        <w:tab w:val="right" w:pos="10080"/>
      </w:tabs>
      <w:spacing w:line="240" w:lineRule="auto"/>
      <w:rPr>
        <w:rFonts w:ascii="Arial" w:hAnsi="Arial" w:cs="Arial"/>
        <w:sz w:val="20"/>
        <w:szCs w:val="20"/>
      </w:rPr>
    </w:pPr>
    <w:r w:rsidRPr="00695DB6">
      <w:rPr>
        <w:rFonts w:ascii="Arial" w:hAnsi="Arial" w:cs="Arial"/>
        <w:b/>
        <w:sz w:val="20"/>
        <w:szCs w:val="20"/>
      </w:rPr>
      <w:tab/>
    </w:r>
    <w:r>
      <w:rPr>
        <w:rFonts w:ascii="Arial" w:hAnsi="Arial" w:cs="Arial"/>
        <w:b/>
        <w:sz w:val="20"/>
        <w:szCs w:val="20"/>
      </w:rPr>
      <w:t xml:space="preserve">Rev </w:t>
    </w:r>
    <w:r w:rsidR="00DE2069">
      <w:rPr>
        <w:rFonts w:ascii="Arial" w:hAnsi="Arial" w:cs="Arial"/>
        <w:b/>
        <w:sz w:val="20"/>
        <w:szCs w:val="20"/>
      </w:rPr>
      <w:t>1</w:t>
    </w:r>
  </w:p>
  <w:p w14:paraId="430F0FAB" w14:textId="77777777" w:rsidR="00596130" w:rsidRPr="00F00772" w:rsidRDefault="00596130" w:rsidP="00596130">
    <w:pPr>
      <w:pStyle w:val="Spacer"/>
      <w:rPr>
        <w:rFonts w:ascii="Arial" w:hAnsi="Arial"/>
        <w:sz w:val="2"/>
      </w:rPr>
    </w:pPr>
  </w:p>
  <w:p w14:paraId="33D8E35F" w14:textId="77777777" w:rsidR="00596130" w:rsidRPr="00F00772" w:rsidRDefault="00596130">
    <w:pPr>
      <w:pStyle w:val="Spacer"/>
      <w:rPr>
        <w:rFonts w:ascii="Arial" w:hAnsi="Arial"/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190E4E" w14:textId="467B34FA" w:rsidR="00596130" w:rsidRDefault="00CE3381" w:rsidP="00596130">
    <w:pPr>
      <w:pStyle w:val="BodyText3"/>
      <w:spacing w:after="0" w:line="240" w:lineRule="auto"/>
      <w:jc w:val="right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sz w:val="22"/>
        <w:szCs w:val="22"/>
      </w:rPr>
      <w:tab/>
    </w:r>
    <w:r>
      <w:rPr>
        <w:rFonts w:ascii="Arial" w:hAnsi="Arial" w:cs="Arial"/>
        <w:b/>
        <w:sz w:val="20"/>
        <w:szCs w:val="20"/>
      </w:rPr>
      <w:t>CHPRC-</w:t>
    </w:r>
    <w:r w:rsidR="00DE2069">
      <w:rPr>
        <w:rFonts w:ascii="Arial" w:hAnsi="Arial" w:cs="Arial"/>
        <w:b/>
        <w:sz w:val="20"/>
        <w:szCs w:val="20"/>
      </w:rPr>
      <w:t>04032</w:t>
    </w:r>
  </w:p>
  <w:p w14:paraId="7D4688B9" w14:textId="7FAC2512" w:rsidR="00596130" w:rsidRPr="00105BF0" w:rsidRDefault="00CE3381" w:rsidP="00596130">
    <w:pPr>
      <w:pStyle w:val="Head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jc w:val="right"/>
      <w:rPr>
        <w:rFonts w:ascii="Arial" w:hAnsi="Arial" w:cs="Arial"/>
        <w:sz w:val="22"/>
        <w:szCs w:val="22"/>
      </w:rPr>
    </w:pPr>
    <w:r w:rsidRPr="007B0DD9">
      <w:rPr>
        <w:rFonts w:ascii="Arial" w:hAnsi="Arial" w:cs="Arial"/>
        <w:b/>
        <w:sz w:val="20"/>
      </w:rPr>
      <w:t>Rev</w:t>
    </w:r>
    <w:r>
      <w:rPr>
        <w:rFonts w:ascii="Arial" w:hAnsi="Arial" w:cs="Arial"/>
        <w:b/>
        <w:sz w:val="20"/>
      </w:rPr>
      <w:t xml:space="preserve"> </w:t>
    </w:r>
    <w:r w:rsidR="00DE2069">
      <w:rPr>
        <w:rFonts w:ascii="Arial" w:hAnsi="Arial" w:cs="Arial"/>
        <w:b/>
        <w:sz w:val="20"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A724E"/>
    <w:multiLevelType w:val="multilevel"/>
    <w:tmpl w:val="D440285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F52194"/>
    <w:multiLevelType w:val="hybridMultilevel"/>
    <w:tmpl w:val="CF5EC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018B8"/>
    <w:multiLevelType w:val="multilevel"/>
    <w:tmpl w:val="0E90ED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815F96"/>
    <w:multiLevelType w:val="hybridMultilevel"/>
    <w:tmpl w:val="0E2C039C"/>
    <w:lvl w:ilvl="0" w:tplc="5B6E10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85E72FE"/>
    <w:multiLevelType w:val="multilevel"/>
    <w:tmpl w:val="9C609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C0A7261"/>
    <w:multiLevelType w:val="hybridMultilevel"/>
    <w:tmpl w:val="87007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9A2A76"/>
    <w:multiLevelType w:val="multilevel"/>
    <w:tmpl w:val="46FC9DF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4173FA4"/>
    <w:multiLevelType w:val="hybridMultilevel"/>
    <w:tmpl w:val="79985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640238"/>
    <w:multiLevelType w:val="hybridMultilevel"/>
    <w:tmpl w:val="77A202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9D00FFE"/>
    <w:multiLevelType w:val="multilevel"/>
    <w:tmpl w:val="5CC66A9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A935275"/>
    <w:multiLevelType w:val="multilevel"/>
    <w:tmpl w:val="4614BD2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2422D19"/>
    <w:multiLevelType w:val="hybridMultilevel"/>
    <w:tmpl w:val="F25E8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FA310E"/>
    <w:multiLevelType w:val="hybridMultilevel"/>
    <w:tmpl w:val="F25E834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FD735E5"/>
    <w:multiLevelType w:val="hybridMultilevel"/>
    <w:tmpl w:val="8C3C77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53110E8"/>
    <w:multiLevelType w:val="multilevel"/>
    <w:tmpl w:val="4358D3E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3528"/>
        </w:tabs>
        <w:ind w:left="3528" w:hanging="122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4752"/>
        </w:tabs>
        <w:ind w:left="4752" w:hanging="122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6120"/>
        </w:tabs>
        <w:ind w:left="6120" w:hanging="136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56FB107E"/>
    <w:multiLevelType w:val="hybridMultilevel"/>
    <w:tmpl w:val="BC9C2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BA3E96"/>
    <w:multiLevelType w:val="multilevel"/>
    <w:tmpl w:val="A8D2F31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8FA47FA"/>
    <w:multiLevelType w:val="multilevel"/>
    <w:tmpl w:val="09126F2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9F147B9"/>
    <w:multiLevelType w:val="hybridMultilevel"/>
    <w:tmpl w:val="A27CFD90"/>
    <w:lvl w:ilvl="0" w:tplc="7890A9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C91770"/>
    <w:multiLevelType w:val="hybridMultilevel"/>
    <w:tmpl w:val="FFFFFFFF"/>
    <w:lvl w:ilvl="0" w:tplc="AD9CAB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52847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10035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582F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E43A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6A40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FC4D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48AD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7EFA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8449F3"/>
    <w:multiLevelType w:val="hybridMultilevel"/>
    <w:tmpl w:val="FBE65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4F1A6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721E2C49"/>
    <w:multiLevelType w:val="hybridMultilevel"/>
    <w:tmpl w:val="63A66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053DC0"/>
    <w:multiLevelType w:val="hybridMultilevel"/>
    <w:tmpl w:val="3E8AA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9446535"/>
    <w:multiLevelType w:val="multilevel"/>
    <w:tmpl w:val="F378D1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C286D0A"/>
    <w:multiLevelType w:val="hybridMultilevel"/>
    <w:tmpl w:val="9364E5C0"/>
    <w:lvl w:ilvl="0" w:tplc="E11C8F9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5"/>
  </w:num>
  <w:num w:numId="3">
    <w:abstractNumId w:val="23"/>
  </w:num>
  <w:num w:numId="4">
    <w:abstractNumId w:val="18"/>
  </w:num>
  <w:num w:numId="5">
    <w:abstractNumId w:val="13"/>
  </w:num>
  <w:num w:numId="6">
    <w:abstractNumId w:val="21"/>
  </w:num>
  <w:num w:numId="7">
    <w:abstractNumId w:val="14"/>
  </w:num>
  <w:num w:numId="8">
    <w:abstractNumId w:val="3"/>
  </w:num>
  <w:num w:numId="9">
    <w:abstractNumId w:val="12"/>
  </w:num>
  <w:num w:numId="10">
    <w:abstractNumId w:val="7"/>
  </w:num>
  <w:num w:numId="11">
    <w:abstractNumId w:val="1"/>
  </w:num>
  <w:num w:numId="12">
    <w:abstractNumId w:val="15"/>
  </w:num>
  <w:num w:numId="13">
    <w:abstractNumId w:val="22"/>
  </w:num>
  <w:num w:numId="14">
    <w:abstractNumId w:val="4"/>
  </w:num>
  <w:num w:numId="15">
    <w:abstractNumId w:val="0"/>
  </w:num>
  <w:num w:numId="16">
    <w:abstractNumId w:val="10"/>
  </w:num>
  <w:num w:numId="17">
    <w:abstractNumId w:val="2"/>
  </w:num>
  <w:num w:numId="18">
    <w:abstractNumId w:val="9"/>
  </w:num>
  <w:num w:numId="19">
    <w:abstractNumId w:val="16"/>
  </w:num>
  <w:num w:numId="20">
    <w:abstractNumId w:val="24"/>
  </w:num>
  <w:num w:numId="21">
    <w:abstractNumId w:val="17"/>
  </w:num>
  <w:num w:numId="22">
    <w:abstractNumId w:val="6"/>
  </w:num>
  <w:num w:numId="23">
    <w:abstractNumId w:val="19"/>
  </w:num>
  <w:num w:numId="24">
    <w:abstractNumId w:val="8"/>
  </w:num>
  <w:num w:numId="25">
    <w:abstractNumId w:val="20"/>
  </w:num>
  <w:num w:numId="26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ara Lindberg">
    <w15:presenceInfo w15:providerId="AD" w15:userId="S::SLindberg@intera.com::ab96775d-ae92-42ee-bbcc-9d83de09aff5"/>
  </w15:person>
  <w15:person w15:author="Jacob Fullerton">
    <w15:presenceInfo w15:providerId="AD" w15:userId="S::JFullerton@intera.com::64fc05d1-2fcd-4f29-b1b5-230f6658f8a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trackRevision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BFC"/>
    <w:rsid w:val="0000081E"/>
    <w:rsid w:val="0000678F"/>
    <w:rsid w:val="00006C75"/>
    <w:rsid w:val="0001411E"/>
    <w:rsid w:val="00017971"/>
    <w:rsid w:val="0003714D"/>
    <w:rsid w:val="0003743D"/>
    <w:rsid w:val="000415EA"/>
    <w:rsid w:val="00051500"/>
    <w:rsid w:val="0005744A"/>
    <w:rsid w:val="00060773"/>
    <w:rsid w:val="00075B28"/>
    <w:rsid w:val="00082AA4"/>
    <w:rsid w:val="00087731"/>
    <w:rsid w:val="000904A1"/>
    <w:rsid w:val="00096701"/>
    <w:rsid w:val="000A03BA"/>
    <w:rsid w:val="000A1E02"/>
    <w:rsid w:val="000B1EB5"/>
    <w:rsid w:val="000C1D97"/>
    <w:rsid w:val="000C677E"/>
    <w:rsid w:val="000F2B75"/>
    <w:rsid w:val="000F6201"/>
    <w:rsid w:val="000F6C48"/>
    <w:rsid w:val="0013300B"/>
    <w:rsid w:val="001437AA"/>
    <w:rsid w:val="00146F17"/>
    <w:rsid w:val="001514CF"/>
    <w:rsid w:val="00152F87"/>
    <w:rsid w:val="00154815"/>
    <w:rsid w:val="00156F8D"/>
    <w:rsid w:val="001570BB"/>
    <w:rsid w:val="001624DD"/>
    <w:rsid w:val="00162B0F"/>
    <w:rsid w:val="0017083F"/>
    <w:rsid w:val="00183C45"/>
    <w:rsid w:val="00185103"/>
    <w:rsid w:val="00190303"/>
    <w:rsid w:val="0019235B"/>
    <w:rsid w:val="001C6BBB"/>
    <w:rsid w:val="001D0020"/>
    <w:rsid w:val="001D1639"/>
    <w:rsid w:val="001E3434"/>
    <w:rsid w:val="001E42F0"/>
    <w:rsid w:val="001F5279"/>
    <w:rsid w:val="002035C8"/>
    <w:rsid w:val="00206DA3"/>
    <w:rsid w:val="0020730C"/>
    <w:rsid w:val="00220364"/>
    <w:rsid w:val="00220FFA"/>
    <w:rsid w:val="0023182E"/>
    <w:rsid w:val="00235A6E"/>
    <w:rsid w:val="002472E2"/>
    <w:rsid w:val="002537F6"/>
    <w:rsid w:val="00256F22"/>
    <w:rsid w:val="0025757F"/>
    <w:rsid w:val="0026067C"/>
    <w:rsid w:val="00263D2D"/>
    <w:rsid w:val="00272DA7"/>
    <w:rsid w:val="00283B20"/>
    <w:rsid w:val="0029059C"/>
    <w:rsid w:val="002A1A3E"/>
    <w:rsid w:val="002B4DB0"/>
    <w:rsid w:val="002C2528"/>
    <w:rsid w:val="002F1988"/>
    <w:rsid w:val="002F5F37"/>
    <w:rsid w:val="002F668F"/>
    <w:rsid w:val="002F6826"/>
    <w:rsid w:val="00301D2C"/>
    <w:rsid w:val="0030569C"/>
    <w:rsid w:val="00306E65"/>
    <w:rsid w:val="00310139"/>
    <w:rsid w:val="00310AF3"/>
    <w:rsid w:val="0031421F"/>
    <w:rsid w:val="00320249"/>
    <w:rsid w:val="003240E3"/>
    <w:rsid w:val="00332C42"/>
    <w:rsid w:val="00333DDD"/>
    <w:rsid w:val="00340A5D"/>
    <w:rsid w:val="003428DA"/>
    <w:rsid w:val="00343398"/>
    <w:rsid w:val="0034402F"/>
    <w:rsid w:val="00371C29"/>
    <w:rsid w:val="00376060"/>
    <w:rsid w:val="003B5A7E"/>
    <w:rsid w:val="003D14A0"/>
    <w:rsid w:val="003D4205"/>
    <w:rsid w:val="003E35C6"/>
    <w:rsid w:val="003E73C4"/>
    <w:rsid w:val="003F0D10"/>
    <w:rsid w:val="00404C5E"/>
    <w:rsid w:val="00407D30"/>
    <w:rsid w:val="004103A2"/>
    <w:rsid w:val="004206C5"/>
    <w:rsid w:val="00422B63"/>
    <w:rsid w:val="004254DF"/>
    <w:rsid w:val="00426BE3"/>
    <w:rsid w:val="00432FEA"/>
    <w:rsid w:val="0043685A"/>
    <w:rsid w:val="00441E0A"/>
    <w:rsid w:val="00443E72"/>
    <w:rsid w:val="00444EB3"/>
    <w:rsid w:val="00453BCB"/>
    <w:rsid w:val="00453CB7"/>
    <w:rsid w:val="004602CD"/>
    <w:rsid w:val="00472AA6"/>
    <w:rsid w:val="00473065"/>
    <w:rsid w:val="004755D0"/>
    <w:rsid w:val="00476E7B"/>
    <w:rsid w:val="004777F2"/>
    <w:rsid w:val="00490A5C"/>
    <w:rsid w:val="0049727C"/>
    <w:rsid w:val="004B0BD6"/>
    <w:rsid w:val="004D3849"/>
    <w:rsid w:val="004E09F0"/>
    <w:rsid w:val="004E2739"/>
    <w:rsid w:val="004E646A"/>
    <w:rsid w:val="00511E09"/>
    <w:rsid w:val="00512FBD"/>
    <w:rsid w:val="00513D8F"/>
    <w:rsid w:val="005168E0"/>
    <w:rsid w:val="00525258"/>
    <w:rsid w:val="00540975"/>
    <w:rsid w:val="005610ED"/>
    <w:rsid w:val="0056181F"/>
    <w:rsid w:val="00566202"/>
    <w:rsid w:val="00567F7A"/>
    <w:rsid w:val="0057340D"/>
    <w:rsid w:val="00584C6F"/>
    <w:rsid w:val="00591902"/>
    <w:rsid w:val="00596130"/>
    <w:rsid w:val="005A088B"/>
    <w:rsid w:val="005A3A60"/>
    <w:rsid w:val="005A568F"/>
    <w:rsid w:val="005B1697"/>
    <w:rsid w:val="005B7308"/>
    <w:rsid w:val="005E4735"/>
    <w:rsid w:val="005E4A1E"/>
    <w:rsid w:val="00607C1F"/>
    <w:rsid w:val="00615077"/>
    <w:rsid w:val="006524D1"/>
    <w:rsid w:val="00663DD2"/>
    <w:rsid w:val="0067255F"/>
    <w:rsid w:val="006A440D"/>
    <w:rsid w:val="006C2D05"/>
    <w:rsid w:val="006C63FE"/>
    <w:rsid w:val="006D6176"/>
    <w:rsid w:val="006E0552"/>
    <w:rsid w:val="006E3284"/>
    <w:rsid w:val="006E4C40"/>
    <w:rsid w:val="006E7399"/>
    <w:rsid w:val="006E75AF"/>
    <w:rsid w:val="00702271"/>
    <w:rsid w:val="0070393C"/>
    <w:rsid w:val="0070414E"/>
    <w:rsid w:val="00715764"/>
    <w:rsid w:val="007200E6"/>
    <w:rsid w:val="007237DE"/>
    <w:rsid w:val="00725D01"/>
    <w:rsid w:val="0074051F"/>
    <w:rsid w:val="007515D3"/>
    <w:rsid w:val="00762DCC"/>
    <w:rsid w:val="007677A1"/>
    <w:rsid w:val="00772246"/>
    <w:rsid w:val="0077504E"/>
    <w:rsid w:val="007755DB"/>
    <w:rsid w:val="007941EC"/>
    <w:rsid w:val="007A38E3"/>
    <w:rsid w:val="007B1A7A"/>
    <w:rsid w:val="007D10DD"/>
    <w:rsid w:val="007E1341"/>
    <w:rsid w:val="007E182D"/>
    <w:rsid w:val="007E6A2C"/>
    <w:rsid w:val="008008F1"/>
    <w:rsid w:val="00802F32"/>
    <w:rsid w:val="00803285"/>
    <w:rsid w:val="00816C23"/>
    <w:rsid w:val="00841924"/>
    <w:rsid w:val="00853403"/>
    <w:rsid w:val="00857D8E"/>
    <w:rsid w:val="00877036"/>
    <w:rsid w:val="00880326"/>
    <w:rsid w:val="008B14E2"/>
    <w:rsid w:val="008B63AF"/>
    <w:rsid w:val="008E2214"/>
    <w:rsid w:val="008E4A15"/>
    <w:rsid w:val="008E5ACC"/>
    <w:rsid w:val="008E6B14"/>
    <w:rsid w:val="008F6AA8"/>
    <w:rsid w:val="00904C64"/>
    <w:rsid w:val="0090521F"/>
    <w:rsid w:val="00912A60"/>
    <w:rsid w:val="00916484"/>
    <w:rsid w:val="0092247D"/>
    <w:rsid w:val="00924311"/>
    <w:rsid w:val="009259DB"/>
    <w:rsid w:val="00925BA5"/>
    <w:rsid w:val="009315AE"/>
    <w:rsid w:val="00941DB3"/>
    <w:rsid w:val="00943F1A"/>
    <w:rsid w:val="009450AC"/>
    <w:rsid w:val="00945BFC"/>
    <w:rsid w:val="00954706"/>
    <w:rsid w:val="0096060D"/>
    <w:rsid w:val="00961810"/>
    <w:rsid w:val="009765DD"/>
    <w:rsid w:val="009A777F"/>
    <w:rsid w:val="009B42C0"/>
    <w:rsid w:val="009B455B"/>
    <w:rsid w:val="009C2CA9"/>
    <w:rsid w:val="009C6F2F"/>
    <w:rsid w:val="009D1916"/>
    <w:rsid w:val="009D1A58"/>
    <w:rsid w:val="009D63D9"/>
    <w:rsid w:val="009D64B9"/>
    <w:rsid w:val="009D6A4C"/>
    <w:rsid w:val="009F098B"/>
    <w:rsid w:val="009F2EA6"/>
    <w:rsid w:val="00A01AB7"/>
    <w:rsid w:val="00A070B2"/>
    <w:rsid w:val="00A11F63"/>
    <w:rsid w:val="00A177A2"/>
    <w:rsid w:val="00A342E0"/>
    <w:rsid w:val="00A372BB"/>
    <w:rsid w:val="00A424B3"/>
    <w:rsid w:val="00A45965"/>
    <w:rsid w:val="00A54238"/>
    <w:rsid w:val="00A63693"/>
    <w:rsid w:val="00A65C29"/>
    <w:rsid w:val="00A6652D"/>
    <w:rsid w:val="00A71699"/>
    <w:rsid w:val="00A77376"/>
    <w:rsid w:val="00A8488F"/>
    <w:rsid w:val="00A85421"/>
    <w:rsid w:val="00A912D2"/>
    <w:rsid w:val="00AA1D40"/>
    <w:rsid w:val="00AA7C08"/>
    <w:rsid w:val="00AB6F4C"/>
    <w:rsid w:val="00AC6F38"/>
    <w:rsid w:val="00AD038A"/>
    <w:rsid w:val="00AE1521"/>
    <w:rsid w:val="00AE3973"/>
    <w:rsid w:val="00AF6163"/>
    <w:rsid w:val="00AF743F"/>
    <w:rsid w:val="00B00B91"/>
    <w:rsid w:val="00B023B3"/>
    <w:rsid w:val="00B06562"/>
    <w:rsid w:val="00B230AE"/>
    <w:rsid w:val="00B26E3A"/>
    <w:rsid w:val="00B409FF"/>
    <w:rsid w:val="00B410EC"/>
    <w:rsid w:val="00B515D5"/>
    <w:rsid w:val="00B543FC"/>
    <w:rsid w:val="00B54AA0"/>
    <w:rsid w:val="00B54BD8"/>
    <w:rsid w:val="00B666F1"/>
    <w:rsid w:val="00B66A9F"/>
    <w:rsid w:val="00B70D32"/>
    <w:rsid w:val="00B7147A"/>
    <w:rsid w:val="00B924F0"/>
    <w:rsid w:val="00BA2A49"/>
    <w:rsid w:val="00BA2ACA"/>
    <w:rsid w:val="00BB47FE"/>
    <w:rsid w:val="00BC271F"/>
    <w:rsid w:val="00BD30B6"/>
    <w:rsid w:val="00BD376E"/>
    <w:rsid w:val="00BE14C6"/>
    <w:rsid w:val="00BE5BBA"/>
    <w:rsid w:val="00BF7937"/>
    <w:rsid w:val="00C14686"/>
    <w:rsid w:val="00C170A9"/>
    <w:rsid w:val="00C1744D"/>
    <w:rsid w:val="00C30CC9"/>
    <w:rsid w:val="00C34338"/>
    <w:rsid w:val="00C37897"/>
    <w:rsid w:val="00C46D46"/>
    <w:rsid w:val="00C60727"/>
    <w:rsid w:val="00C60F57"/>
    <w:rsid w:val="00C732E1"/>
    <w:rsid w:val="00C74DA0"/>
    <w:rsid w:val="00C82C2E"/>
    <w:rsid w:val="00C90686"/>
    <w:rsid w:val="00CA428C"/>
    <w:rsid w:val="00CD2598"/>
    <w:rsid w:val="00CE3381"/>
    <w:rsid w:val="00D039BB"/>
    <w:rsid w:val="00D10B73"/>
    <w:rsid w:val="00D10F1D"/>
    <w:rsid w:val="00D12B39"/>
    <w:rsid w:val="00D2415D"/>
    <w:rsid w:val="00D25278"/>
    <w:rsid w:val="00D257BB"/>
    <w:rsid w:val="00D26A94"/>
    <w:rsid w:val="00D50990"/>
    <w:rsid w:val="00D520FA"/>
    <w:rsid w:val="00D65B67"/>
    <w:rsid w:val="00D87B31"/>
    <w:rsid w:val="00DA285A"/>
    <w:rsid w:val="00DA3652"/>
    <w:rsid w:val="00DA7A9E"/>
    <w:rsid w:val="00DC363B"/>
    <w:rsid w:val="00DC6006"/>
    <w:rsid w:val="00DD0E13"/>
    <w:rsid w:val="00DD0F42"/>
    <w:rsid w:val="00DE2069"/>
    <w:rsid w:val="00DF0B83"/>
    <w:rsid w:val="00DF1781"/>
    <w:rsid w:val="00E01F3D"/>
    <w:rsid w:val="00E12357"/>
    <w:rsid w:val="00E1324F"/>
    <w:rsid w:val="00E20C80"/>
    <w:rsid w:val="00E4506F"/>
    <w:rsid w:val="00E6795E"/>
    <w:rsid w:val="00E704D8"/>
    <w:rsid w:val="00E83A00"/>
    <w:rsid w:val="00E84DFE"/>
    <w:rsid w:val="00E91C3C"/>
    <w:rsid w:val="00EB2A76"/>
    <w:rsid w:val="00ED71DE"/>
    <w:rsid w:val="00EE6211"/>
    <w:rsid w:val="00EE69EB"/>
    <w:rsid w:val="00EF16BA"/>
    <w:rsid w:val="00EF3CE5"/>
    <w:rsid w:val="00EF45A3"/>
    <w:rsid w:val="00EF60C4"/>
    <w:rsid w:val="00EF6480"/>
    <w:rsid w:val="00EF7AAB"/>
    <w:rsid w:val="00F00386"/>
    <w:rsid w:val="00F01C54"/>
    <w:rsid w:val="00F06B06"/>
    <w:rsid w:val="00F52535"/>
    <w:rsid w:val="00F54E25"/>
    <w:rsid w:val="00F55A0A"/>
    <w:rsid w:val="00F55BD8"/>
    <w:rsid w:val="00F62F24"/>
    <w:rsid w:val="00F73B41"/>
    <w:rsid w:val="00F83A9C"/>
    <w:rsid w:val="00F83BD1"/>
    <w:rsid w:val="00FA173E"/>
    <w:rsid w:val="00FA50F6"/>
    <w:rsid w:val="00FB0246"/>
    <w:rsid w:val="00FC1B45"/>
    <w:rsid w:val="00FD3D20"/>
    <w:rsid w:val="00FD5007"/>
    <w:rsid w:val="00FF69E0"/>
    <w:rsid w:val="016BE419"/>
    <w:rsid w:val="04C7C8E8"/>
    <w:rsid w:val="0545D015"/>
    <w:rsid w:val="057ED707"/>
    <w:rsid w:val="0608AAE6"/>
    <w:rsid w:val="0817742A"/>
    <w:rsid w:val="08739F55"/>
    <w:rsid w:val="08D33536"/>
    <w:rsid w:val="08FF389B"/>
    <w:rsid w:val="0D794CF0"/>
    <w:rsid w:val="0D7BDC63"/>
    <w:rsid w:val="0D80C95A"/>
    <w:rsid w:val="0DA241A2"/>
    <w:rsid w:val="0DAEE25B"/>
    <w:rsid w:val="0F1B5E31"/>
    <w:rsid w:val="0F73042E"/>
    <w:rsid w:val="0FB47606"/>
    <w:rsid w:val="10C0E261"/>
    <w:rsid w:val="121C93C5"/>
    <w:rsid w:val="12B0B63C"/>
    <w:rsid w:val="13B7870B"/>
    <w:rsid w:val="15C64A17"/>
    <w:rsid w:val="191D4572"/>
    <w:rsid w:val="19E2D01D"/>
    <w:rsid w:val="1DC4D0F6"/>
    <w:rsid w:val="1E57B09A"/>
    <w:rsid w:val="20BCA869"/>
    <w:rsid w:val="25D05BEE"/>
    <w:rsid w:val="2687A5BD"/>
    <w:rsid w:val="286E2E89"/>
    <w:rsid w:val="2B709167"/>
    <w:rsid w:val="2C67CBC3"/>
    <w:rsid w:val="2CD8B7BE"/>
    <w:rsid w:val="2E281CA4"/>
    <w:rsid w:val="2ECAAC93"/>
    <w:rsid w:val="2F1ADA19"/>
    <w:rsid w:val="2FA7F7FE"/>
    <w:rsid w:val="306EA26F"/>
    <w:rsid w:val="33315ABF"/>
    <w:rsid w:val="34D7EBE4"/>
    <w:rsid w:val="3510B358"/>
    <w:rsid w:val="35D29FB8"/>
    <w:rsid w:val="3A2AB6F8"/>
    <w:rsid w:val="3C3175D2"/>
    <w:rsid w:val="3D76369A"/>
    <w:rsid w:val="3DE24251"/>
    <w:rsid w:val="3ED2D081"/>
    <w:rsid w:val="403BA53F"/>
    <w:rsid w:val="4065F4A6"/>
    <w:rsid w:val="413EA3F4"/>
    <w:rsid w:val="41B200A1"/>
    <w:rsid w:val="423BB2D5"/>
    <w:rsid w:val="434115A2"/>
    <w:rsid w:val="440BDB0D"/>
    <w:rsid w:val="469844AB"/>
    <w:rsid w:val="477BD8AD"/>
    <w:rsid w:val="48656F0E"/>
    <w:rsid w:val="4912359B"/>
    <w:rsid w:val="49504458"/>
    <w:rsid w:val="4BD36AAF"/>
    <w:rsid w:val="4CAFE0F6"/>
    <w:rsid w:val="4CC54931"/>
    <w:rsid w:val="4FFC1004"/>
    <w:rsid w:val="504C37A4"/>
    <w:rsid w:val="516D6638"/>
    <w:rsid w:val="534A2388"/>
    <w:rsid w:val="549AF99C"/>
    <w:rsid w:val="565F6D5D"/>
    <w:rsid w:val="57F5DC70"/>
    <w:rsid w:val="582B531A"/>
    <w:rsid w:val="589928FA"/>
    <w:rsid w:val="58EF183F"/>
    <w:rsid w:val="5DB72D4C"/>
    <w:rsid w:val="6133922C"/>
    <w:rsid w:val="619CAF06"/>
    <w:rsid w:val="6308B93F"/>
    <w:rsid w:val="638C02E5"/>
    <w:rsid w:val="65075603"/>
    <w:rsid w:val="682C5EA6"/>
    <w:rsid w:val="6A4D12A9"/>
    <w:rsid w:val="6BC97A42"/>
    <w:rsid w:val="6BE7C684"/>
    <w:rsid w:val="6C073408"/>
    <w:rsid w:val="6C3FAF64"/>
    <w:rsid w:val="6F7A5F08"/>
    <w:rsid w:val="71D27742"/>
    <w:rsid w:val="720ECF65"/>
    <w:rsid w:val="74522BC9"/>
    <w:rsid w:val="77C2E875"/>
    <w:rsid w:val="77E77EDC"/>
    <w:rsid w:val="7869E812"/>
    <w:rsid w:val="787D5AEE"/>
    <w:rsid w:val="79D97111"/>
    <w:rsid w:val="7A7A6CF2"/>
    <w:rsid w:val="7BD422F2"/>
    <w:rsid w:val="7BF3B6F5"/>
    <w:rsid w:val="7D6E19D6"/>
    <w:rsid w:val="7EE601B5"/>
    <w:rsid w:val="7F43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BBE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B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6F22"/>
    <w:pPr>
      <w:keepNext/>
      <w:keepLines/>
      <w:numPr>
        <w:numId w:val="7"/>
      </w:numPr>
      <w:spacing w:before="240" w:after="240" w:line="259" w:lineRule="auto"/>
      <w:outlineLvl w:val="0"/>
    </w:pPr>
    <w:rPr>
      <w:rFonts w:ascii="Arial" w:eastAsiaTheme="majorEastAsia" w:hAnsi="Arial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214"/>
    <w:pPr>
      <w:keepNext/>
      <w:keepLines/>
      <w:numPr>
        <w:ilvl w:val="1"/>
        <w:numId w:val="7"/>
      </w:numPr>
      <w:spacing w:before="120" w:after="120"/>
      <w:outlineLvl w:val="1"/>
    </w:pPr>
    <w:rPr>
      <w:rFonts w:ascii="Arial" w:eastAsiaTheme="majorEastAsia" w:hAnsi="Arial" w:cstheme="majorBidi"/>
      <w:b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6F22"/>
    <w:pPr>
      <w:keepNext/>
      <w:keepLines/>
      <w:numPr>
        <w:ilvl w:val="2"/>
        <w:numId w:val="7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6F22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6F22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6F22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6F22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6F22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6F22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bodytext">
    <w:name w:val="H1 body text"/>
    <w:link w:val="H1bodytextChar"/>
    <w:rsid w:val="00945BFC"/>
    <w:pPr>
      <w:spacing w:after="24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styleId="BodyText3">
    <w:name w:val="Body Text 3"/>
    <w:basedOn w:val="Normal"/>
    <w:link w:val="BodyText3Char"/>
    <w:rsid w:val="00945BFC"/>
    <w:pPr>
      <w:spacing w:after="240" w:line="360" w:lineRule="auto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rsid w:val="00945BFC"/>
    <w:rPr>
      <w:rFonts w:ascii="Times New Roman" w:eastAsia="Times New Roman" w:hAnsi="Times New Roman" w:cs="Times New Roman"/>
      <w:sz w:val="24"/>
      <w:szCs w:val="16"/>
    </w:rPr>
  </w:style>
  <w:style w:type="paragraph" w:styleId="Footer">
    <w:name w:val="footer"/>
    <w:link w:val="FooterChar"/>
    <w:uiPriority w:val="99"/>
    <w:rsid w:val="00945BFC"/>
    <w:pPr>
      <w:tabs>
        <w:tab w:val="center" w:pos="4680"/>
        <w:tab w:val="right" w:pos="9360"/>
      </w:tabs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45BFC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link w:val="HeaderChar"/>
    <w:rsid w:val="00945BFC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45BFC"/>
    <w:rPr>
      <w:rFonts w:ascii="Times New Roman" w:eastAsia="Times New Roman" w:hAnsi="Times New Roman" w:cs="Times New Roman"/>
      <w:sz w:val="24"/>
      <w:szCs w:val="20"/>
    </w:rPr>
  </w:style>
  <w:style w:type="paragraph" w:customStyle="1" w:styleId="Spacer">
    <w:name w:val="Spacer"/>
    <w:rsid w:val="00945BF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1bodytextChar">
    <w:name w:val="H1 body text Char"/>
    <w:basedOn w:val="DefaultParagraphFont"/>
    <w:link w:val="H1bodytext"/>
    <w:rsid w:val="00945BFC"/>
    <w:rPr>
      <w:rFonts w:ascii="Times New Roman" w:eastAsia="Times New Roman" w:hAnsi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A42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428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428C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428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28C"/>
    <w:rPr>
      <w:rFonts w:ascii="Segoe UI" w:eastAsia="Times New Roman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42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428C"/>
    <w:rPr>
      <w:rFonts w:ascii="Times New Roman" w:eastAsia="Times New Roman" w:hAnsi="Times New Roman" w:cs="Times New Roman"/>
      <w:b/>
      <w:bCs/>
      <w:sz w:val="20"/>
      <w:szCs w:val="20"/>
    </w:rPr>
  </w:style>
  <w:style w:type="table" w:styleId="TableGrid">
    <w:name w:val="Table Grid"/>
    <w:basedOn w:val="TableNormal"/>
    <w:uiPriority w:val="39"/>
    <w:rsid w:val="00CA4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56F22"/>
    <w:rPr>
      <w:rFonts w:ascii="Arial" w:eastAsiaTheme="majorEastAsia" w:hAnsi="Arial" w:cstheme="majorBidi"/>
      <w:b/>
      <w:sz w:val="24"/>
      <w:szCs w:val="32"/>
    </w:rPr>
  </w:style>
  <w:style w:type="paragraph" w:styleId="ListParagraph">
    <w:name w:val="List Paragraph"/>
    <w:basedOn w:val="Normal"/>
    <w:uiPriority w:val="34"/>
    <w:qFormat/>
    <w:rsid w:val="00422B6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TableText">
    <w:name w:val="Table Text"/>
    <w:basedOn w:val="Normal"/>
    <w:link w:val="TableTextChar"/>
    <w:qFormat/>
    <w:rsid w:val="00C34338"/>
    <w:pPr>
      <w:spacing w:before="80" w:after="80"/>
    </w:pPr>
    <w:rPr>
      <w:rFonts w:ascii="Arial" w:hAnsi="Arial"/>
      <w:sz w:val="18"/>
      <w:szCs w:val="20"/>
    </w:rPr>
  </w:style>
  <w:style w:type="paragraph" w:customStyle="1" w:styleId="TableHeadStyle">
    <w:name w:val="Table Head Style"/>
    <w:basedOn w:val="TableText"/>
    <w:link w:val="TableHeadStyleChar"/>
    <w:qFormat/>
    <w:rsid w:val="00C34338"/>
    <w:rPr>
      <w:b/>
      <w:szCs w:val="18"/>
    </w:rPr>
  </w:style>
  <w:style w:type="character" w:customStyle="1" w:styleId="TableTextChar">
    <w:name w:val="Table Text Char"/>
    <w:basedOn w:val="DefaultParagraphFont"/>
    <w:link w:val="TableText"/>
    <w:rsid w:val="00C34338"/>
    <w:rPr>
      <w:rFonts w:ascii="Arial" w:eastAsia="Times New Roman" w:hAnsi="Arial" w:cs="Times New Roman"/>
      <w:sz w:val="18"/>
      <w:szCs w:val="20"/>
    </w:rPr>
  </w:style>
  <w:style w:type="character" w:customStyle="1" w:styleId="TableHeadStyleChar">
    <w:name w:val="Table Head Style Char"/>
    <w:basedOn w:val="TableTextChar"/>
    <w:link w:val="TableHeadStyle"/>
    <w:rsid w:val="00C34338"/>
    <w:rPr>
      <w:rFonts w:ascii="Arial" w:eastAsia="Times New Roman" w:hAnsi="Arial" w:cs="Times New Roman"/>
      <w:b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E2214"/>
    <w:rPr>
      <w:rFonts w:ascii="Arial" w:eastAsiaTheme="majorEastAsia" w:hAnsi="Arial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6F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6F22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6F22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6F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6F22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6F2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6F2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925BA5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9315AE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paragraph">
    <w:name w:val="paragraph"/>
    <w:basedOn w:val="Normal"/>
    <w:rsid w:val="006E0552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6E0552"/>
  </w:style>
  <w:style w:type="character" w:customStyle="1" w:styleId="spellingerror">
    <w:name w:val="spellingerror"/>
    <w:basedOn w:val="DefaultParagraphFont"/>
    <w:rsid w:val="006E0552"/>
  </w:style>
  <w:style w:type="character" w:customStyle="1" w:styleId="eop">
    <w:name w:val="eop"/>
    <w:basedOn w:val="DefaultParagraphFont"/>
    <w:rsid w:val="006E0552"/>
  </w:style>
  <w:style w:type="character" w:customStyle="1" w:styleId="UnresolvedMention">
    <w:name w:val="Unresolved Mention"/>
    <w:basedOn w:val="DefaultParagraphFont"/>
    <w:uiPriority w:val="99"/>
    <w:unhideWhenUsed/>
    <w:rsid w:val="00566202"/>
    <w:rPr>
      <w:color w:val="605E5C"/>
      <w:shd w:val="clear" w:color="auto" w:fill="E1DFDD"/>
    </w:rPr>
  </w:style>
  <w:style w:type="character" w:customStyle="1" w:styleId="Mention">
    <w:name w:val="Mention"/>
    <w:basedOn w:val="DefaultParagraphFont"/>
    <w:uiPriority w:val="99"/>
    <w:unhideWhenUsed/>
    <w:rsid w:val="006A440D"/>
    <w:rPr>
      <w:color w:val="2B579A"/>
      <w:shd w:val="clear" w:color="auto" w:fill="E1DFDD"/>
    </w:rPr>
  </w:style>
  <w:style w:type="character" w:styleId="Hyperlink">
    <w:name w:val="Hyperlink"/>
    <w:basedOn w:val="DefaultParagraphFont"/>
    <w:uiPriority w:val="99"/>
    <w:semiHidden/>
    <w:unhideWhenUsed/>
    <w:rsid w:val="00441E0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B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6F22"/>
    <w:pPr>
      <w:keepNext/>
      <w:keepLines/>
      <w:numPr>
        <w:numId w:val="7"/>
      </w:numPr>
      <w:spacing w:before="240" w:after="240" w:line="259" w:lineRule="auto"/>
      <w:outlineLvl w:val="0"/>
    </w:pPr>
    <w:rPr>
      <w:rFonts w:ascii="Arial" w:eastAsiaTheme="majorEastAsia" w:hAnsi="Arial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214"/>
    <w:pPr>
      <w:keepNext/>
      <w:keepLines/>
      <w:numPr>
        <w:ilvl w:val="1"/>
        <w:numId w:val="7"/>
      </w:numPr>
      <w:spacing w:before="120" w:after="120"/>
      <w:outlineLvl w:val="1"/>
    </w:pPr>
    <w:rPr>
      <w:rFonts w:ascii="Arial" w:eastAsiaTheme="majorEastAsia" w:hAnsi="Arial" w:cstheme="majorBidi"/>
      <w:b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6F22"/>
    <w:pPr>
      <w:keepNext/>
      <w:keepLines/>
      <w:numPr>
        <w:ilvl w:val="2"/>
        <w:numId w:val="7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6F22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6F22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6F22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6F22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6F22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6F22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bodytext">
    <w:name w:val="H1 body text"/>
    <w:link w:val="H1bodytextChar"/>
    <w:rsid w:val="00945BFC"/>
    <w:pPr>
      <w:spacing w:after="24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styleId="BodyText3">
    <w:name w:val="Body Text 3"/>
    <w:basedOn w:val="Normal"/>
    <w:link w:val="BodyText3Char"/>
    <w:rsid w:val="00945BFC"/>
    <w:pPr>
      <w:spacing w:after="240" w:line="360" w:lineRule="auto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rsid w:val="00945BFC"/>
    <w:rPr>
      <w:rFonts w:ascii="Times New Roman" w:eastAsia="Times New Roman" w:hAnsi="Times New Roman" w:cs="Times New Roman"/>
      <w:sz w:val="24"/>
      <w:szCs w:val="16"/>
    </w:rPr>
  </w:style>
  <w:style w:type="paragraph" w:styleId="Footer">
    <w:name w:val="footer"/>
    <w:link w:val="FooterChar"/>
    <w:uiPriority w:val="99"/>
    <w:rsid w:val="00945BFC"/>
    <w:pPr>
      <w:tabs>
        <w:tab w:val="center" w:pos="4680"/>
        <w:tab w:val="right" w:pos="9360"/>
      </w:tabs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45BFC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link w:val="HeaderChar"/>
    <w:rsid w:val="00945BFC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45BFC"/>
    <w:rPr>
      <w:rFonts w:ascii="Times New Roman" w:eastAsia="Times New Roman" w:hAnsi="Times New Roman" w:cs="Times New Roman"/>
      <w:sz w:val="24"/>
      <w:szCs w:val="20"/>
    </w:rPr>
  </w:style>
  <w:style w:type="paragraph" w:customStyle="1" w:styleId="Spacer">
    <w:name w:val="Spacer"/>
    <w:rsid w:val="00945BF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1bodytextChar">
    <w:name w:val="H1 body text Char"/>
    <w:basedOn w:val="DefaultParagraphFont"/>
    <w:link w:val="H1bodytext"/>
    <w:rsid w:val="00945BFC"/>
    <w:rPr>
      <w:rFonts w:ascii="Times New Roman" w:eastAsia="Times New Roman" w:hAnsi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A42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428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428C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428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28C"/>
    <w:rPr>
      <w:rFonts w:ascii="Segoe UI" w:eastAsia="Times New Roman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42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428C"/>
    <w:rPr>
      <w:rFonts w:ascii="Times New Roman" w:eastAsia="Times New Roman" w:hAnsi="Times New Roman" w:cs="Times New Roman"/>
      <w:b/>
      <w:bCs/>
      <w:sz w:val="20"/>
      <w:szCs w:val="20"/>
    </w:rPr>
  </w:style>
  <w:style w:type="table" w:styleId="TableGrid">
    <w:name w:val="Table Grid"/>
    <w:basedOn w:val="TableNormal"/>
    <w:uiPriority w:val="39"/>
    <w:rsid w:val="00CA4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56F22"/>
    <w:rPr>
      <w:rFonts w:ascii="Arial" w:eastAsiaTheme="majorEastAsia" w:hAnsi="Arial" w:cstheme="majorBidi"/>
      <w:b/>
      <w:sz w:val="24"/>
      <w:szCs w:val="32"/>
    </w:rPr>
  </w:style>
  <w:style w:type="paragraph" w:styleId="ListParagraph">
    <w:name w:val="List Paragraph"/>
    <w:basedOn w:val="Normal"/>
    <w:uiPriority w:val="34"/>
    <w:qFormat/>
    <w:rsid w:val="00422B6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TableText">
    <w:name w:val="Table Text"/>
    <w:basedOn w:val="Normal"/>
    <w:link w:val="TableTextChar"/>
    <w:qFormat/>
    <w:rsid w:val="00C34338"/>
    <w:pPr>
      <w:spacing w:before="80" w:after="80"/>
    </w:pPr>
    <w:rPr>
      <w:rFonts w:ascii="Arial" w:hAnsi="Arial"/>
      <w:sz w:val="18"/>
      <w:szCs w:val="20"/>
    </w:rPr>
  </w:style>
  <w:style w:type="paragraph" w:customStyle="1" w:styleId="TableHeadStyle">
    <w:name w:val="Table Head Style"/>
    <w:basedOn w:val="TableText"/>
    <w:link w:val="TableHeadStyleChar"/>
    <w:qFormat/>
    <w:rsid w:val="00C34338"/>
    <w:rPr>
      <w:b/>
      <w:szCs w:val="18"/>
    </w:rPr>
  </w:style>
  <w:style w:type="character" w:customStyle="1" w:styleId="TableTextChar">
    <w:name w:val="Table Text Char"/>
    <w:basedOn w:val="DefaultParagraphFont"/>
    <w:link w:val="TableText"/>
    <w:rsid w:val="00C34338"/>
    <w:rPr>
      <w:rFonts w:ascii="Arial" w:eastAsia="Times New Roman" w:hAnsi="Arial" w:cs="Times New Roman"/>
      <w:sz w:val="18"/>
      <w:szCs w:val="20"/>
    </w:rPr>
  </w:style>
  <w:style w:type="character" w:customStyle="1" w:styleId="TableHeadStyleChar">
    <w:name w:val="Table Head Style Char"/>
    <w:basedOn w:val="TableTextChar"/>
    <w:link w:val="TableHeadStyle"/>
    <w:rsid w:val="00C34338"/>
    <w:rPr>
      <w:rFonts w:ascii="Arial" w:eastAsia="Times New Roman" w:hAnsi="Arial" w:cs="Times New Roman"/>
      <w:b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E2214"/>
    <w:rPr>
      <w:rFonts w:ascii="Arial" w:eastAsiaTheme="majorEastAsia" w:hAnsi="Arial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6F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6F22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6F22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6F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6F22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6F2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6F2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925BA5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9315AE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paragraph">
    <w:name w:val="paragraph"/>
    <w:basedOn w:val="Normal"/>
    <w:rsid w:val="006E0552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6E0552"/>
  </w:style>
  <w:style w:type="character" w:customStyle="1" w:styleId="spellingerror">
    <w:name w:val="spellingerror"/>
    <w:basedOn w:val="DefaultParagraphFont"/>
    <w:rsid w:val="006E0552"/>
  </w:style>
  <w:style w:type="character" w:customStyle="1" w:styleId="eop">
    <w:name w:val="eop"/>
    <w:basedOn w:val="DefaultParagraphFont"/>
    <w:rsid w:val="006E0552"/>
  </w:style>
  <w:style w:type="character" w:customStyle="1" w:styleId="UnresolvedMention">
    <w:name w:val="Unresolved Mention"/>
    <w:basedOn w:val="DefaultParagraphFont"/>
    <w:uiPriority w:val="99"/>
    <w:unhideWhenUsed/>
    <w:rsid w:val="00566202"/>
    <w:rPr>
      <w:color w:val="605E5C"/>
      <w:shd w:val="clear" w:color="auto" w:fill="E1DFDD"/>
    </w:rPr>
  </w:style>
  <w:style w:type="character" w:customStyle="1" w:styleId="Mention">
    <w:name w:val="Mention"/>
    <w:basedOn w:val="DefaultParagraphFont"/>
    <w:uiPriority w:val="99"/>
    <w:unhideWhenUsed/>
    <w:rsid w:val="006A440D"/>
    <w:rPr>
      <w:color w:val="2B579A"/>
      <w:shd w:val="clear" w:color="auto" w:fill="E1DFDD"/>
    </w:rPr>
  </w:style>
  <w:style w:type="character" w:styleId="Hyperlink">
    <w:name w:val="Hyperlink"/>
    <w:basedOn w:val="DefaultParagraphFont"/>
    <w:uiPriority w:val="99"/>
    <w:semiHidden/>
    <w:unhideWhenUsed/>
    <w:rsid w:val="00441E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6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5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3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hyperlink" Target="file:///\\olive\backups\CAVE\CA-CIE-Tools-TestEnv\v4-2_kingdom2stomp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2ED8BFBE6B3A4EA77F2F6C3B7D5F03" ma:contentTypeVersion="4" ma:contentTypeDescription="Create a new document." ma:contentTypeScope="" ma:versionID="bbc8892aa8cc0aec1b4f95e8e2f91220">
  <xsd:schema xmlns:xsd="http://www.w3.org/2001/XMLSchema" xmlns:xs="http://www.w3.org/2001/XMLSchema" xmlns:p="http://schemas.microsoft.com/office/2006/metadata/properties" xmlns:ns2="786b8faf-106f-4958-a2b4-f779ae144ea5" targetNamespace="http://schemas.microsoft.com/office/2006/metadata/properties" ma:root="true" ma:fieldsID="7b1456f4ada2896f6e27d0df8fe1e091" ns2:_="">
    <xsd:import namespace="786b8faf-106f-4958-a2b4-f779ae144e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6b8faf-106f-4958-a2b4-f779ae144e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77CBD4-0A18-4E19-9994-49780C44E9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6b8faf-106f-4958-a2b4-f779ae144e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39F485-3112-4E6B-820A-70CA0EABBFB9}">
  <ds:schemaRefs>
    <ds:schemaRef ds:uri="786b8faf-106f-4958-a2b4-f779ae144ea5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AD793360-344E-46F2-9B0C-946F53156F5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AFABC49-0520-4555-BA92-CB152AC80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2035</Words>
  <Characters>11603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Lindberg</dc:creator>
  <cp:lastModifiedBy>Sara Lindberg</cp:lastModifiedBy>
  <cp:revision>2</cp:revision>
  <dcterms:created xsi:type="dcterms:W3CDTF">2020-01-28T23:30:00Z</dcterms:created>
  <dcterms:modified xsi:type="dcterms:W3CDTF">2020-01-28T23:30:00Z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0x010100092ED8BFBE6B3A4EA77F2F6C3B7D5F03</vt:lpwstr>
  </property>
</Properties>
</file>