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1A23" w:rsidRPr="00A25614" w:rsidRDefault="00A25614">
      <w:pPr>
        <w:rPr>
          <w:b/>
        </w:rPr>
      </w:pPr>
      <w:bookmarkStart w:id="0" w:name="_GoBack"/>
      <w:bookmarkEnd w:id="0"/>
      <w:r w:rsidRPr="00BB3456">
        <w:rPr>
          <w:b/>
        </w:rPr>
        <w:t>Loop Diagram</w:t>
      </w:r>
    </w:p>
    <w:p w:rsidR="009D1A23" w:rsidRDefault="009D1A23">
      <w:r w:rsidRPr="009D1A23">
        <w:drawing>
          <wp:inline distT="0" distB="0" distL="0" distR="0" wp14:anchorId="748FD455" wp14:editId="3A9A52DD">
            <wp:extent cx="5731510" cy="29146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A23" w:rsidRPr="009D1A23" w:rsidRDefault="009D1A23" w:rsidP="009D1A23">
      <w:pPr>
        <w:ind w:firstLine="720"/>
      </w:pPr>
      <w:r w:rsidRPr="009D1A23">
        <w:t xml:space="preserve">This diagram illustrates a performance-enhancing feedback loop linking </w:t>
      </w:r>
      <w:r w:rsidRPr="009D1A23">
        <w:rPr>
          <w:bCs/>
        </w:rPr>
        <w:t>Customer Satisfaction</w:t>
      </w:r>
      <w:r w:rsidRPr="009D1A23">
        <w:t xml:space="preserve">, </w:t>
      </w:r>
      <w:r w:rsidRPr="009D1A23">
        <w:rPr>
          <w:bCs/>
        </w:rPr>
        <w:t>Employee Morale</w:t>
      </w:r>
      <w:r w:rsidRPr="009D1A23">
        <w:t xml:space="preserve">, and </w:t>
      </w:r>
      <w:r w:rsidRPr="009D1A23">
        <w:rPr>
          <w:bCs/>
        </w:rPr>
        <w:t>Productivity</w:t>
      </w:r>
      <w:r w:rsidRPr="009D1A23">
        <w:t xml:space="preserve">. Improved </w:t>
      </w:r>
      <w:r w:rsidRPr="009D1A23">
        <w:rPr>
          <w:bCs/>
        </w:rPr>
        <w:t>Response Time</w:t>
      </w:r>
      <w:r w:rsidRPr="009D1A23">
        <w:t xml:space="preserve"> enhances </w:t>
      </w:r>
      <w:r w:rsidRPr="009D1A23">
        <w:rPr>
          <w:bCs/>
        </w:rPr>
        <w:t>Customer Satisfaction</w:t>
      </w:r>
      <w:r w:rsidRPr="009D1A23">
        <w:t xml:space="preserve">, which encourages a </w:t>
      </w:r>
      <w:r w:rsidRPr="009D1A23">
        <w:rPr>
          <w:bCs/>
        </w:rPr>
        <w:t>Positive Feedback Loop</w:t>
      </w:r>
      <w:r w:rsidR="005B07B9">
        <w:t xml:space="preserve"> (</w:t>
      </w:r>
      <w:r w:rsidR="005B07B9" w:rsidRPr="003B41AC">
        <w:t>Romano &amp; Conti,</w:t>
      </w:r>
      <w:r w:rsidR="005B07B9">
        <w:t xml:space="preserve"> </w:t>
      </w:r>
      <w:r w:rsidR="005B07B9" w:rsidRPr="003B41AC">
        <w:t>2024).</w:t>
      </w:r>
      <w:r w:rsidRPr="009D1A23">
        <w:t xml:space="preserve"> This strengthens </w:t>
      </w:r>
      <w:r w:rsidRPr="009D1A23">
        <w:rPr>
          <w:bCs/>
        </w:rPr>
        <w:t>Supervisor Communication</w:t>
      </w:r>
      <w:r w:rsidRPr="009D1A23">
        <w:t xml:space="preserve">, boosting </w:t>
      </w:r>
      <w:r w:rsidRPr="009D1A23">
        <w:rPr>
          <w:bCs/>
        </w:rPr>
        <w:t>Employee Morale</w:t>
      </w:r>
      <w:r w:rsidRPr="009D1A23">
        <w:t xml:space="preserve">, which drives </w:t>
      </w:r>
      <w:r w:rsidRPr="009D1A23">
        <w:rPr>
          <w:bCs/>
        </w:rPr>
        <w:t>Productivity &amp; Efficiency</w:t>
      </w:r>
      <w:r w:rsidRPr="009D1A23">
        <w:t xml:space="preserve">. Higher </w:t>
      </w:r>
      <w:r w:rsidRPr="009D1A23">
        <w:rPr>
          <w:bCs/>
        </w:rPr>
        <w:t>Output Quality</w:t>
      </w:r>
      <w:r w:rsidRPr="009D1A23">
        <w:t xml:space="preserve"> then reduces </w:t>
      </w:r>
      <w:r w:rsidRPr="009D1A23">
        <w:rPr>
          <w:bCs/>
        </w:rPr>
        <w:t>Escalation Frequency</w:t>
      </w:r>
      <w:r w:rsidRPr="009D1A23">
        <w:t xml:space="preserve">, which in turn slows </w:t>
      </w:r>
      <w:r w:rsidRPr="009D1A23">
        <w:rPr>
          <w:bCs/>
        </w:rPr>
        <w:t>Response Time</w:t>
      </w:r>
      <w:r w:rsidRPr="009D1A23">
        <w:t>, completing the cycle. In real-world scenarios, this model helps businesses identify leverage points—like communication and morale—that significantly influence service quality, operational efficiency, and customer retention</w:t>
      </w:r>
      <w:r w:rsidR="00C62C90">
        <w:t xml:space="preserve"> (</w:t>
      </w:r>
      <w:r w:rsidR="00C62C90" w:rsidRPr="00C62C90">
        <w:t>Lakshmi &amp; Ajay,</w:t>
      </w:r>
      <w:r w:rsidR="00C62C90">
        <w:t xml:space="preserve"> </w:t>
      </w:r>
      <w:r w:rsidR="00C62C90" w:rsidRPr="00C62C90">
        <w:t>2024).</w:t>
      </w:r>
      <w:r w:rsidRPr="009D1A23">
        <w:t xml:space="preserve"> It's especially useful </w:t>
      </w:r>
      <w:proofErr w:type="gramStart"/>
      <w:r w:rsidRPr="009D1A23">
        <w:t>in service</w:t>
      </w:r>
      <w:proofErr w:type="gramEnd"/>
      <w:r w:rsidRPr="009D1A23">
        <w:t xml:space="preserve"> industries, guiding HR, operations, and customer support strategies to achieve sustainable organizational performance.</w:t>
      </w:r>
    </w:p>
    <w:p w:rsidR="009D1A23" w:rsidRDefault="009D1A23">
      <w:r>
        <w:br w:type="page"/>
      </w:r>
    </w:p>
    <w:p w:rsidR="009D1A23" w:rsidRPr="009D026B" w:rsidRDefault="009D1A23" w:rsidP="009D1A23">
      <w:pPr>
        <w:jc w:val="center"/>
        <w:rPr>
          <w:b/>
        </w:rPr>
      </w:pPr>
      <w:r w:rsidRPr="009D026B">
        <w:rPr>
          <w:b/>
        </w:rPr>
        <w:lastRenderedPageBreak/>
        <w:t>References</w:t>
      </w:r>
    </w:p>
    <w:p w:rsidR="0039472D" w:rsidRDefault="0039472D" w:rsidP="0039472D">
      <w:pPr>
        <w:ind w:left="720" w:hanging="720"/>
      </w:pPr>
      <w:r w:rsidRPr="00C62C90">
        <w:t>Lakshmi, H., &amp; Ajay, S. (2024). Learning loops and the process of continuous. </w:t>
      </w:r>
      <w:r w:rsidRPr="00C62C90">
        <w:rPr>
          <w:i/>
          <w:iCs/>
        </w:rPr>
        <w:t>Unleashing Absorptive Capacity and Unlearning for Organizational Excellence</w:t>
      </w:r>
      <w:r w:rsidRPr="00C62C90">
        <w:t>, 113.</w:t>
      </w:r>
      <w:r>
        <w:t xml:space="preserve"> </w:t>
      </w:r>
      <w:hyperlink r:id="rId7" w:history="1">
        <w:r w:rsidRPr="00097DDF">
          <w:rPr>
            <w:rStyle w:val="Hyperlink"/>
          </w:rPr>
          <w:t>https://books.google.com/books?hl=en&amp;lr=lang_en&amp;id=9MksEQAAQBAJ&amp;oi=fnd&amp;pg=PA113&amp;dq=Feedback+Loop+businesses+identify+leverage+points%E2%80%94like+communication+and+morale%E2%80%94that+significantly+influence+service+quality,+operational+efficiency,+and+customer+retention&amp;ots=9Ml5GZft5B&amp;sig=Y21QIHXQqOdBabD8RlGqQ5EmuWI</w:t>
        </w:r>
      </w:hyperlink>
      <w:r>
        <w:t xml:space="preserve"> </w:t>
      </w:r>
    </w:p>
    <w:p w:rsidR="0039472D" w:rsidRDefault="0039472D" w:rsidP="0039472D">
      <w:pPr>
        <w:ind w:left="720" w:hanging="720"/>
      </w:pPr>
      <w:r w:rsidRPr="003B41AC">
        <w:t>Romano, G., &amp; Conti, A. (2024). The role of Customer Feedback Loops in driving Continuous Innovation and Quality Improvement. </w:t>
      </w:r>
      <w:r w:rsidRPr="003B41AC">
        <w:rPr>
          <w:i/>
          <w:iCs/>
        </w:rPr>
        <w:t>National Journal of Quality, Innovation, and Business Excellence</w:t>
      </w:r>
      <w:r w:rsidRPr="003B41AC">
        <w:t>, </w:t>
      </w:r>
      <w:r w:rsidRPr="003B41AC">
        <w:rPr>
          <w:i/>
          <w:iCs/>
        </w:rPr>
        <w:t>1</w:t>
      </w:r>
      <w:r w:rsidRPr="003B41AC">
        <w:t>(2), 30-39.</w:t>
      </w:r>
      <w:r>
        <w:t xml:space="preserve"> </w:t>
      </w:r>
      <w:hyperlink r:id="rId8" w:history="1">
        <w:r w:rsidRPr="00097DDF">
          <w:rPr>
            <w:rStyle w:val="Hyperlink"/>
          </w:rPr>
          <w:t>https://theeducationjournals.com/index.php/NJQIBE/article/view/142</w:t>
        </w:r>
      </w:hyperlink>
      <w:r>
        <w:t xml:space="preserve"> </w:t>
      </w:r>
    </w:p>
    <w:sectPr w:rsidR="0039472D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003F" w:rsidRDefault="00A8003F" w:rsidP="00034C23">
      <w:pPr>
        <w:spacing w:line="240" w:lineRule="auto"/>
      </w:pPr>
      <w:r>
        <w:separator/>
      </w:r>
    </w:p>
  </w:endnote>
  <w:endnote w:type="continuationSeparator" w:id="0">
    <w:p w:rsidR="00A8003F" w:rsidRDefault="00A8003F" w:rsidP="00034C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003F" w:rsidRDefault="00A8003F" w:rsidP="00034C23">
      <w:pPr>
        <w:spacing w:line="240" w:lineRule="auto"/>
      </w:pPr>
      <w:r>
        <w:separator/>
      </w:r>
    </w:p>
  </w:footnote>
  <w:footnote w:type="continuationSeparator" w:id="0">
    <w:p w:rsidR="00A8003F" w:rsidRDefault="00A8003F" w:rsidP="00034C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4C23" w:rsidRDefault="00034C23">
    <w:pPr>
      <w:pStyle w:val="Head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75E"/>
    <w:rsid w:val="00034C23"/>
    <w:rsid w:val="0039472D"/>
    <w:rsid w:val="003B41AC"/>
    <w:rsid w:val="005B07B9"/>
    <w:rsid w:val="00763031"/>
    <w:rsid w:val="009D026B"/>
    <w:rsid w:val="009D1A23"/>
    <w:rsid w:val="00A25614"/>
    <w:rsid w:val="00A34E24"/>
    <w:rsid w:val="00A8003F"/>
    <w:rsid w:val="00A822DB"/>
    <w:rsid w:val="00AF375E"/>
    <w:rsid w:val="00AF59E4"/>
    <w:rsid w:val="00C62C90"/>
    <w:rsid w:val="00CC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366B11"/>
  <w15:chartTrackingRefBased/>
  <w15:docId w15:val="{C11C17E5-AE15-4FD6-A843-318DD3E84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4C2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4C23"/>
  </w:style>
  <w:style w:type="paragraph" w:styleId="Footer">
    <w:name w:val="footer"/>
    <w:basedOn w:val="Normal"/>
    <w:link w:val="FooterChar"/>
    <w:uiPriority w:val="99"/>
    <w:unhideWhenUsed/>
    <w:rsid w:val="00034C2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4C23"/>
  </w:style>
  <w:style w:type="character" w:styleId="PageNumber">
    <w:name w:val="page number"/>
    <w:basedOn w:val="DefaultParagraphFont"/>
    <w:uiPriority w:val="99"/>
    <w:semiHidden/>
    <w:unhideWhenUsed/>
    <w:rsid w:val="00034C23"/>
  </w:style>
  <w:style w:type="character" w:styleId="Hyperlink">
    <w:name w:val="Hyperlink"/>
    <w:basedOn w:val="DefaultParagraphFont"/>
    <w:uiPriority w:val="99"/>
    <w:unhideWhenUsed/>
    <w:rsid w:val="003B41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1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educationjournals.com/index.php/NJQIBE/article/view/14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ooks.google.com/books?hl=en&amp;lr=lang_en&amp;id=9MksEQAAQBAJ&amp;oi=fnd&amp;pg=PA113&amp;dq=Feedback+Loop+businesses+identify+leverage+points%E2%80%94like+communication+and+morale%E2%80%94that+significantly+influence+service+quality,+operational+efficiency,+and+customer+retention&amp;ots=9Ml5GZft5B&amp;sig=Y21QIHXQqOdBabD8RlGqQ5EmuW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201</Words>
  <Characters>1849</Characters>
  <Application>Microsoft Office Word</Application>
  <DocSecurity>0</DocSecurity>
  <Lines>33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8</cp:revision>
  <dcterms:created xsi:type="dcterms:W3CDTF">2025-08-01T11:45:00Z</dcterms:created>
  <dcterms:modified xsi:type="dcterms:W3CDTF">2025-08-01T12:57:00Z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81e5219c-4bf0-47e3-8d0c-a33cf2624d5e</vt:lpwstr>
  </property>
</Properties>
</file>