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E713A2" w:rsidP="002D0C55">
      <w:pPr>
        <w:spacing w:after="160"/>
        <w:jc w:val="left"/>
      </w:pPr>
      <w:bookmarkStart w:id="0" w:name="_Toc8766527"/>
    </w:p>
    <w:p w:rsidR="00E713A2" w:rsidRDefault="00E713A2" w:rsidP="002D0C55">
      <w:pPr>
        <w:spacing w:after="160"/>
        <w:jc w:val="left"/>
      </w:pPr>
    </w:p>
    <w:p w:rsidR="00E713A2" w:rsidRDefault="00E713A2" w:rsidP="002D0C55">
      <w:pPr>
        <w:spacing w:after="160"/>
        <w:jc w:val="left"/>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1</w:t>
      </w:r>
      <w:r w:rsidR="00840CE0">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2</w:t>
      </w:r>
      <w:r w:rsidR="00840CE0">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3</w:t>
      </w:r>
      <w:r w:rsidR="00840CE0">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840CE0">
        <w:fldChar w:fldCharType="begin"/>
      </w:r>
      <w:r w:rsidR="00840CE0">
        <w:instrText xml:space="preserve"> SEQ Figura \* ARABIC </w:instrText>
      </w:r>
      <w:r w:rsidR="00840CE0">
        <w:fldChar w:fldCharType="separate"/>
      </w:r>
      <w:r>
        <w:rPr>
          <w:noProof/>
        </w:rPr>
        <w:t>4</w:t>
      </w:r>
      <w:r w:rsidR="00840CE0">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 xml:space="preserve">ISO/IEC 25000, conocida como Suaré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 xml:space="preserve">ISO/IEC 25010 -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8" w:name="_Toc5151885"/>
      <w:bookmarkStart w:id="19" w:name="_Toc9932015"/>
      <w:r>
        <w:lastRenderedPageBreak/>
        <w:t xml:space="preserve">II.3 </w:t>
      </w:r>
      <w:r w:rsidR="00114908" w:rsidRPr="0060194D">
        <w:t>Métricas Externas</w:t>
      </w:r>
      <w:bookmarkEnd w:id="18"/>
      <w:bookmarkEnd w:id="1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17</w:t>
      </w:r>
      <w:r w:rsidR="00840CE0">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18</w:t>
      </w:r>
      <w:r w:rsidR="00840CE0">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19</w:t>
      </w:r>
      <w:r w:rsidR="00840CE0">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20</w:t>
      </w:r>
      <w:r w:rsidR="00840CE0">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21</w:t>
      </w:r>
      <w:r w:rsidR="00840CE0">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22</w:t>
      </w:r>
      <w:r w:rsidR="00840CE0">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23</w:t>
      </w:r>
      <w:r w:rsidR="00840CE0">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24</w:t>
      </w:r>
      <w:r w:rsidR="00840CE0">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25</w:t>
      </w:r>
      <w:r w:rsidR="00840CE0">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840CE0">
        <w:fldChar w:fldCharType="begin"/>
      </w:r>
      <w:r w:rsidR="00840CE0">
        <w:instrText xml:space="preserve"> SEQ Tabla \* ARABIC </w:instrText>
      </w:r>
      <w:r w:rsidR="00840CE0">
        <w:fldChar w:fldCharType="separate"/>
      </w:r>
      <w:r w:rsidR="00BB38E8">
        <w:rPr>
          <w:noProof/>
        </w:rPr>
        <w:t>26</w:t>
      </w:r>
      <w:r w:rsidR="00840CE0">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840CE0">
        <w:fldChar w:fldCharType="begin"/>
      </w:r>
      <w:r w:rsidR="00840CE0">
        <w:instrText xml:space="preserve"> SEQ Tabla \* ARABIC </w:instrText>
      </w:r>
      <w:r w:rsidR="00840CE0">
        <w:fldChar w:fldCharType="separate"/>
      </w:r>
      <w:r w:rsidR="00BB38E8">
        <w:rPr>
          <w:noProof/>
        </w:rPr>
        <w:t>27</w:t>
      </w:r>
      <w:r w:rsidR="00840CE0">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840CE0">
        <w:fldChar w:fldCharType="begin"/>
      </w:r>
      <w:r w:rsidR="00840CE0">
        <w:instrText xml:space="preserve"> SEQ Tabla \* ARABIC </w:instrText>
      </w:r>
      <w:r w:rsidR="00840CE0">
        <w:fldChar w:fldCharType="separate"/>
      </w:r>
      <w:r>
        <w:rPr>
          <w:noProof/>
        </w:rPr>
        <w:t>28</w:t>
      </w:r>
      <w:r w:rsidR="00840CE0">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0" w:name="_Toc5151886"/>
      <w:bookmarkStart w:id="21" w:name="_Toc9932016"/>
      <w:r>
        <w:lastRenderedPageBreak/>
        <w:t>II.</w:t>
      </w:r>
      <w:r w:rsidR="00405179">
        <w:t xml:space="preserve">2 </w:t>
      </w:r>
      <w:r w:rsidR="00114908" w:rsidRPr="0060194D">
        <w:t>IEEE 830</w:t>
      </w:r>
      <w:bookmarkEnd w:id="20"/>
      <w:bookmarkEnd w:id="21"/>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2" w:name="_Toc9932017"/>
      <w:r>
        <w:t xml:space="preserve">II.2.1 </w:t>
      </w:r>
      <w:r w:rsidR="00114908" w:rsidRPr="0060194D">
        <w:t>I</w:t>
      </w:r>
      <w:bookmarkEnd w:id="22"/>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840CE0"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zh-TW"/>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lastRenderedPageBreak/>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3365F8"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840CE0"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840CE0"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840CE0"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840CE0"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eastAsia="zh-TW"/>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eastAsia="zh-TW"/>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eastAsia="zh-TW"/>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eastAsia="zh-TW"/>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 xml:space="preserve">Todos los documentos de Gestión de Proyectos están sujetos a una nomenclatura específica, en donde la estructura será igual para todos a excepción del nombre del documento, que tendrá una nomenclatura que definirá el tipo de documento que es. A </w:t>
            </w:r>
            <w:proofErr w:type="gramStart"/>
            <w:r w:rsidRPr="00A35516">
              <w:rPr>
                <w:rFonts w:eastAsia="Arial" w:cs="Arial"/>
                <w:b w:val="0"/>
                <w:color w:val="000000"/>
                <w:szCs w:val="24"/>
                <w:lang w:eastAsia="en-US"/>
              </w:rPr>
              <w:t>continuación</w:t>
            </w:r>
            <w:proofErr w:type="gramEnd"/>
            <w:r w:rsidRPr="00A35516">
              <w:rPr>
                <w:rFonts w:eastAsia="Arial" w:cs="Arial"/>
                <w:b w:val="0"/>
                <w:color w:val="000000"/>
                <w:szCs w:val="24"/>
                <w:lang w:eastAsia="en-US"/>
              </w:rPr>
              <w:t xml:space="preserve">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Pr="00850009" w:rsidRDefault="00850009" w:rsidP="00667A7D">
      <w:pPr>
        <w:pStyle w:val="Ttulo2"/>
      </w:pPr>
      <w:r>
        <w:lastRenderedPageBreak/>
        <w:t xml:space="preserve">IV.2 </w:t>
      </w:r>
      <w:bookmarkStart w:id="23" w:name="_GoBack"/>
      <w:bookmarkEnd w:id="23"/>
    </w:p>
    <w:sectPr w:rsidR="006B3E9C" w:rsidRPr="00850009" w:rsidSect="00A35516">
      <w:headerReference w:type="default" r:id="rId57"/>
      <w:footerReference w:type="default" r:id="rId58"/>
      <w:pgSz w:w="15842" w:h="12242" w:orient="landscape" w:code="143"/>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DEA" w:rsidRDefault="00DA1DEA">
      <w:pPr>
        <w:spacing w:after="0" w:line="240" w:lineRule="auto"/>
      </w:pPr>
      <w:r>
        <w:separator/>
      </w:r>
    </w:p>
  </w:endnote>
  <w:endnote w:type="continuationSeparator" w:id="0">
    <w:p w:rsidR="00DA1DEA" w:rsidRDefault="00DA1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840CE0" w:rsidRDefault="00840CE0">
        <w:pPr>
          <w:pStyle w:val="Piedepgina"/>
          <w:jc w:val="right"/>
        </w:pPr>
        <w:r>
          <w:rPr>
            <w:noProof/>
            <w:lang w:eastAsia="zh-TW"/>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8709A" w:rsidRPr="0048709A">
          <w:rPr>
            <w:noProof/>
            <w:lang w:val="es-ES"/>
          </w:rPr>
          <w:t>20</w:t>
        </w:r>
        <w:r>
          <w:fldChar w:fldCharType="end"/>
        </w:r>
      </w:p>
    </w:sdtContent>
  </w:sdt>
  <w:p w:rsidR="00840CE0" w:rsidRDefault="00840CE0" w:rsidP="00114908">
    <w:pPr>
      <w:pStyle w:val="Piedepgina"/>
      <w:jc w:val="right"/>
    </w:pPr>
    <w:r>
      <w:rPr>
        <w:noProof/>
        <w:lang w:eastAsia="zh-TW"/>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
      <w:rPr>
        <w:noProof/>
        <w:lang w:eastAsia="zh-TW"/>
      </w:rPr>
      <mc:AlternateContent>
        <mc:Choice Requires="wps">
          <w:drawing>
            <wp:anchor distT="0" distB="0" distL="114300" distR="114300" simplePos="0" relativeHeight="251705344" behindDoc="1" locked="0" layoutInCell="1" allowOverlap="1" wp14:anchorId="692DDB0E" wp14:editId="1F39A751">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D6" w:rsidRDefault="002560D6">
    <w:r>
      <w:rPr>
        <w:noProof/>
        <w:lang w:eastAsia="zh-TW"/>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840CE0" w:rsidRDefault="00840CE0">
        <w:pPr>
          <w:pStyle w:val="Piedepgina"/>
          <w:jc w:val="right"/>
        </w:pPr>
        <w:r>
          <w:rPr>
            <w:noProof/>
            <w:lang w:eastAsia="zh-TW"/>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48709A" w:rsidRPr="0048709A">
          <w:rPr>
            <w:noProof/>
            <w:lang w:val="es-ES"/>
          </w:rPr>
          <w:t>31</w:t>
        </w:r>
        <w:r>
          <w:fldChar w:fldCharType="end"/>
        </w:r>
      </w:p>
    </w:sdtContent>
  </w:sdt>
  <w:p w:rsidR="00840CE0" w:rsidRDefault="00840CE0"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Pr="008F55D1" w:rsidRDefault="00840CE0"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zh-TW"/>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840CE0" w:rsidRDefault="00840CE0"/>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Piedepgina"/>
    </w:pPr>
    <w:r>
      <w:rPr>
        <w:noProof/>
        <w:lang w:eastAsia="zh-TW"/>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DEA" w:rsidRDefault="00DA1DEA">
      <w:pPr>
        <w:spacing w:after="0" w:line="240" w:lineRule="auto"/>
      </w:pPr>
      <w:r>
        <w:separator/>
      </w:r>
    </w:p>
  </w:footnote>
  <w:footnote w:type="continuationSeparator" w:id="0">
    <w:p w:rsidR="00DA1DEA" w:rsidRDefault="00DA1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840CE0" w:rsidRPr="004E08E3" w:rsidRDefault="00840CE0"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840CE0" w:rsidRDefault="00840CE0">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840CE0" w:rsidRDefault="00840CE0">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Encabezado"/>
      <w:rPr>
        <w:noProof/>
        <w:lang w:eastAsia="es-MX"/>
      </w:rPr>
    </w:pPr>
    <w:r w:rsidRPr="001A2A9D">
      <w:rPr>
        <w:noProof/>
        <w:lang w:eastAsia="zh-TW"/>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Encabezado"/>
      <w:rPr>
        <w:noProof/>
        <w:lang w:eastAsia="es-MX"/>
      </w:rPr>
    </w:pPr>
    <w:r w:rsidRPr="001A2A9D">
      <w:rPr>
        <w:noProof/>
        <w:lang w:eastAsia="zh-TW"/>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E41931">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D6" w:rsidRDefault="002560D6" w:rsidP="00E41931">
    <w:pPr>
      <w:pStyle w:val="Encabezado"/>
      <w:rPr>
        <w:noProof/>
        <w:lang w:eastAsia="es-MX"/>
      </w:rPr>
    </w:pPr>
    <w:r w:rsidRPr="001A2A9D">
      <w:rPr>
        <w:noProof/>
        <w:lang w:eastAsia="zh-TW"/>
      </w:rPr>
      <w:drawing>
        <wp:anchor distT="0" distB="0" distL="114300" distR="114300" simplePos="0" relativeHeight="251751424" behindDoc="0" locked="0" layoutInCell="1" allowOverlap="1" wp14:anchorId="4EE4C506" wp14:editId="39675F55">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53472" behindDoc="0" locked="0" layoutInCell="1" allowOverlap="1" wp14:anchorId="4DC105C9" wp14:editId="0107DBEC">
          <wp:simplePos x="0" y="0"/>
          <wp:positionH relativeFrom="column">
            <wp:posOffset>8300108</wp:posOffset>
          </wp:positionH>
          <wp:positionV relativeFrom="paragraph">
            <wp:posOffset>-268852</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C7FF7">
    <w:pPr>
      <w:pStyle w:val="Encabezado"/>
      <w:rPr>
        <w:noProof/>
        <w:lang w:eastAsia="es-MX"/>
      </w:rPr>
    </w:pPr>
    <w:r w:rsidRPr="00B53799">
      <w:rPr>
        <w:noProof/>
        <w:lang w:eastAsia="zh-TW"/>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840CE0" w:rsidRDefault="00840CE0">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Pr="00430FF3" w:rsidRDefault="00840CE0"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eastAsia="zh-TW"/>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eastAsia="zh-TW"/>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Pr="007044E4" w:rsidRDefault="00840CE0"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p w:rsidR="00840CE0" w:rsidRDefault="00840CE0"/>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0CE0" w:rsidRDefault="00840CE0">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CE0" w:rsidRDefault="00840CE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8"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3"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1"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2"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4"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5"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7"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8"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9"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0"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8"/>
  </w:num>
  <w:num w:numId="2">
    <w:abstractNumId w:val="56"/>
  </w:num>
  <w:num w:numId="3">
    <w:abstractNumId w:val="11"/>
  </w:num>
  <w:num w:numId="4">
    <w:abstractNumId w:val="30"/>
  </w:num>
  <w:num w:numId="5">
    <w:abstractNumId w:val="18"/>
  </w:num>
  <w:num w:numId="6">
    <w:abstractNumId w:val="32"/>
  </w:num>
  <w:num w:numId="7">
    <w:abstractNumId w:val="13"/>
  </w:num>
  <w:num w:numId="8">
    <w:abstractNumId w:val="23"/>
  </w:num>
  <w:num w:numId="9">
    <w:abstractNumId w:val="16"/>
  </w:num>
  <w:num w:numId="10">
    <w:abstractNumId w:val="10"/>
  </w:num>
  <w:num w:numId="11">
    <w:abstractNumId w:val="48"/>
  </w:num>
  <w:num w:numId="12">
    <w:abstractNumId w:val="44"/>
  </w:num>
  <w:num w:numId="13">
    <w:abstractNumId w:val="28"/>
  </w:num>
  <w:num w:numId="14">
    <w:abstractNumId w:val="52"/>
  </w:num>
  <w:num w:numId="15">
    <w:abstractNumId w:val="24"/>
  </w:num>
  <w:num w:numId="16">
    <w:abstractNumId w:val="1"/>
  </w:num>
  <w:num w:numId="17">
    <w:abstractNumId w:val="64"/>
  </w:num>
  <w:num w:numId="18">
    <w:abstractNumId w:val="46"/>
  </w:num>
  <w:num w:numId="19">
    <w:abstractNumId w:val="39"/>
  </w:num>
  <w:num w:numId="20">
    <w:abstractNumId w:val="43"/>
  </w:num>
  <w:num w:numId="21">
    <w:abstractNumId w:val="15"/>
  </w:num>
  <w:num w:numId="22">
    <w:abstractNumId w:val="67"/>
  </w:num>
  <w:num w:numId="23">
    <w:abstractNumId w:val="9"/>
  </w:num>
  <w:num w:numId="24">
    <w:abstractNumId w:val="21"/>
  </w:num>
  <w:num w:numId="25">
    <w:abstractNumId w:val="51"/>
  </w:num>
  <w:num w:numId="26">
    <w:abstractNumId w:val="72"/>
  </w:num>
  <w:num w:numId="27">
    <w:abstractNumId w:val="17"/>
  </w:num>
  <w:num w:numId="28">
    <w:abstractNumId w:val="61"/>
  </w:num>
  <w:num w:numId="29">
    <w:abstractNumId w:val="7"/>
  </w:num>
  <w:num w:numId="30">
    <w:abstractNumId w:val="69"/>
  </w:num>
  <w:num w:numId="31">
    <w:abstractNumId w:val="55"/>
  </w:num>
  <w:num w:numId="32">
    <w:abstractNumId w:val="19"/>
  </w:num>
  <w:num w:numId="33">
    <w:abstractNumId w:val="71"/>
  </w:num>
  <w:num w:numId="34">
    <w:abstractNumId w:val="62"/>
  </w:num>
  <w:num w:numId="35">
    <w:abstractNumId w:val="33"/>
  </w:num>
  <w:num w:numId="36">
    <w:abstractNumId w:val="31"/>
  </w:num>
  <w:num w:numId="37">
    <w:abstractNumId w:val="53"/>
  </w:num>
  <w:num w:numId="38">
    <w:abstractNumId w:val="59"/>
  </w:num>
  <w:num w:numId="39">
    <w:abstractNumId w:val="60"/>
  </w:num>
  <w:num w:numId="40">
    <w:abstractNumId w:val="22"/>
  </w:num>
  <w:num w:numId="41">
    <w:abstractNumId w:val="36"/>
  </w:num>
  <w:num w:numId="42">
    <w:abstractNumId w:val="57"/>
  </w:num>
  <w:num w:numId="43">
    <w:abstractNumId w:val="58"/>
  </w:num>
  <w:num w:numId="44">
    <w:abstractNumId w:val="29"/>
  </w:num>
  <w:num w:numId="45">
    <w:abstractNumId w:val="26"/>
  </w:num>
  <w:num w:numId="46">
    <w:abstractNumId w:val="34"/>
  </w:num>
  <w:num w:numId="47">
    <w:abstractNumId w:val="6"/>
  </w:num>
  <w:num w:numId="48">
    <w:abstractNumId w:val="38"/>
  </w:num>
  <w:num w:numId="49">
    <w:abstractNumId w:val="25"/>
  </w:num>
  <w:num w:numId="50">
    <w:abstractNumId w:val="70"/>
  </w:num>
  <w:num w:numId="51">
    <w:abstractNumId w:val="40"/>
  </w:num>
  <w:num w:numId="52">
    <w:abstractNumId w:val="12"/>
  </w:num>
  <w:num w:numId="53">
    <w:abstractNumId w:val="20"/>
  </w:num>
  <w:num w:numId="54">
    <w:abstractNumId w:val="0"/>
  </w:num>
  <w:num w:numId="55">
    <w:abstractNumId w:val="35"/>
  </w:num>
  <w:num w:numId="56">
    <w:abstractNumId w:val="27"/>
  </w:num>
  <w:num w:numId="57">
    <w:abstractNumId w:val="66"/>
  </w:num>
  <w:num w:numId="58">
    <w:abstractNumId w:val="54"/>
  </w:num>
  <w:num w:numId="59">
    <w:abstractNumId w:val="42"/>
  </w:num>
  <w:num w:numId="60">
    <w:abstractNumId w:val="68"/>
  </w:num>
  <w:num w:numId="61">
    <w:abstractNumId w:val="49"/>
  </w:num>
  <w:num w:numId="62">
    <w:abstractNumId w:val="47"/>
  </w:num>
  <w:num w:numId="63">
    <w:abstractNumId w:val="14"/>
  </w:num>
  <w:num w:numId="64">
    <w:abstractNumId w:val="65"/>
  </w:num>
  <w:num w:numId="65">
    <w:abstractNumId w:val="4"/>
  </w:num>
  <w:num w:numId="66">
    <w:abstractNumId w:val="37"/>
  </w:num>
  <w:num w:numId="67">
    <w:abstractNumId w:val="3"/>
  </w:num>
  <w:num w:numId="68">
    <w:abstractNumId w:val="2"/>
  </w:num>
  <w:num w:numId="69">
    <w:abstractNumId w:val="50"/>
  </w:num>
  <w:num w:numId="70">
    <w:abstractNumId w:val="41"/>
  </w:num>
  <w:num w:numId="71">
    <w:abstractNumId w:val="5"/>
  </w:num>
  <w:num w:numId="72">
    <w:abstractNumId w:val="63"/>
  </w:num>
  <w:num w:numId="73">
    <w:abstractNumId w:val="4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21BBF"/>
    <w:rsid w:val="0004136F"/>
    <w:rsid w:val="00042EC6"/>
    <w:rsid w:val="00043E30"/>
    <w:rsid w:val="00051D06"/>
    <w:rsid w:val="0006648B"/>
    <w:rsid w:val="0008039A"/>
    <w:rsid w:val="000806B9"/>
    <w:rsid w:val="000A08AE"/>
    <w:rsid w:val="000C0F2B"/>
    <w:rsid w:val="000E7AE3"/>
    <w:rsid w:val="00114908"/>
    <w:rsid w:val="00121A73"/>
    <w:rsid w:val="00133881"/>
    <w:rsid w:val="00135E17"/>
    <w:rsid w:val="00143D88"/>
    <w:rsid w:val="00144E79"/>
    <w:rsid w:val="001657F7"/>
    <w:rsid w:val="0017027E"/>
    <w:rsid w:val="0017146C"/>
    <w:rsid w:val="00171CE2"/>
    <w:rsid w:val="001A4F5D"/>
    <w:rsid w:val="001B47AE"/>
    <w:rsid w:val="001B66A6"/>
    <w:rsid w:val="001E1FAB"/>
    <w:rsid w:val="001F4495"/>
    <w:rsid w:val="0021393C"/>
    <w:rsid w:val="0021453D"/>
    <w:rsid w:val="00222B98"/>
    <w:rsid w:val="00231A45"/>
    <w:rsid w:val="00241B37"/>
    <w:rsid w:val="002449A5"/>
    <w:rsid w:val="002560D6"/>
    <w:rsid w:val="00261825"/>
    <w:rsid w:val="0028110E"/>
    <w:rsid w:val="002B08FC"/>
    <w:rsid w:val="002B58D6"/>
    <w:rsid w:val="002B71F3"/>
    <w:rsid w:val="002C7FF7"/>
    <w:rsid w:val="002D0C55"/>
    <w:rsid w:val="002D3993"/>
    <w:rsid w:val="002E4468"/>
    <w:rsid w:val="002E728A"/>
    <w:rsid w:val="002F1D7B"/>
    <w:rsid w:val="003365F8"/>
    <w:rsid w:val="0034242D"/>
    <w:rsid w:val="00361F14"/>
    <w:rsid w:val="0037595A"/>
    <w:rsid w:val="0038230E"/>
    <w:rsid w:val="00394BC6"/>
    <w:rsid w:val="003B7F28"/>
    <w:rsid w:val="003C0175"/>
    <w:rsid w:val="003D45BC"/>
    <w:rsid w:val="003F110C"/>
    <w:rsid w:val="003F3627"/>
    <w:rsid w:val="00405179"/>
    <w:rsid w:val="00405563"/>
    <w:rsid w:val="004242B1"/>
    <w:rsid w:val="00424D91"/>
    <w:rsid w:val="004262E4"/>
    <w:rsid w:val="004618E9"/>
    <w:rsid w:val="0046259D"/>
    <w:rsid w:val="0047583A"/>
    <w:rsid w:val="0048709A"/>
    <w:rsid w:val="004B103F"/>
    <w:rsid w:val="004C2EF6"/>
    <w:rsid w:val="004E2B09"/>
    <w:rsid w:val="004F00A1"/>
    <w:rsid w:val="004F134F"/>
    <w:rsid w:val="0050430F"/>
    <w:rsid w:val="00525B42"/>
    <w:rsid w:val="00536BAB"/>
    <w:rsid w:val="0054317A"/>
    <w:rsid w:val="00563134"/>
    <w:rsid w:val="00566C9A"/>
    <w:rsid w:val="00574349"/>
    <w:rsid w:val="00581D36"/>
    <w:rsid w:val="00586A4A"/>
    <w:rsid w:val="0059092A"/>
    <w:rsid w:val="005B68AB"/>
    <w:rsid w:val="005D6B0E"/>
    <w:rsid w:val="005F20E6"/>
    <w:rsid w:val="005F5EFA"/>
    <w:rsid w:val="005F6F3C"/>
    <w:rsid w:val="00600196"/>
    <w:rsid w:val="006027CE"/>
    <w:rsid w:val="006140BB"/>
    <w:rsid w:val="00624640"/>
    <w:rsid w:val="00633092"/>
    <w:rsid w:val="00636ABF"/>
    <w:rsid w:val="00667A7D"/>
    <w:rsid w:val="00682A4A"/>
    <w:rsid w:val="00693D32"/>
    <w:rsid w:val="006942B0"/>
    <w:rsid w:val="006B3E9C"/>
    <w:rsid w:val="006E3A0F"/>
    <w:rsid w:val="00701F27"/>
    <w:rsid w:val="00706B63"/>
    <w:rsid w:val="007132DE"/>
    <w:rsid w:val="00722A0A"/>
    <w:rsid w:val="007350B1"/>
    <w:rsid w:val="00736057"/>
    <w:rsid w:val="00737402"/>
    <w:rsid w:val="0074569B"/>
    <w:rsid w:val="00764522"/>
    <w:rsid w:val="00767206"/>
    <w:rsid w:val="0077060B"/>
    <w:rsid w:val="00772FD5"/>
    <w:rsid w:val="007771C0"/>
    <w:rsid w:val="0078509A"/>
    <w:rsid w:val="00796A6F"/>
    <w:rsid w:val="007A02EF"/>
    <w:rsid w:val="007B674E"/>
    <w:rsid w:val="007D227C"/>
    <w:rsid w:val="0080302C"/>
    <w:rsid w:val="008150C3"/>
    <w:rsid w:val="008167E3"/>
    <w:rsid w:val="00840CE0"/>
    <w:rsid w:val="008433BD"/>
    <w:rsid w:val="00850009"/>
    <w:rsid w:val="008535A6"/>
    <w:rsid w:val="00870CC2"/>
    <w:rsid w:val="00887A8D"/>
    <w:rsid w:val="008D1197"/>
    <w:rsid w:val="008E1BBF"/>
    <w:rsid w:val="00903E15"/>
    <w:rsid w:val="00905F45"/>
    <w:rsid w:val="00922600"/>
    <w:rsid w:val="00931614"/>
    <w:rsid w:val="00935780"/>
    <w:rsid w:val="00942900"/>
    <w:rsid w:val="009457A6"/>
    <w:rsid w:val="0095074D"/>
    <w:rsid w:val="00963500"/>
    <w:rsid w:val="00971268"/>
    <w:rsid w:val="00972FC7"/>
    <w:rsid w:val="009827CE"/>
    <w:rsid w:val="00983AE1"/>
    <w:rsid w:val="009843D7"/>
    <w:rsid w:val="00990328"/>
    <w:rsid w:val="009964D0"/>
    <w:rsid w:val="009C1AA9"/>
    <w:rsid w:val="009D0494"/>
    <w:rsid w:val="009D0895"/>
    <w:rsid w:val="009D3C8F"/>
    <w:rsid w:val="009D67AE"/>
    <w:rsid w:val="00A229D1"/>
    <w:rsid w:val="00A321C4"/>
    <w:rsid w:val="00A3311E"/>
    <w:rsid w:val="00A35516"/>
    <w:rsid w:val="00A564CC"/>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7D38"/>
    <w:rsid w:val="00B4050F"/>
    <w:rsid w:val="00B559E7"/>
    <w:rsid w:val="00B61561"/>
    <w:rsid w:val="00B7479D"/>
    <w:rsid w:val="00B81E1F"/>
    <w:rsid w:val="00BA704F"/>
    <w:rsid w:val="00BA7372"/>
    <w:rsid w:val="00BB38E8"/>
    <w:rsid w:val="00BB67E0"/>
    <w:rsid w:val="00BC514C"/>
    <w:rsid w:val="00BD6591"/>
    <w:rsid w:val="00C17288"/>
    <w:rsid w:val="00C2134A"/>
    <w:rsid w:val="00C646BC"/>
    <w:rsid w:val="00C65308"/>
    <w:rsid w:val="00C678C8"/>
    <w:rsid w:val="00C7172F"/>
    <w:rsid w:val="00C738EB"/>
    <w:rsid w:val="00C74EBA"/>
    <w:rsid w:val="00C76B45"/>
    <w:rsid w:val="00C77708"/>
    <w:rsid w:val="00C81B2F"/>
    <w:rsid w:val="00C93976"/>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4708"/>
    <w:rsid w:val="00EC142D"/>
    <w:rsid w:val="00EC7F2F"/>
    <w:rsid w:val="00ED46A9"/>
    <w:rsid w:val="00ED6238"/>
    <w:rsid w:val="00ED62A4"/>
    <w:rsid w:val="00ED6A0E"/>
    <w:rsid w:val="00EE6B11"/>
    <w:rsid w:val="00F04C56"/>
    <w:rsid w:val="00F06606"/>
    <w:rsid w:val="00F54360"/>
    <w:rsid w:val="00F54A96"/>
    <w:rsid w:val="00F56437"/>
    <w:rsid w:val="00F62DA2"/>
    <w:rsid w:val="00F73CDB"/>
    <w:rsid w:val="00F8564F"/>
    <w:rsid w:val="00FB3749"/>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F10A7"/>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yperlink" Target="mailto:cecytado@hotmail.com" TargetMode="Externa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yperlink" Target="mailto:angelmoro@outlook.com" TargetMode="External"/><Relationship Id="rId47" Type="http://schemas.openxmlformats.org/officeDocument/2006/relationships/header" Target="header11.xml"/><Relationship Id="rId50" Type="http://schemas.openxmlformats.org/officeDocument/2006/relationships/footer" Target="footer11.xml"/><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0B508C02-00AA-4633-ACE9-777182411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123</Pages>
  <Words>18794</Words>
  <Characters>103372</Characters>
  <Application>Microsoft Office Word</Application>
  <DocSecurity>0</DocSecurity>
  <Lines>861</Lines>
  <Paragraphs>243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194</cp:revision>
  <dcterms:created xsi:type="dcterms:W3CDTF">2019-05-20T17:50:00Z</dcterms:created>
  <dcterms:modified xsi:type="dcterms:W3CDTF">2019-08-13T02:25:00Z</dcterms:modified>
</cp:coreProperties>
</file>