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3EB6B942" w:rsidR="005F7DAC" w:rsidRPr="00F531CF" w:rsidRDefault="00F531CF"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r>
              <w:rPr>
                <w:rFonts w:ascii="Arial" w:eastAsia="Times New Roman" w:hAnsi="Arial" w:cs="Arial"/>
                <w:bCs w:val="0"/>
                <w:color w:val="000000" w:themeColor="text1"/>
                <w:sz w:val="24"/>
                <w:szCs w:val="24"/>
                <w:lang w:eastAsia="es-MX"/>
              </w:rPr>
              <w:t>Hoja 1 de 7</w:t>
            </w:r>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7822BF00" w:rsidR="00E472FF" w:rsidRPr="00E472FF" w:rsidRDefault="00E018C4" w:rsidP="00E472FF">
            <w:pPr>
              <w:spacing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3968E73C" w:rsidR="00E472FF" w:rsidRPr="00E472FF" w:rsidRDefault="00B023D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56678181" w14:textId="65756526" w:rsidR="00E472FF" w:rsidRPr="00E472FF" w:rsidRDefault="00B023D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2217" w:type="dxa"/>
            <w:noWrap/>
          </w:tcPr>
          <w:p w14:paraId="5BE00E8C" w14:textId="47655D3E" w:rsidR="00E472FF" w:rsidRPr="00E472FF" w:rsidRDefault="00B023D5" w:rsidP="00C16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14</w:t>
            </w:r>
            <w:r w:rsidR="00E472FF" w:rsidRPr="00E472FF">
              <w:rPr>
                <w:rFonts w:ascii="Arial" w:eastAsia="Times New Roman" w:hAnsi="Arial" w:cs="Arial"/>
                <w:color w:val="000000"/>
                <w:sz w:val="24"/>
                <w:szCs w:val="24"/>
                <w:lang w:eastAsia="es-MX"/>
              </w:rPr>
              <w:t>/</w:t>
            </w:r>
            <w:r w:rsidR="00C169FF">
              <w:rPr>
                <w:rFonts w:ascii="Arial" w:eastAsia="Times New Roman" w:hAnsi="Arial" w:cs="Arial"/>
                <w:color w:val="000000"/>
                <w:sz w:val="24"/>
                <w:szCs w:val="24"/>
                <w:lang w:eastAsia="es-MX"/>
              </w:rPr>
              <w:t>Febrero</w:t>
            </w:r>
            <w:r w:rsidR="00E472FF" w:rsidRPr="00E472FF">
              <w:rPr>
                <w:rFonts w:ascii="Arial" w:eastAsia="Times New Roman" w:hAnsi="Arial" w:cs="Arial"/>
                <w:color w:val="000000"/>
                <w:sz w:val="24"/>
                <w:szCs w:val="24"/>
                <w:lang w:eastAsia="es-MX"/>
              </w:rPr>
              <w:t>/2019</w:t>
            </w:r>
          </w:p>
        </w:tc>
        <w:tc>
          <w:tcPr>
            <w:tcW w:w="2213" w:type="dxa"/>
            <w:noWrap/>
          </w:tcPr>
          <w:p w14:paraId="3D9B0526" w14:textId="66E2E4D2" w:rsidR="00E472FF" w:rsidRPr="00E472FF" w:rsidRDefault="0008209E"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Fechas de proyecto</w:t>
            </w:r>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D901C6" w:rsidRPr="00E472FF" w14:paraId="2BC1DCFB" w14:textId="77777777" w:rsidTr="00AA295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396C7DAD" w14:textId="77777777" w:rsidR="00D901C6" w:rsidRPr="00470325" w:rsidRDefault="00D901C6" w:rsidP="00AA2958">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121E341C" w14:textId="77777777" w:rsidR="00D901C6" w:rsidRPr="00470325" w:rsidRDefault="00D901C6" w:rsidP="00AA295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D901C6" w:rsidRPr="00E472FF" w14:paraId="653AB027" w14:textId="77777777" w:rsidTr="00AA2958">
        <w:trPr>
          <w:trHeight w:val="443"/>
        </w:trPr>
        <w:tc>
          <w:tcPr>
            <w:cnfStyle w:val="001000000000" w:firstRow="0" w:lastRow="0" w:firstColumn="1" w:lastColumn="0" w:oddVBand="0" w:evenVBand="0" w:oddHBand="0" w:evenHBand="0" w:firstRowFirstColumn="0" w:firstRowLastColumn="0" w:lastRowFirstColumn="0" w:lastRowLastColumn="0"/>
            <w:tcW w:w="5690" w:type="dxa"/>
          </w:tcPr>
          <w:p w14:paraId="4747559C" w14:textId="77777777" w:rsidR="00D901C6" w:rsidRPr="007A1272" w:rsidRDefault="00D901C6" w:rsidP="00AA2958">
            <w:pPr>
              <w:spacing w:line="360" w:lineRule="auto"/>
              <w:jc w:val="center"/>
              <w:rPr>
                <w:rFonts w:ascii="Arial" w:hAnsi="Arial" w:cs="Arial"/>
                <w:sz w:val="24"/>
                <w:szCs w:val="24"/>
              </w:rPr>
            </w:pPr>
            <w:r w:rsidRPr="007A1272">
              <w:rPr>
                <w:rFonts w:ascii="Arial" w:hAnsi="Arial" w:cs="Arial"/>
                <w:sz w:val="24"/>
                <w:szCs w:val="24"/>
              </w:rPr>
              <w:t>ADMINISTRACIÓN DE LA APLICACIÓN MÓVIL DE LA PANADERÍA SAN PEDRO</w:t>
            </w:r>
          </w:p>
        </w:tc>
        <w:tc>
          <w:tcPr>
            <w:tcW w:w="5362" w:type="dxa"/>
          </w:tcPr>
          <w:p w14:paraId="16AC2601" w14:textId="77777777" w:rsidR="00D901C6" w:rsidRPr="007A1272" w:rsidRDefault="00D901C6" w:rsidP="00AA2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1272">
              <w:rPr>
                <w:rFonts w:ascii="Arial" w:hAnsi="Arial" w:cs="Arial"/>
                <w:sz w:val="24"/>
                <w:szCs w:val="24"/>
              </w:rPr>
              <w:t>APPMO-SP</w:t>
            </w:r>
          </w:p>
        </w:tc>
      </w:tr>
    </w:tbl>
    <w:p w14:paraId="05D1C461" w14:textId="77777777" w:rsidR="00D901C6" w:rsidRPr="00E472FF" w:rsidRDefault="00D901C6" w:rsidP="00D901C6">
      <w:pPr>
        <w:spacing w:after="0" w:line="360" w:lineRule="auto"/>
        <w:jc w:val="center"/>
        <w:rPr>
          <w:rFonts w:ascii="Arial" w:hAnsi="Arial" w:cs="Arial"/>
          <w:i/>
          <w:sz w:val="24"/>
          <w:szCs w:val="24"/>
        </w:rPr>
      </w:pPr>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Francisco Javier Hernández Hernández.</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 y JSON.</w:t>
            </w:r>
          </w:p>
          <w:p w14:paraId="51BF98F3" w14:textId="77777777"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 xml:space="preserve">La aplicación se desarrollará dentro de un periodo total de 8 meses, iniciando el 10/Enero/2019 al 12/Agosto/2019,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con el objetivo de implementar control absoluto de los 5 módulos que se integran en 3 departamentos dentro de la panadería San 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609EEFEA" w14:textId="3EEB41B8" w:rsidR="00E472FF" w:rsidRPr="001A22BC" w:rsidRDefault="00E472FF" w:rsidP="001A22BC">
            <w:pPr>
              <w:spacing w:line="360" w:lineRule="auto"/>
              <w:jc w:val="both"/>
              <w:rPr>
                <w:rFonts w:ascii="Arial" w:hAnsi="Arial" w:cs="Arial"/>
                <w:b w:val="0"/>
                <w:sz w:val="24"/>
                <w:szCs w:val="24"/>
              </w:rPr>
            </w:pPr>
            <w:r w:rsidRPr="00470325">
              <w:rPr>
                <w:rFonts w:ascii="Arial" w:hAnsi="Arial" w:cs="Arial"/>
                <w:b w:val="0"/>
                <w:sz w:val="24"/>
                <w:szCs w:val="24"/>
              </w:rPr>
              <w:t>En el proceso de BODEGA-PRODUCCIÓN se implementará un cálculo para estimar la cantidad de materia prima que se utilizará para la elaboración de cierta masa, la cantidad ocupada en la producción deberá descontarse automáticamente de la BODEGA.</w:t>
            </w: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lastRenderedPageBreak/>
              <w:t xml:space="preserve">El Sponsor </w:t>
            </w:r>
            <w:r w:rsidRPr="00470325">
              <w:rPr>
                <w:b w:val="0"/>
                <w:iCs/>
              </w:rPr>
              <w:t>tiene los siguientes requisitos:</w:t>
            </w:r>
          </w:p>
          <w:p w14:paraId="23AD6291" w14:textId="77777777" w:rsidR="0082096E" w:rsidRDefault="0082096E" w:rsidP="0082096E">
            <w:pPr>
              <w:pStyle w:val="Default"/>
              <w:numPr>
                <w:ilvl w:val="0"/>
                <w:numId w:val="8"/>
              </w:numPr>
              <w:spacing w:line="360" w:lineRule="auto"/>
              <w:rPr>
                <w:b w:val="0"/>
              </w:rPr>
            </w:pPr>
            <w:r w:rsidRPr="00470325">
              <w:rPr>
                <w:b w:val="0"/>
              </w:rPr>
              <w:t>Cumplir con el acuerdo presentado al inicio del proyecto y cumplir con los requisitos del sponsor.</w:t>
            </w:r>
          </w:p>
          <w:p w14:paraId="4DAB10B1" w14:textId="77777777" w:rsidR="0082096E" w:rsidRPr="00470325" w:rsidRDefault="0082096E" w:rsidP="0082096E">
            <w:pPr>
              <w:pStyle w:val="Default"/>
              <w:numPr>
                <w:ilvl w:val="0"/>
                <w:numId w:val="8"/>
              </w:numPr>
              <w:spacing w:line="360" w:lineRule="auto"/>
              <w:rPr>
                <w:b w:val="0"/>
              </w:rPr>
            </w:pPr>
            <w:r>
              <w:rPr>
                <w:b w:val="0"/>
              </w:rPr>
              <w:t>Administrar y controlar los recursos en bodega y almacén.</w:t>
            </w:r>
          </w:p>
          <w:p w14:paraId="1BBC3B13" w14:textId="36AC4319" w:rsidR="00F72C7D" w:rsidRPr="00607F2C" w:rsidRDefault="0082096E" w:rsidP="0082096E">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07225303"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Elaboración de una aplicación móvil para el control total </w:t>
            </w:r>
            <w:r w:rsidR="00E50E61" w:rsidRPr="00E472FF">
              <w:rPr>
                <w:rFonts w:ascii="Arial" w:eastAsia="Times New Roman" w:hAnsi="Arial" w:cs="Arial"/>
                <w:color w:val="000000"/>
                <w:sz w:val="24"/>
                <w:szCs w:val="24"/>
                <w:lang w:eastAsia="es-MX"/>
              </w:rPr>
              <w:t>de los procesos</w:t>
            </w:r>
            <w:r w:rsidRPr="00E472FF">
              <w:rPr>
                <w:rFonts w:ascii="Arial" w:eastAsia="Times New Roman" w:hAnsi="Arial" w:cs="Arial"/>
                <w:color w:val="000000"/>
                <w:sz w:val="24"/>
                <w:szCs w:val="24"/>
                <w:lang w:eastAsia="es-MX"/>
              </w:rPr>
              <w:t xml:space="preserve">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43A4845F"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w:t>
            </w:r>
            <w:r w:rsidR="00E50E61">
              <w:rPr>
                <w:rFonts w:ascii="Arial" w:eastAsia="Times New Roman" w:hAnsi="Arial" w:cs="Arial"/>
                <w:color w:val="000000"/>
                <w:sz w:val="24"/>
                <w:szCs w:val="24"/>
                <w:lang w:eastAsia="es-MX"/>
              </w:rPr>
              <w:t>n los hitos en tiempo y forma si</w:t>
            </w:r>
            <w:r w:rsidRPr="00E472FF">
              <w:rPr>
                <w:rFonts w:ascii="Arial" w:eastAsia="Times New Roman" w:hAnsi="Arial" w:cs="Arial"/>
                <w:color w:val="000000"/>
                <w:sz w:val="24"/>
                <w:szCs w:val="24"/>
                <w:lang w:eastAsia="es-MX"/>
              </w:rPr>
              <w:t>n ningún retraso en los entregables.</w:t>
            </w:r>
          </w:p>
        </w:tc>
        <w:tc>
          <w:tcPr>
            <w:tcW w:w="2992" w:type="dxa"/>
            <w:noWrap/>
          </w:tcPr>
          <w:p w14:paraId="6E88998B" w14:textId="03BD90EF"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Concluir la elaboración del proyecto en 34 seman</w:t>
            </w:r>
            <w:r w:rsidR="00123214">
              <w:rPr>
                <w:rFonts w:ascii="Arial" w:eastAsia="Times New Roman" w:hAnsi="Arial" w:cs="Arial"/>
                <w:color w:val="000000"/>
                <w:sz w:val="24"/>
                <w:szCs w:val="24"/>
                <w:lang w:eastAsia="es-MX"/>
              </w:rPr>
              <w:t>as en las fechas 08</w:t>
            </w:r>
            <w:bookmarkStart w:id="0" w:name="_GoBack"/>
            <w:bookmarkEnd w:id="0"/>
            <w:r w:rsidR="00123214">
              <w:rPr>
                <w:rFonts w:ascii="Arial" w:eastAsia="Times New Roman" w:hAnsi="Arial" w:cs="Arial"/>
                <w:color w:val="000000"/>
                <w:sz w:val="24"/>
                <w:szCs w:val="24"/>
                <w:lang w:eastAsia="es-MX"/>
              </w:rPr>
              <w:t xml:space="preserve">/01/2019 al </w:t>
            </w:r>
            <w:r w:rsidRPr="00E472FF">
              <w:rPr>
                <w:rFonts w:ascii="Arial" w:eastAsia="Times New Roman" w:hAnsi="Arial" w:cs="Arial"/>
                <w:color w:val="000000"/>
                <w:sz w:val="24"/>
                <w:szCs w:val="24"/>
                <w:lang w:eastAsia="es-MX"/>
              </w:rPr>
              <w:t>2</w:t>
            </w:r>
            <w:r w:rsidR="00123214">
              <w:rPr>
                <w:rFonts w:ascii="Arial" w:eastAsia="Times New Roman" w:hAnsi="Arial" w:cs="Arial"/>
                <w:color w:val="000000"/>
                <w:sz w:val="24"/>
                <w:szCs w:val="24"/>
                <w:lang w:eastAsia="es-MX"/>
              </w:rPr>
              <w:t>1</w:t>
            </w:r>
            <w:r w:rsidRPr="00E472FF">
              <w:rPr>
                <w:rFonts w:ascii="Arial" w:eastAsia="Times New Roman" w:hAnsi="Arial" w:cs="Arial"/>
                <w:color w:val="000000"/>
                <w:sz w:val="24"/>
                <w:szCs w:val="24"/>
                <w:lang w:eastAsia="es-MX"/>
              </w:rPr>
              <w:t>/08/2019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Costo:</w:t>
            </w:r>
          </w:p>
        </w:tc>
        <w:tc>
          <w:tcPr>
            <w:tcW w:w="4356" w:type="dxa"/>
            <w:noWrap/>
          </w:tcPr>
          <w:p w14:paraId="3D49C47A" w14:textId="2745A597" w:rsidR="00E472FF" w:rsidRPr="00E472FF" w:rsidRDefault="00E472FF" w:rsidP="00087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FC140D">
              <w:rPr>
                <w:rFonts w:ascii="Arial" w:eastAsia="Times New Roman" w:hAnsi="Arial" w:cs="Arial"/>
                <w:color w:val="000000"/>
                <w:sz w:val="24"/>
                <w:szCs w:val="24"/>
                <w:lang w:eastAsia="es-MX"/>
              </w:rPr>
              <w:t>$146,337.05</w:t>
            </w:r>
            <w:r w:rsidR="000876C4">
              <w:rPr>
                <w:rFonts w:ascii="Arial" w:eastAsia="Times New Roman" w:hAnsi="Arial" w:cs="Arial"/>
                <w:color w:val="000000"/>
                <w:sz w:val="24"/>
                <w:szCs w:val="24"/>
                <w:lang w:eastAsia="es-MX"/>
              </w:rPr>
              <w:t>.</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Hará un cálculo de estimación de uso de materia prima para la producción de masa y actualización de inventario de </w:t>
            </w:r>
            <w:r w:rsidR="002400C3" w:rsidRPr="00470325">
              <w:rPr>
                <w:rFonts w:ascii="Arial" w:hAnsi="Arial" w:cs="Arial"/>
                <w:b w:val="0"/>
                <w:sz w:val="24"/>
                <w:szCs w:val="24"/>
              </w:rPr>
              <w:t>bodega. La</w:t>
            </w:r>
            <w:r w:rsidRPr="00470325">
              <w:rPr>
                <w:rFonts w:ascii="Arial" w:hAnsi="Arial" w:cs="Arial"/>
                <w:b w:val="0"/>
                <w:sz w:val="24"/>
                <w:szCs w:val="24"/>
              </w:rPr>
              <w:t xml:space="preserve"> aplicación generará reportes por día, semana y mes. Tendrá control de acceso por usuarios con privilegios.</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72111426"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00607F2C" w:rsidRPr="00470325">
              <w:rPr>
                <w:rFonts w:ascii="Arial" w:eastAsia="Times New Roman" w:hAnsi="Arial" w:cs="Arial"/>
                <w:b w:val="0"/>
                <w:color w:val="000000"/>
                <w:sz w:val="24"/>
                <w:szCs w:val="24"/>
                <w:lang w:eastAsia="es-MX"/>
              </w:rPr>
              <w:t xml:space="preserve">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083FAD1C"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189A81A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205AF92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0857F003"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lastRenderedPageBreak/>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072" w:type="dxa"/>
        <w:tblLayout w:type="fixed"/>
        <w:tblCellMar>
          <w:left w:w="70" w:type="dxa"/>
          <w:right w:w="70" w:type="dxa"/>
        </w:tblCellMar>
        <w:tblLook w:val="04A0" w:firstRow="1" w:lastRow="0" w:firstColumn="1" w:lastColumn="0" w:noHBand="0" w:noVBand="1"/>
      </w:tblPr>
      <w:tblGrid>
        <w:gridCol w:w="3119"/>
        <w:gridCol w:w="4309"/>
        <w:gridCol w:w="1644"/>
      </w:tblGrid>
      <w:tr w:rsidR="005B6856" w:rsidRPr="00E472FF" w14:paraId="149733BB" w14:textId="77777777" w:rsidTr="00470325">
        <w:trPr>
          <w:trHeight w:val="281"/>
        </w:trPr>
        <w:tc>
          <w:tcPr>
            <w:tcW w:w="9072"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325218">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644"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C205EB">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472FF" w:rsidRDefault="005B6856" w:rsidP="00C205EB">
            <w:pPr>
              <w:spacing w:line="360" w:lineRule="auto"/>
              <w:jc w:val="both"/>
              <w:rPr>
                <w:rFonts w:ascii="Arial" w:hAnsi="Arial" w:cs="Arial"/>
                <w:sz w:val="24"/>
                <w:szCs w:val="24"/>
              </w:rPr>
            </w:pPr>
            <w:r w:rsidRPr="00E472FF">
              <w:rPr>
                <w:rFonts w:ascii="Arial" w:hAnsi="Arial" w:cs="Arial"/>
                <w:sz w:val="24"/>
                <w:szCs w:val="24"/>
              </w:rPr>
              <w:t xml:space="preserve">- </w:t>
            </w:r>
            <w:r w:rsidRPr="00E472FF">
              <w:rPr>
                <w:rFonts w:ascii="Arial" w:eastAsia="Times New Roman" w:hAnsi="Arial" w:cs="Arial"/>
                <w:color w:val="000000"/>
                <w:sz w:val="24"/>
                <w:szCs w:val="24"/>
                <w:lang w:eastAsia="es-MX"/>
              </w:rPr>
              <w:t>Project Manager.</w:t>
            </w:r>
          </w:p>
          <w:p w14:paraId="121B77B2" w14:textId="77777777" w:rsidR="005B6856" w:rsidRPr="00E472FF" w:rsidRDefault="005B6856" w:rsidP="00C205EB">
            <w:pPr>
              <w:spacing w:line="360" w:lineRule="auto"/>
              <w:jc w:val="both"/>
              <w:rPr>
                <w:rFonts w:ascii="Arial" w:hAnsi="Arial" w:cs="Arial"/>
                <w:sz w:val="24"/>
                <w:szCs w:val="24"/>
              </w:rPr>
            </w:pPr>
            <w:r w:rsidRPr="00E472FF">
              <w:rPr>
                <w:rFonts w:ascii="Arial" w:eastAsia="Times New Roman" w:hAnsi="Arial" w:cs="Arial"/>
                <w:color w:val="000000"/>
                <w:sz w:val="24"/>
                <w:szCs w:val="24"/>
                <w:lang w:eastAsia="es-MX"/>
              </w:rPr>
              <w:t>-</w:t>
            </w:r>
            <w:r w:rsidRPr="00E472FF">
              <w:rPr>
                <w:rFonts w:ascii="Arial" w:hAnsi="Arial" w:cs="Arial"/>
                <w:sz w:val="24"/>
                <w:szCs w:val="24"/>
              </w:rPr>
              <w:t xml:space="preserve"> Programador</w:t>
            </w:r>
          </w:p>
          <w:p w14:paraId="42CB9A77"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hAnsi="Arial" w:cs="Arial"/>
                <w:sz w:val="24"/>
                <w:szCs w:val="24"/>
              </w:rPr>
              <w:t>-</w:t>
            </w:r>
            <w:r w:rsidRPr="00E472FF">
              <w:rPr>
                <w:rFonts w:ascii="Arial" w:eastAsia="Times New Roman" w:hAnsi="Arial" w:cs="Arial"/>
                <w:color w:val="000000"/>
                <w:sz w:val="24"/>
                <w:szCs w:val="24"/>
                <w:lang w:eastAsia="es-MX"/>
              </w:rPr>
              <w:t xml:space="preserve"> Analistas</w:t>
            </w:r>
          </w:p>
          <w:p w14:paraId="17F1A6E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Documentador</w:t>
            </w:r>
          </w:p>
          <w:p w14:paraId="2C9D372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2658917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p w14:paraId="2ED1E0C5"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47,310.93</w:t>
            </w:r>
          </w:p>
          <w:p w14:paraId="44A8AB2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$61,220.03</w:t>
            </w:r>
            <w:r w:rsidRPr="00E472FF">
              <w:rPr>
                <w:rFonts w:ascii="Arial" w:eastAsia="Times New Roman" w:hAnsi="Arial" w:cs="Arial"/>
                <w:color w:val="000000"/>
                <w:sz w:val="24"/>
                <w:szCs w:val="24"/>
                <w:lang w:eastAsia="es-MX"/>
              </w:rPr>
              <w:t xml:space="preserve"> </w:t>
            </w:r>
          </w:p>
          <w:p w14:paraId="15BBAD6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$17,282.95</w:t>
            </w:r>
          </w:p>
          <w:p w14:paraId="5BF6EF0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$6,918.10</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r>
      <w:tr w:rsidR="005B6856" w:rsidRPr="00E472FF" w14:paraId="3C714172"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CF78FB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Impresiones </w:t>
            </w:r>
          </w:p>
          <w:p w14:paraId="405097C6"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Materiales de Oficinas (Hojas, lapicero, etc.) </w:t>
            </w:r>
          </w:p>
          <w:p w14:paraId="6EDB675C"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72192BD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$500</w:t>
            </w:r>
          </w:p>
          <w:p w14:paraId="4AB45F1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$1500</w:t>
            </w:r>
          </w:p>
          <w:p w14:paraId="04B0591D"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p w14:paraId="7C574EA6"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r>
      <w:tr w:rsidR="005B6856" w:rsidRPr="00E472FF" w14:paraId="11F740FC"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-viáticos</w:t>
            </w:r>
          </w:p>
        </w:tc>
        <w:tc>
          <w:tcPr>
            <w:tcW w:w="1644" w:type="dxa"/>
            <w:tcBorders>
              <w:top w:val="nil"/>
              <w:left w:val="nil"/>
              <w:bottom w:val="single" w:sz="4" w:space="0" w:color="auto"/>
              <w:right w:val="single" w:sz="4" w:space="0" w:color="auto"/>
            </w:tcBorders>
            <w:shd w:val="clear" w:color="auto" w:fill="auto"/>
            <w:noWrap/>
            <w:vAlign w:val="bottom"/>
          </w:tcPr>
          <w:p w14:paraId="4BEB03A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$5000</w:t>
            </w:r>
          </w:p>
        </w:tc>
      </w:tr>
      <w:tr w:rsidR="005B6856" w:rsidRPr="00E472FF" w14:paraId="5F194EF5"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644" w:type="dxa"/>
            <w:tcBorders>
              <w:top w:val="nil"/>
              <w:left w:val="nil"/>
              <w:bottom w:val="single" w:sz="4" w:space="0" w:color="auto"/>
              <w:right w:val="single" w:sz="4" w:space="0" w:color="auto"/>
            </w:tcBorders>
            <w:shd w:val="clear" w:color="auto" w:fill="auto"/>
            <w:noWrap/>
            <w:vAlign w:val="bottom"/>
          </w:tcPr>
          <w:p w14:paraId="1F5D7334" w14:textId="5DF37046" w:rsidR="005B6856" w:rsidRPr="00E472FF" w:rsidRDefault="00F07775" w:rsidP="00C205EB">
            <w:pPr>
              <w:spacing w:after="0" w:line="360" w:lineRule="auto"/>
              <w:rPr>
                <w:rFonts w:ascii="Arial" w:eastAsia="Times New Roman" w:hAnsi="Arial" w:cs="Arial"/>
                <w:color w:val="000000"/>
                <w:sz w:val="24"/>
                <w:szCs w:val="24"/>
                <w:lang w:eastAsia="es-MX"/>
              </w:rPr>
            </w:pPr>
            <w:r w:rsidRPr="00F07775">
              <w:rPr>
                <w:rFonts w:ascii="Arial" w:eastAsia="Times New Roman" w:hAnsi="Arial" w:cs="Arial"/>
                <w:color w:val="000000"/>
                <w:sz w:val="24"/>
                <w:szCs w:val="24"/>
                <w:lang w:eastAsia="es-MX"/>
              </w:rPr>
              <w:t>$132,975.05</w:t>
            </w:r>
          </w:p>
        </w:tc>
      </w:tr>
      <w:tr w:rsidR="005B6856" w:rsidRPr="00E472FF" w14:paraId="6A0A71AB" w14:textId="77777777" w:rsidTr="00C205EB">
        <w:trPr>
          <w:trHeight w:val="281"/>
        </w:trPr>
        <w:tc>
          <w:tcPr>
            <w:tcW w:w="3119" w:type="dxa"/>
            <w:tcBorders>
              <w:top w:val="nil"/>
              <w:left w:val="single" w:sz="4" w:space="0" w:color="auto"/>
              <w:bottom w:val="single" w:sz="4" w:space="0" w:color="auto"/>
              <w:right w:val="single" w:sz="4" w:space="0" w:color="auto"/>
            </w:tcBorders>
          </w:tcPr>
          <w:p w14:paraId="68F6E84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2A7F2064" w14:textId="6E030E84"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$139,623.80</w:t>
            </w:r>
          </w:p>
        </w:tc>
      </w:tr>
      <w:tr w:rsidR="005B6856" w:rsidRPr="00E472FF" w14:paraId="3D979AAA" w14:textId="77777777" w:rsidTr="00C205EB">
        <w:trPr>
          <w:trHeight w:val="281"/>
        </w:trPr>
        <w:tc>
          <w:tcPr>
            <w:tcW w:w="3119" w:type="dxa"/>
            <w:tcBorders>
              <w:top w:val="nil"/>
              <w:left w:val="single" w:sz="4" w:space="0" w:color="auto"/>
              <w:bottom w:val="single" w:sz="4" w:space="0" w:color="auto"/>
              <w:right w:val="single" w:sz="4" w:space="0" w:color="auto"/>
            </w:tcBorders>
          </w:tcPr>
          <w:p w14:paraId="2DB7A90E"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38415646" w14:textId="7587BF3A"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r w:rsidR="005B6856" w:rsidRPr="00E472FF" w14:paraId="06836179"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644" w:type="dxa"/>
            <w:tcBorders>
              <w:top w:val="nil"/>
              <w:left w:val="nil"/>
              <w:bottom w:val="single" w:sz="4" w:space="0" w:color="auto"/>
              <w:right w:val="single" w:sz="4" w:space="0" w:color="auto"/>
            </w:tcBorders>
            <w:shd w:val="clear" w:color="auto" w:fill="auto"/>
            <w:noWrap/>
            <w:vAlign w:val="bottom"/>
          </w:tcPr>
          <w:p w14:paraId="28169CA0" w14:textId="541714FF"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CC8B9" w14:textId="77777777" w:rsidR="001A0ADA" w:rsidRDefault="001A0ADA" w:rsidP="00932DB4">
      <w:pPr>
        <w:spacing w:after="0" w:line="240" w:lineRule="auto"/>
      </w:pPr>
      <w:r>
        <w:separator/>
      </w:r>
    </w:p>
  </w:endnote>
  <w:endnote w:type="continuationSeparator" w:id="0">
    <w:p w14:paraId="5E3D61FB" w14:textId="77777777" w:rsidR="001A0ADA" w:rsidRDefault="001A0ADA"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1A82F9F6" w:rsidR="00D84035" w:rsidRDefault="00D84035">
            <w:pPr>
              <w:pStyle w:val="Piedepgina"/>
              <w:jc w:val="right"/>
            </w:pPr>
            <w:r>
              <w:rPr>
                <w:noProof/>
                <w:lang w:eastAsia="es-MX"/>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w16se="http://schemas.microsoft.com/office/word/2015/wordml/symex" xmlns:cx="http://schemas.microsoft.com/office/drawing/2014/chartex">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123214">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123214">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8E74C" w14:textId="77777777" w:rsidR="001A0ADA" w:rsidRDefault="001A0ADA" w:rsidP="00932DB4">
      <w:pPr>
        <w:spacing w:after="0" w:line="240" w:lineRule="auto"/>
      </w:pPr>
      <w:r>
        <w:separator/>
      </w:r>
    </w:p>
  </w:footnote>
  <w:footnote w:type="continuationSeparator" w:id="0">
    <w:p w14:paraId="47D17755" w14:textId="77777777" w:rsidR="001A0ADA" w:rsidRDefault="001A0ADA" w:rsidP="00932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B8A3" w14:textId="4B65C7F1" w:rsidR="000F76C5" w:rsidRDefault="00791F06">
    <w:pPr>
      <w:pStyle w:val="Encabezado"/>
      <w:rPr>
        <w:noProof/>
        <w:lang w:eastAsia="es-MX"/>
      </w:rPr>
    </w:pPr>
    <w:r w:rsidRPr="001A2A9D">
      <w:rPr>
        <w:noProof/>
        <w:lang w:eastAsia="es-MX"/>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es-MX"/>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es-MX"/>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eastAsia="es-MX"/>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w16se="http://schemas.microsoft.com/office/word/2015/wordml/symex" xmlns:cx="http://schemas.microsoft.com/office/drawing/2014/chartex">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6293B"/>
    <w:rsid w:val="0008209E"/>
    <w:rsid w:val="00085DDF"/>
    <w:rsid w:val="000876C4"/>
    <w:rsid w:val="000A330F"/>
    <w:rsid w:val="000F619C"/>
    <w:rsid w:val="000F76C5"/>
    <w:rsid w:val="00123214"/>
    <w:rsid w:val="00180340"/>
    <w:rsid w:val="00195FFC"/>
    <w:rsid w:val="001A0ADA"/>
    <w:rsid w:val="001A22BC"/>
    <w:rsid w:val="001A2A9D"/>
    <w:rsid w:val="001C0BE0"/>
    <w:rsid w:val="00205325"/>
    <w:rsid w:val="002400C3"/>
    <w:rsid w:val="0026299B"/>
    <w:rsid w:val="002636B4"/>
    <w:rsid w:val="00325218"/>
    <w:rsid w:val="0034723B"/>
    <w:rsid w:val="00356895"/>
    <w:rsid w:val="00356969"/>
    <w:rsid w:val="00375E5B"/>
    <w:rsid w:val="003C660B"/>
    <w:rsid w:val="003D3B71"/>
    <w:rsid w:val="003E2853"/>
    <w:rsid w:val="00404286"/>
    <w:rsid w:val="00422A23"/>
    <w:rsid w:val="00431AD1"/>
    <w:rsid w:val="00470325"/>
    <w:rsid w:val="004711BC"/>
    <w:rsid w:val="00492D39"/>
    <w:rsid w:val="004B3A55"/>
    <w:rsid w:val="004D1FD8"/>
    <w:rsid w:val="004E6076"/>
    <w:rsid w:val="005476D1"/>
    <w:rsid w:val="005600D4"/>
    <w:rsid w:val="00571340"/>
    <w:rsid w:val="005767E7"/>
    <w:rsid w:val="00583472"/>
    <w:rsid w:val="00584304"/>
    <w:rsid w:val="00585CB4"/>
    <w:rsid w:val="0059528B"/>
    <w:rsid w:val="005B6856"/>
    <w:rsid w:val="005C5CA9"/>
    <w:rsid w:val="005D2895"/>
    <w:rsid w:val="005E7F0E"/>
    <w:rsid w:val="005F20A8"/>
    <w:rsid w:val="005F7DAC"/>
    <w:rsid w:val="00607F2C"/>
    <w:rsid w:val="00653465"/>
    <w:rsid w:val="00695EA8"/>
    <w:rsid w:val="006B5918"/>
    <w:rsid w:val="006E41C8"/>
    <w:rsid w:val="006F0E6E"/>
    <w:rsid w:val="006F3D90"/>
    <w:rsid w:val="00704354"/>
    <w:rsid w:val="00743AD1"/>
    <w:rsid w:val="00753C30"/>
    <w:rsid w:val="007602D5"/>
    <w:rsid w:val="00785B94"/>
    <w:rsid w:val="00791F06"/>
    <w:rsid w:val="007F5343"/>
    <w:rsid w:val="0082096E"/>
    <w:rsid w:val="00836F77"/>
    <w:rsid w:val="00841616"/>
    <w:rsid w:val="008F5E59"/>
    <w:rsid w:val="00932DB4"/>
    <w:rsid w:val="00941847"/>
    <w:rsid w:val="00950952"/>
    <w:rsid w:val="009F1977"/>
    <w:rsid w:val="00A2606F"/>
    <w:rsid w:val="00A30AF0"/>
    <w:rsid w:val="00A31B42"/>
    <w:rsid w:val="00A667BE"/>
    <w:rsid w:val="00A76F14"/>
    <w:rsid w:val="00A908F4"/>
    <w:rsid w:val="00B023D5"/>
    <w:rsid w:val="00B21DEA"/>
    <w:rsid w:val="00B41891"/>
    <w:rsid w:val="00B743BD"/>
    <w:rsid w:val="00B97976"/>
    <w:rsid w:val="00BA24D2"/>
    <w:rsid w:val="00BB1B3B"/>
    <w:rsid w:val="00BD5DA9"/>
    <w:rsid w:val="00C169FF"/>
    <w:rsid w:val="00C21C7F"/>
    <w:rsid w:val="00C61293"/>
    <w:rsid w:val="00CC0B93"/>
    <w:rsid w:val="00D84035"/>
    <w:rsid w:val="00D901C6"/>
    <w:rsid w:val="00D969C7"/>
    <w:rsid w:val="00DD582B"/>
    <w:rsid w:val="00DD673D"/>
    <w:rsid w:val="00E018C4"/>
    <w:rsid w:val="00E16390"/>
    <w:rsid w:val="00E32893"/>
    <w:rsid w:val="00E347BE"/>
    <w:rsid w:val="00E34EA8"/>
    <w:rsid w:val="00E46196"/>
    <w:rsid w:val="00E472FF"/>
    <w:rsid w:val="00E50E61"/>
    <w:rsid w:val="00E548F9"/>
    <w:rsid w:val="00EF7878"/>
    <w:rsid w:val="00F01E8A"/>
    <w:rsid w:val="00F02335"/>
    <w:rsid w:val="00F07775"/>
    <w:rsid w:val="00F2395E"/>
    <w:rsid w:val="00F531CF"/>
    <w:rsid w:val="00F57D42"/>
    <w:rsid w:val="00F70F38"/>
    <w:rsid w:val="00F72C7D"/>
    <w:rsid w:val="00F80A8A"/>
    <w:rsid w:val="00FA4F66"/>
    <w:rsid w:val="00FC140D"/>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8670-01B9-49B2-AA3F-A61543678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7</Pages>
  <Words>991</Words>
  <Characters>5455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HuGo</cp:lastModifiedBy>
  <cp:revision>81</cp:revision>
  <dcterms:created xsi:type="dcterms:W3CDTF">2019-01-16T02:12:00Z</dcterms:created>
  <dcterms:modified xsi:type="dcterms:W3CDTF">2019-08-19T01:35:00Z</dcterms:modified>
</cp:coreProperties>
</file>