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CD" w:rsidRDefault="00F17ECD" w:rsidP="00105482"/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p w:rsidR="00CA35EB" w:rsidRDefault="00CA35EB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e 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G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den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</w:p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nálisi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uali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v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o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espues</w:t>
            </w:r>
            <w:r w:rsidRPr="00CA35EB">
              <w:rPr>
                <w:rFonts w:eastAsia="Arial" w:cs="Arial"/>
                <w:sz w:val="16"/>
                <w:szCs w:val="24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eguimien</w:t>
            </w:r>
            <w:r w:rsidRPr="00CA35EB">
              <w:rPr>
                <w:rFonts w:eastAsia="Arial" w:cs="Arial"/>
                <w:sz w:val="16"/>
                <w:szCs w:val="24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y</w:t>
            </w:r>
          </w:p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on</w:t>
            </w:r>
            <w:r w:rsidRPr="00CA35EB">
              <w:rPr>
                <w:rFonts w:eastAsia="Arial" w:cs="Arial"/>
                <w:sz w:val="16"/>
                <w:szCs w:val="24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843D7E" w:rsidRDefault="00843D7E" w:rsidP="00E4790B">
      <w:bookmarkStart w:id="0" w:name="_GoBack"/>
      <w:bookmarkEnd w:id="0"/>
    </w:p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lastRenderedPageBreak/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CA35EB" w:rsidRDefault="00E4790B" w:rsidP="005B7EA8">
            <w:pPr>
              <w:rPr>
                <w:sz w:val="16"/>
                <w:szCs w:val="16"/>
              </w:rPr>
            </w:pPr>
          </w:p>
          <w:p w:rsidR="00E4790B" w:rsidRPr="00CA35EB" w:rsidRDefault="00E4790B" w:rsidP="005B7EA8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</w:rPr>
              <w:t>lani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G</w:t>
            </w:r>
            <w:r w:rsidRPr="00CA35EB">
              <w:rPr>
                <w:rFonts w:eastAsia="Arial" w:cs="Arial"/>
                <w:spacing w:val="1"/>
                <w:sz w:val="16"/>
              </w:rPr>
              <w:t>es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ió</w:t>
            </w:r>
            <w:r w:rsidRPr="00CA35EB">
              <w:rPr>
                <w:rFonts w:eastAsia="Arial" w:cs="Arial"/>
                <w:sz w:val="16"/>
              </w:rPr>
              <w:t xml:space="preserve">n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lo</w:t>
            </w:r>
            <w:r w:rsidRPr="00CA35EB">
              <w:rPr>
                <w:rFonts w:eastAsia="Arial" w:cs="Arial"/>
                <w:sz w:val="16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5B7EA8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4618B4" w:rsidRPr="0015378D" w:rsidTr="004618B4">
        <w:trPr>
          <w:trHeight w:hRule="exact" w:val="1560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</w:rPr>
              <w:t>den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GEPM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4618B4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</w:rPr>
              <w:t>nálisi</w:t>
            </w: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uali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a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</w:rPr>
              <w:t>v</w:t>
            </w:r>
            <w:r w:rsidRPr="00CA35EB">
              <w:rPr>
                <w:rFonts w:eastAsia="Arial" w:cs="Arial"/>
                <w:sz w:val="16"/>
              </w:rPr>
              <w:t>o</w:t>
            </w:r>
            <w:r w:rsidRPr="00CA35EB">
              <w:rPr>
                <w:rFonts w:eastAsia="Arial" w:cs="Arial"/>
                <w:spacing w:val="-7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</w:rPr>
              <w:t>nálisi</w:t>
            </w: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uan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a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</w:rPr>
              <w:t>v</w:t>
            </w:r>
            <w:r w:rsidRPr="00CA35EB">
              <w:rPr>
                <w:rFonts w:eastAsia="Arial" w:cs="Arial"/>
                <w:sz w:val="16"/>
              </w:rPr>
              <w:t>o</w:t>
            </w:r>
            <w:r w:rsidRPr="00CA35EB">
              <w:rPr>
                <w:rFonts w:eastAsia="Arial" w:cs="Arial"/>
                <w:spacing w:val="-8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 xml:space="preserve"> </w:t>
            </w: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</w:rPr>
              <w:t>lani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</w:rPr>
              <w:t>espues</w:t>
            </w:r>
            <w:r w:rsidRPr="00CA35EB">
              <w:rPr>
                <w:rFonts w:eastAsia="Arial" w:cs="Arial"/>
                <w:sz w:val="16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</w:rPr>
              <w:t>lo</w:t>
            </w:r>
            <w:r w:rsidRPr="00CA35EB">
              <w:rPr>
                <w:rFonts w:eastAsia="Arial" w:cs="Arial"/>
                <w:sz w:val="16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</w:rPr>
              <w:t>eguimien</w:t>
            </w:r>
            <w:r w:rsidRPr="00CA35EB">
              <w:rPr>
                <w:rFonts w:eastAsia="Arial" w:cs="Arial"/>
                <w:sz w:val="16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y</w:t>
            </w:r>
            <w:r w:rsidRPr="00CA35EB">
              <w:rPr>
                <w:rFonts w:eastAsia="Arial" w:cs="Arial"/>
                <w:spacing w:val="-2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on</w:t>
            </w:r>
            <w:r w:rsidRPr="00CA35EB">
              <w:rPr>
                <w:rFonts w:eastAsia="Arial" w:cs="Arial"/>
                <w:sz w:val="16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</w:rPr>
              <w:t>o</w:t>
            </w:r>
            <w:r w:rsidRPr="00CA35EB">
              <w:rPr>
                <w:rFonts w:eastAsia="Arial" w:cs="Arial"/>
                <w:sz w:val="16"/>
              </w:rPr>
              <w:t xml:space="preserve">l </w:t>
            </w:r>
            <w:r w:rsidRPr="00CA35EB">
              <w:rPr>
                <w:rFonts w:eastAsia="Arial" w:cs="Arial"/>
                <w:spacing w:val="1"/>
                <w:sz w:val="16"/>
              </w:rPr>
              <w:t>de</w:t>
            </w:r>
            <w:r w:rsidRPr="00CA35EB">
              <w:rPr>
                <w:rFonts w:eastAsia="Arial" w:cs="Arial"/>
                <w:sz w:val="16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</w:tbl>
    <w:p w:rsidR="005B7EA8" w:rsidRPr="005B7EA8" w:rsidRDefault="005B7EA8" w:rsidP="005B7EA8"/>
    <w:p w:rsidR="005B7EA8" w:rsidRPr="005B7EA8" w:rsidRDefault="005B7EA8" w:rsidP="005B7EA8"/>
    <w:p w:rsidR="00316448" w:rsidRDefault="00316448" w:rsidP="00316448">
      <w:pPr>
        <w:rPr>
          <w:color w:val="auto"/>
        </w:rPr>
      </w:pPr>
    </w:p>
    <w:p w:rsidR="00105482" w:rsidRDefault="00105482" w:rsidP="00316448">
      <w:pPr>
        <w:rPr>
          <w:color w:val="auto"/>
        </w:rPr>
      </w:pPr>
    </w:p>
    <w:p w:rsidR="00105482" w:rsidRPr="008463F0" w:rsidRDefault="00105482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lastRenderedPageBreak/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9F6A87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w w:val="108"/>
                <w:position w:val="-1"/>
                <w:szCs w:val="24"/>
              </w:rPr>
              <w:t>SERVICIO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="00146B0A">
              <w:rPr>
                <w:rFonts w:eastAsia="Arial" w:cs="Arial"/>
                <w:spacing w:val="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146B0A">
              <w:rPr>
                <w:rFonts w:eastAsia="Arial" w:cs="Arial"/>
                <w:sz w:val="16"/>
                <w:szCs w:val="16"/>
              </w:rPr>
              <w:t>$30.47</w:t>
            </w:r>
          </w:p>
          <w:p w:rsidR="005D420F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5D420F" w:rsidRPr="0028058D" w:rsidRDefault="005D420F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F09E0">
              <w:rPr>
                <w:sz w:val="16"/>
                <w:szCs w:val="16"/>
              </w:rPr>
              <w:t>$4</w:t>
            </w:r>
            <w:r>
              <w:rPr>
                <w:sz w:val="16"/>
                <w:szCs w:val="16"/>
              </w:rPr>
              <w:t>0</w:t>
            </w:r>
          </w:p>
          <w:p w:rsidR="00316448" w:rsidRPr="0028058D" w:rsidRDefault="009F6A87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5D420F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$730.47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9F09E0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9F09E0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$1610</w:t>
            </w:r>
            <w:r w:rsidR="00146B0A">
              <w:rPr>
                <w:rFonts w:eastAsia="Arial" w:cs="Arial"/>
                <w:sz w:val="16"/>
                <w:szCs w:val="16"/>
              </w:rPr>
              <w:t>.2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146B0A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146B0A" w:rsidRPr="002805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146B0A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1344.82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</w:t>
            </w:r>
            <w:r w:rsidR="00695C26">
              <w:rPr>
                <w:rFonts w:eastAsia="Arial" w:cs="Arial"/>
                <w:sz w:val="16"/>
                <w:szCs w:val="16"/>
              </w:rPr>
              <w:t>1</w:t>
            </w:r>
            <w:r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28058D"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695C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 w:rsidR="00695C2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94.91</w:t>
            </w:r>
          </w:p>
        </w:tc>
      </w:tr>
      <w:tr w:rsidR="00695C26" w:rsidRPr="00695C26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  <w:r w:rsidRPr="00695C26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z w:val="18"/>
                <w:szCs w:val="18"/>
              </w:rPr>
              <w:t>C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695C26">
              <w:rPr>
                <w:rFonts w:eastAsia="Arial" w:cs="Arial"/>
                <w:sz w:val="18"/>
                <w:szCs w:val="18"/>
              </w:rPr>
              <w:t>o</w:t>
            </w:r>
            <w:r w:rsidRPr="00695C26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95C26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R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28058D">
            <w:pPr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695C26" w:rsidRPr="00695C26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46B0A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Suministros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AC084C">
              <w:rPr>
                <w:rFonts w:eastAsia="Arial" w:cs="Arial"/>
                <w:sz w:val="16"/>
                <w:szCs w:val="16"/>
              </w:rPr>
              <w:t>$111.61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Fotocopiadora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sz w:val="16"/>
                <w:szCs w:val="16"/>
              </w:rPr>
              <w:t xml:space="preserve"> $15</w:t>
            </w:r>
          </w:p>
          <w:p w:rsidR="0028058D" w:rsidRPr="00146B0A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146B0A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$111.61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$706.43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B65BD">
              <w:rPr>
                <w:rFonts w:eastAsia="Arial" w:cs="Arial"/>
                <w:sz w:val="16"/>
                <w:szCs w:val="16"/>
              </w:rPr>
              <w:t>$200</w:t>
            </w:r>
          </w:p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4618B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Bia</w:t>
            </w:r>
            <w:r w:rsidR="005D420F">
              <w:rPr>
                <w:rFonts w:eastAsia="Arial" w:cs="Arial"/>
                <w:sz w:val="16"/>
                <w:szCs w:val="16"/>
              </w:rPr>
              <w:t xml:space="preserve">ticos </w:t>
            </w:r>
            <w:r w:rsidR="005D420F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="009B65BD">
              <w:rPr>
                <w:sz w:val="16"/>
                <w:szCs w:val="16"/>
              </w:rPr>
              <w:t>$33</w:t>
            </w:r>
            <w:r w:rsidR="00695C26">
              <w:rPr>
                <w:sz w:val="16"/>
                <w:szCs w:val="16"/>
              </w:rPr>
              <w:t>.21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9B65BD">
              <w:rPr>
                <w:rFonts w:eastAsia="Arial" w:cs="Arial"/>
                <w:i/>
                <w:sz w:val="16"/>
                <w:szCs w:val="16"/>
              </w:rPr>
              <w:t xml:space="preserve"> </w:t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9B65BD">
              <w:rPr>
                <w:rFonts w:eastAsia="Arial" w:cs="Arial"/>
                <w:sz w:val="16"/>
                <w:szCs w:val="16"/>
              </w:rPr>
              <w:t>145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9B65B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9B65BD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9B65BD">
              <w:rPr>
                <w:sz w:val="20"/>
                <w:szCs w:val="20"/>
              </w:rPr>
              <w:t>178.21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695C26" w:rsidRPr="00695C26" w:rsidRDefault="00441CB9" w:rsidP="009B65B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</w:t>
            </w:r>
            <w:r w:rsidR="009B65BD">
              <w:rPr>
                <w:sz w:val="16"/>
                <w:szCs w:val="16"/>
              </w:rPr>
              <w:t>1857.94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9F09E0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6</w:t>
            </w:r>
            <w:r w:rsidR="004618B4">
              <w:rPr>
                <w:rFonts w:ascii="Verdana" w:eastAsia="Verdana" w:hAnsi="Verdana" w:cs="Verdana"/>
                <w:spacing w:val="11"/>
                <w:sz w:val="16"/>
                <w:szCs w:val="16"/>
              </w:rPr>
              <w:t>,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014.30</w:t>
            </w:r>
          </w:p>
        </w:tc>
      </w:tr>
    </w:tbl>
    <w:p w:rsidR="003A089A" w:rsidRDefault="003A089A" w:rsidP="00316448"/>
    <w:p w:rsidR="00105482" w:rsidRDefault="00105482" w:rsidP="00316448"/>
    <w:p w:rsidR="00105482" w:rsidRDefault="00105482" w:rsidP="00316448"/>
    <w:p w:rsidR="00105482" w:rsidRDefault="00105482" w:rsidP="00316448"/>
    <w:p w:rsidR="00105482" w:rsidRPr="0015378D" w:rsidRDefault="00105482" w:rsidP="00316448"/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lastRenderedPageBreak/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8463F0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="008463F0" w:rsidRPr="00CA35EB">
              <w:rPr>
                <w:rFonts w:eastAsia="Arial" w:cs="Arial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G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den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</w:p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nálisi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uali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v</w:t>
            </w:r>
            <w:r w:rsidRPr="00CA35EB">
              <w:rPr>
                <w:rFonts w:eastAsia="Arial" w:cs="Arial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pacing w:val="-7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Planificación del proy</w:t>
            </w:r>
            <w:r w:rsidR="009F6A87">
              <w:rPr>
                <w:rFonts w:eastAsia="Arial" w:cs="Arial"/>
                <w:sz w:val="16"/>
                <w:szCs w:val="16"/>
              </w:rPr>
              <w:t>e</w:t>
            </w:r>
            <w:r>
              <w:rPr>
                <w:rFonts w:eastAsia="Arial" w:cs="Arial"/>
                <w:sz w:val="16"/>
                <w:szCs w:val="16"/>
              </w:rPr>
              <w:t>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espues</w:t>
            </w:r>
            <w:r w:rsidRPr="00CA35EB">
              <w:rPr>
                <w:rFonts w:eastAsia="Arial" w:cs="Arial"/>
                <w:sz w:val="16"/>
                <w:szCs w:val="24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C94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</w:p>
        </w:tc>
      </w:tr>
      <w:tr w:rsidR="00316448" w:rsidRPr="00316448" w:rsidTr="009F6A87">
        <w:trPr>
          <w:trHeight w:hRule="exact" w:val="129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eguimien</w:t>
            </w:r>
            <w:r w:rsidRPr="00CA35EB">
              <w:rPr>
                <w:rFonts w:eastAsia="Arial" w:cs="Arial"/>
                <w:sz w:val="16"/>
                <w:szCs w:val="24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y</w:t>
            </w:r>
            <w:r w:rsidRPr="00CA35EB">
              <w:rPr>
                <w:rFonts w:eastAsia="Arial" w:cs="Arial"/>
                <w:spacing w:val="-2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on</w:t>
            </w:r>
            <w:r w:rsidRPr="00CA35EB">
              <w:rPr>
                <w:rFonts w:eastAsia="Arial" w:cs="Arial"/>
                <w:sz w:val="16"/>
                <w:szCs w:val="24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l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  <w:p w:rsidR="009F6A87" w:rsidRPr="00316448" w:rsidRDefault="009F6A87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 avances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F6A87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</w:p>
    <w:sectPr w:rsidR="005B7EA8" w:rsidRPr="00FF768D" w:rsidSect="00DA302B">
      <w:headerReference w:type="first" r:id="rId7"/>
      <w:footerReference w:type="first" r:id="rId8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3" w:rsidRDefault="00705C53" w:rsidP="00F17ECD">
      <w:pPr>
        <w:spacing w:after="0" w:line="240" w:lineRule="auto"/>
      </w:pPr>
      <w:r>
        <w:separator/>
      </w:r>
    </w:p>
  </w:endnote>
  <w:endnote w:type="continuationSeparator" w:id="0">
    <w:p w:rsidR="00705C53" w:rsidRDefault="00705C53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3" w:rsidRDefault="00705C53" w:rsidP="00F17ECD">
      <w:pPr>
        <w:spacing w:after="0" w:line="240" w:lineRule="auto"/>
      </w:pPr>
      <w:r>
        <w:separator/>
      </w:r>
    </w:p>
  </w:footnote>
  <w:footnote w:type="continuationSeparator" w:id="0">
    <w:p w:rsidR="00705C53" w:rsidRDefault="00705C53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DA302B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3036E"/>
    <w:rsid w:val="000E2C94"/>
    <w:rsid w:val="000F6A33"/>
    <w:rsid w:val="00105482"/>
    <w:rsid w:val="00146AA9"/>
    <w:rsid w:val="00146B0A"/>
    <w:rsid w:val="001716B4"/>
    <w:rsid w:val="001A0CB9"/>
    <w:rsid w:val="001C2F19"/>
    <w:rsid w:val="001E5D6E"/>
    <w:rsid w:val="001F41E3"/>
    <w:rsid w:val="00207FC7"/>
    <w:rsid w:val="00276182"/>
    <w:rsid w:val="00280070"/>
    <w:rsid w:val="0028058D"/>
    <w:rsid w:val="002C60E1"/>
    <w:rsid w:val="00316448"/>
    <w:rsid w:val="00317CD2"/>
    <w:rsid w:val="00327489"/>
    <w:rsid w:val="00345DE8"/>
    <w:rsid w:val="003A089A"/>
    <w:rsid w:val="00441CB9"/>
    <w:rsid w:val="004618B4"/>
    <w:rsid w:val="00462F69"/>
    <w:rsid w:val="005B7EA8"/>
    <w:rsid w:val="005D420F"/>
    <w:rsid w:val="00695C26"/>
    <w:rsid w:val="006F43BE"/>
    <w:rsid w:val="00705C53"/>
    <w:rsid w:val="00801A70"/>
    <w:rsid w:val="00823D0D"/>
    <w:rsid w:val="00843D7E"/>
    <w:rsid w:val="008463F0"/>
    <w:rsid w:val="00856A33"/>
    <w:rsid w:val="0089263D"/>
    <w:rsid w:val="0089385C"/>
    <w:rsid w:val="00927E9D"/>
    <w:rsid w:val="009627D3"/>
    <w:rsid w:val="009B202C"/>
    <w:rsid w:val="009B65BD"/>
    <w:rsid w:val="009F09E0"/>
    <w:rsid w:val="009F6A87"/>
    <w:rsid w:val="00A250FC"/>
    <w:rsid w:val="00A438B6"/>
    <w:rsid w:val="00AC084C"/>
    <w:rsid w:val="00AD2708"/>
    <w:rsid w:val="00AD4AA5"/>
    <w:rsid w:val="00B23D17"/>
    <w:rsid w:val="00B2774B"/>
    <w:rsid w:val="00CA35EB"/>
    <w:rsid w:val="00CD6B85"/>
    <w:rsid w:val="00D53DF7"/>
    <w:rsid w:val="00D730E5"/>
    <w:rsid w:val="00DA302B"/>
    <w:rsid w:val="00E4790B"/>
    <w:rsid w:val="00ED5C7D"/>
    <w:rsid w:val="00F17ECD"/>
    <w:rsid w:val="00FA7455"/>
    <w:rsid w:val="00FC4C94"/>
    <w:rsid w:val="00FE0C72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07B0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9AD2-736D-4C89-94AF-0EC7B0B2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14</cp:revision>
  <dcterms:created xsi:type="dcterms:W3CDTF">2019-07-15T23:42:00Z</dcterms:created>
  <dcterms:modified xsi:type="dcterms:W3CDTF">2019-08-21T01:51:00Z</dcterms:modified>
</cp:coreProperties>
</file>