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E2" w:rsidRDefault="003A22E2" w:rsidP="003A22E2">
      <w:pPr>
        <w:spacing w:line="259" w:lineRule="auto"/>
        <w:jc w:val="left"/>
      </w:pPr>
    </w:p>
    <w:p w:rsidR="003A22E2" w:rsidRPr="00E472FF" w:rsidRDefault="003A22E2" w:rsidP="003A22E2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A22E2" w:rsidRPr="00470325" w:rsidRDefault="003A22E2" w:rsidP="007704C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1F42A0" w:rsidRDefault="003A22E2" w:rsidP="007704C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A22E2" w:rsidRPr="00E472FF" w:rsidTr="0077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A22E2" w:rsidRPr="00E472FF" w:rsidRDefault="003A22E2" w:rsidP="007704C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A22E2" w:rsidRPr="00E472FF" w:rsidTr="007704C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A22E2" w:rsidRPr="00E472FF" w:rsidRDefault="003A22E2" w:rsidP="007704C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A22E2" w:rsidRPr="00E472FF" w:rsidRDefault="003A22E2" w:rsidP="003A22E2">
      <w:pPr>
        <w:pStyle w:val="Ttulo1"/>
      </w:pPr>
      <w:r>
        <w:t>CHECKLIST DEL CIERRE DEL PROYECTO.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A22E2" w:rsidRPr="00E472FF" w:rsidTr="007704C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A22E2" w:rsidRPr="00E472FF" w:rsidRDefault="003A22E2" w:rsidP="007704C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3A22E2" w:rsidRPr="00FC4F6A" w:rsidRDefault="003A22E2" w:rsidP="003A22E2">
      <w:pPr>
        <w:spacing w:before="6" w:after="0" w:line="240" w:lineRule="exact"/>
        <w:rPr>
          <w:szCs w:val="24"/>
        </w:rPr>
      </w:pPr>
    </w:p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3A22E2" w:rsidRPr="007932B5" w:rsidTr="007704C0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1.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ES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U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Todavía hay actividades pendientes.</w:t>
            </w:r>
          </w:p>
        </w:tc>
      </w:tr>
      <w:tr w:rsidR="003A22E2" w:rsidRPr="00C82F8E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Pr="00FC4F6A">
              <w:rPr>
                <w:rFonts w:ascii="Verdana" w:eastAsia="Verdana" w:hAnsi="Verdana" w:cs="Verdana"/>
                <w:spacing w:val="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 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TÉ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HA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ECHOS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Algunos documentos no han sido liberados.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bookmarkStart w:id="0" w:name="_GoBack"/>
            <w:bookmarkEnd w:id="0"/>
          </w:p>
        </w:tc>
      </w:tr>
    </w:tbl>
    <w:p w:rsidR="003A22E2" w:rsidRPr="00FC4F6A" w:rsidRDefault="003A22E2" w:rsidP="003A22E2">
      <w:pPr>
        <w:spacing w:before="13" w:after="0" w:line="22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3A22E2" w:rsidRPr="007932B5" w:rsidTr="007704C0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2.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B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7"/>
                <w:w w:val="11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8"/>
                <w:sz w:val="16"/>
                <w:szCs w:val="16"/>
              </w:rPr>
              <w:t>CUR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3"/>
                <w:w w:val="10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before="17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Las ejecuciones siguen en curso.</w:t>
            </w:r>
          </w:p>
        </w:tc>
      </w:tr>
      <w:tr w:rsidR="003A22E2" w:rsidRPr="001A63CB" w:rsidTr="007704C0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</w:tbl>
    <w:p w:rsidR="003A22E2" w:rsidRPr="00FC4F6A" w:rsidRDefault="003A22E2" w:rsidP="003A22E2">
      <w:pPr>
        <w:spacing w:before="6" w:after="0" w:line="150" w:lineRule="exact"/>
        <w:rPr>
          <w:sz w:val="15"/>
          <w:szCs w:val="15"/>
        </w:rPr>
      </w:pPr>
    </w:p>
    <w:p w:rsidR="003A22E2" w:rsidRPr="00FC4F6A" w:rsidRDefault="003A22E2" w:rsidP="003A22E2">
      <w:pPr>
        <w:spacing w:after="0" w:line="200" w:lineRule="exact"/>
        <w:rPr>
          <w:sz w:val="20"/>
          <w:szCs w:val="20"/>
        </w:rPr>
      </w:pPr>
    </w:p>
    <w:p w:rsidR="003A22E2" w:rsidRPr="00FC4F6A" w:rsidRDefault="003A22E2" w:rsidP="003A22E2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3A22E2" w:rsidRPr="007932B5" w:rsidTr="007704C0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3.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EDID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 xml:space="preserve">O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LI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Z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AS</w:t>
            </w:r>
            <w:r w:rsidRPr="007932B5">
              <w:rPr>
                <w:rFonts w:ascii="Verdana" w:eastAsia="Verdana" w:hAnsi="Verdana" w:cs="Verdana"/>
                <w:color w:val="auto"/>
                <w:spacing w:val="3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spacing w:val="-4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ST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KE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HO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LDE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 xml:space="preserve">S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 xml:space="preserve">L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  <w:tr w:rsidR="003A22E2" w:rsidTr="007704C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</w:p>
        </w:tc>
      </w:tr>
    </w:tbl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3A22E2" w:rsidRPr="007932B5" w:rsidTr="007704C0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4.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</w:t>
            </w:r>
            <w:r w:rsidRPr="007932B5">
              <w:rPr>
                <w:rFonts w:ascii="Verdana" w:eastAsia="Verdana" w:hAnsi="Verdana" w:cs="Verdana"/>
                <w:color w:val="auto"/>
                <w:spacing w:val="2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RR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9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F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RM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ENT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2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2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Tr="007704C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Las actividades siguen en proceso de ejecución.</w:t>
            </w: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La gerencia está enterado de todos los problemas.</w:t>
            </w:r>
          </w:p>
        </w:tc>
      </w:tr>
      <w:tr w:rsidR="003A22E2" w:rsidRPr="001A63CB" w:rsidTr="007704C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Aún no se ha cerrado el proyecto.</w:t>
            </w:r>
          </w:p>
        </w:tc>
      </w:tr>
      <w:tr w:rsidR="003A22E2" w:rsidTr="007704C0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Los contratos siguen vigentes.</w:t>
            </w:r>
          </w:p>
        </w:tc>
      </w:tr>
      <w:tr w:rsidR="003A22E2" w:rsidTr="007704C0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lastRenderedPageBreak/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3A22E2" w:rsidRDefault="003A22E2" w:rsidP="007704C0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</w:tbl>
    <w:p w:rsidR="002B07E3" w:rsidRDefault="002B07E3"/>
    <w:sectPr w:rsidR="002B07E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5CB" w:rsidRDefault="00C865CB" w:rsidP="003A22E2">
      <w:pPr>
        <w:spacing w:after="0" w:line="240" w:lineRule="auto"/>
      </w:pPr>
      <w:r>
        <w:separator/>
      </w:r>
    </w:p>
  </w:endnote>
  <w:endnote w:type="continuationSeparator" w:id="0">
    <w:p w:rsidR="00C865CB" w:rsidRDefault="00C865CB" w:rsidP="003A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2E2" w:rsidRDefault="003A22E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06D60D" wp14:editId="714E5968">
              <wp:simplePos x="0" y="0"/>
              <wp:positionH relativeFrom="column">
                <wp:posOffset>-1135380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DB7E8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9.4pt;margin-top:1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BUp+z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5CB" w:rsidRDefault="00C865CB" w:rsidP="003A22E2">
      <w:pPr>
        <w:spacing w:after="0" w:line="240" w:lineRule="auto"/>
      </w:pPr>
      <w:r>
        <w:separator/>
      </w:r>
    </w:p>
  </w:footnote>
  <w:footnote w:type="continuationSeparator" w:id="0">
    <w:p w:rsidR="00C865CB" w:rsidRDefault="00C865CB" w:rsidP="003A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2E2" w:rsidRDefault="003A22E2" w:rsidP="003A22E2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60288" behindDoc="0" locked="0" layoutInCell="1" allowOverlap="1" wp14:anchorId="7131D792" wp14:editId="2027F49A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59264" behindDoc="0" locked="0" layoutInCell="1" allowOverlap="1" wp14:anchorId="37DF7576" wp14:editId="12AA0E94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62336" behindDoc="0" locked="0" layoutInCell="1" allowOverlap="1" wp14:anchorId="20FE0E06" wp14:editId="4D6CAFE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A43150" wp14:editId="7F04BD7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76010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3A22E2" w:rsidRDefault="003A22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1C"/>
    <w:rsid w:val="002B07E3"/>
    <w:rsid w:val="003A22E2"/>
    <w:rsid w:val="00694E1C"/>
    <w:rsid w:val="00751DB8"/>
    <w:rsid w:val="00C8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D2D0B-058C-4D08-AF2A-4C5A5781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E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A22E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A22E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2E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2E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2E2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2E2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3A22E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22E2"/>
  </w:style>
  <w:style w:type="table" w:styleId="Tablaconcuadrcula">
    <w:name w:val="Table Grid"/>
    <w:basedOn w:val="Tablanormal"/>
    <w:uiPriority w:val="39"/>
    <w:rsid w:val="003A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A22E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3A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2713</Characters>
  <Application>Microsoft Office Word</Application>
  <DocSecurity>0</DocSecurity>
  <Lines>22</Lines>
  <Paragraphs>6</Paragraphs>
  <ScaleCrop>false</ScaleCrop>
  <Company>HP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</cp:revision>
  <dcterms:created xsi:type="dcterms:W3CDTF">2019-08-15T15:43:00Z</dcterms:created>
  <dcterms:modified xsi:type="dcterms:W3CDTF">2019-08-15T15:44:00Z</dcterms:modified>
</cp:coreProperties>
</file>