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910736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Default="002B65A4" w:rsidP="002B65A4">
      <w:pPr>
        <w:spacing w:line="360" w:lineRule="auto"/>
      </w:pPr>
      <w:r>
        <w:t xml:space="preserve">Siendo las </w:t>
      </w:r>
      <w:r w:rsidR="00843C0F">
        <w:t>18</w:t>
      </w:r>
      <w:r w:rsidR="00667612">
        <w:t xml:space="preserve">:00 horas de la tarde del día 20 de </w:t>
      </w:r>
      <w:r w:rsidR="001F1105">
        <w:t>junio</w:t>
      </w:r>
      <w:r>
        <w:t xml:space="preserve"> del 2019 reunidos en la máxima casa de estudios la universidad tecnológica de la selva </w:t>
      </w:r>
      <w:r w:rsidR="00667612">
        <w:t>reunidos en el edificio I d</w:t>
      </w:r>
      <w:r>
        <w:t xml:space="preserve">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</w:t>
      </w:r>
      <w:r w:rsidR="00667612">
        <w:t xml:space="preserve"> con la revisión </w:t>
      </w:r>
      <w:r w:rsidR="001F3B99">
        <w:t>del producto</w:t>
      </w:r>
      <w:r>
        <w:t>.</w:t>
      </w:r>
    </w:p>
    <w:p w:rsidR="00D47A29" w:rsidRPr="00337D5D" w:rsidRDefault="00D47A29" w:rsidP="002B65A4">
      <w:pPr>
        <w:spacing w:line="360" w:lineRule="auto"/>
      </w:pPr>
    </w:p>
    <w:p w:rsidR="002B65A4" w:rsidRDefault="00176F24" w:rsidP="002B65A4">
      <w:pPr>
        <w:pStyle w:val="Prrafodelista"/>
        <w:numPr>
          <w:ilvl w:val="0"/>
          <w:numId w:val="29"/>
        </w:numPr>
      </w:pPr>
      <w:r>
        <w:t>Revisión de avances de producto</w:t>
      </w:r>
    </w:p>
    <w:p w:rsidR="00176F24" w:rsidRDefault="00176F24" w:rsidP="002B65A4">
      <w:pPr>
        <w:pStyle w:val="Prrafodelista"/>
        <w:numPr>
          <w:ilvl w:val="0"/>
          <w:numId w:val="29"/>
        </w:numPr>
      </w:pPr>
      <w:r>
        <w:t xml:space="preserve">Revisión de la base de datos </w:t>
      </w:r>
    </w:p>
    <w:p w:rsidR="00176F24" w:rsidRDefault="00176F24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1F37E6" w:rsidRPr="002B65A4" w:rsidRDefault="001F37E6" w:rsidP="001F37E6">
      <w:bookmarkStart w:id="0" w:name="_GoBack"/>
      <w:bookmarkEnd w:id="0"/>
    </w:p>
    <w:p w:rsidR="00963DBB" w:rsidRDefault="00176F24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procedió a:</w:t>
      </w: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de avances de producto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en general se </w:t>
      </w:r>
      <w:r w:rsidR="00667612">
        <w:rPr>
          <w:rFonts w:cs="Arial"/>
          <w:szCs w:val="24"/>
        </w:rPr>
        <w:t>tomó</w:t>
      </w:r>
      <w:r>
        <w:rPr>
          <w:rFonts w:cs="Arial"/>
          <w:szCs w:val="24"/>
        </w:rPr>
        <w:t xml:space="preserve"> el tiempo para revisar la aplicación que el </w:t>
      </w:r>
      <w:proofErr w:type="spellStart"/>
      <w:r>
        <w:rPr>
          <w:rFonts w:cs="Arial"/>
          <w:szCs w:val="24"/>
        </w:rPr>
        <w:t>Progam</w:t>
      </w:r>
      <w:proofErr w:type="spellEnd"/>
      <w:r>
        <w:rPr>
          <w:rFonts w:cs="Arial"/>
          <w:szCs w:val="24"/>
        </w:rPr>
        <w:t xml:space="preserve"> Manager realizó, dando observaciones, probando </w:t>
      </w:r>
      <w:r w:rsidR="00667612">
        <w:rPr>
          <w:rFonts w:cs="Arial"/>
          <w:szCs w:val="24"/>
        </w:rPr>
        <w:t>funcionalidad</w:t>
      </w:r>
      <w:r>
        <w:rPr>
          <w:rFonts w:cs="Arial"/>
          <w:szCs w:val="24"/>
        </w:rPr>
        <w:t xml:space="preserve"> y que la aplicación se</w:t>
      </w:r>
      <w:r w:rsidR="00667612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adaptable a cualquier tamaño de dispositivo y que los diseños se hayan asignado</w:t>
      </w:r>
      <w:r w:rsidR="00AD0850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como se </w:t>
      </w:r>
      <w:r w:rsidR="00667612">
        <w:rPr>
          <w:rFonts w:cs="Arial"/>
          <w:szCs w:val="24"/>
        </w:rPr>
        <w:t>había</w:t>
      </w:r>
      <w:r>
        <w:rPr>
          <w:rFonts w:cs="Arial"/>
          <w:szCs w:val="24"/>
        </w:rPr>
        <w:t xml:space="preserve"> pensado, </w:t>
      </w:r>
      <w:r w:rsidR="00667612">
        <w:rPr>
          <w:rFonts w:cs="Arial"/>
          <w:szCs w:val="24"/>
        </w:rPr>
        <w:t xml:space="preserve">ya que hubo </w:t>
      </w:r>
      <w:r>
        <w:rPr>
          <w:rFonts w:cs="Arial"/>
          <w:szCs w:val="24"/>
        </w:rPr>
        <w:t>observaciones que el Sponsor realizo.</w:t>
      </w:r>
    </w:p>
    <w:p w:rsidR="00667612" w:rsidRPr="00176F24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de la base de datos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diseño no lo e</w:t>
      </w:r>
      <w:r w:rsidR="00667612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todo, la base de datos se le hizo modificaciones ya que el Sponsor aclaro bien la idea de cómo quería la aplicación, esto hizo que se cambiara campos.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Toda esta revisión fue </w:t>
      </w:r>
      <w:r w:rsidR="00667612">
        <w:rPr>
          <w:rFonts w:cs="Arial"/>
          <w:szCs w:val="24"/>
        </w:rPr>
        <w:t>llevada</w:t>
      </w:r>
      <w:r>
        <w:rPr>
          <w:rFonts w:cs="Arial"/>
          <w:szCs w:val="24"/>
        </w:rPr>
        <w:t xml:space="preserve"> una </w:t>
      </w:r>
      <w:r w:rsidR="00667612">
        <w:rPr>
          <w:rFonts w:cs="Arial"/>
          <w:szCs w:val="24"/>
        </w:rPr>
        <w:t>vez</w:t>
      </w:r>
      <w:r>
        <w:rPr>
          <w:rFonts w:cs="Arial"/>
          <w:szCs w:val="24"/>
        </w:rPr>
        <w:t xml:space="preserve"> </w:t>
      </w:r>
      <w:r w:rsidR="00667612">
        <w:rPr>
          <w:rFonts w:cs="Arial"/>
          <w:szCs w:val="24"/>
        </w:rPr>
        <w:t>implementado</w:t>
      </w:r>
      <w:r>
        <w:rPr>
          <w:rFonts w:cs="Arial"/>
          <w:szCs w:val="24"/>
        </w:rPr>
        <w:t xml:space="preserve"> los cambios que se había agregado</w:t>
      </w:r>
    </w:p>
    <w:p w:rsidR="00667612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667612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667612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667612" w:rsidRPr="00176F24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P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176F24" w:rsidRDefault="000742B8" w:rsidP="000742B8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No hubo ninguna observación </w:t>
      </w:r>
    </w:p>
    <w:p w:rsidR="00176F24" w:rsidRDefault="00176F24" w:rsidP="00963DBB">
      <w:pPr>
        <w:pStyle w:val="Sinespaciado"/>
        <w:spacing w:line="360" w:lineRule="auto"/>
        <w:rPr>
          <w:rFonts w:cs="Arial"/>
          <w:szCs w:val="24"/>
        </w:rPr>
      </w:pPr>
    </w:p>
    <w:p w:rsidR="00963DBB" w:rsidRPr="00744C2E" w:rsidRDefault="00963DBB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</w:t>
      </w:r>
      <w:r w:rsidR="000742B8">
        <w:rPr>
          <w:rFonts w:cs="Arial"/>
          <w:szCs w:val="24"/>
        </w:rPr>
        <w:t>onc</w:t>
      </w:r>
      <w:r w:rsidR="00064BB8">
        <w:rPr>
          <w:rFonts w:cs="Arial"/>
          <w:szCs w:val="24"/>
        </w:rPr>
        <w:t>luida con éxito siendo las 19:00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Default="00AB4F5E" w:rsidP="009F4932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63DB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63DBB" w:rsidP="00963DB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7E0" w:rsidRDefault="003617E0" w:rsidP="00932DB4">
      <w:pPr>
        <w:spacing w:after="0" w:line="240" w:lineRule="auto"/>
      </w:pPr>
      <w:r>
        <w:separator/>
      </w:r>
    </w:p>
  </w:endnote>
  <w:endnote w:type="continuationSeparator" w:id="0">
    <w:p w:rsidR="003617E0" w:rsidRDefault="003617E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7E0" w:rsidRDefault="003617E0" w:rsidP="00932DB4">
      <w:pPr>
        <w:spacing w:after="0" w:line="240" w:lineRule="auto"/>
      </w:pPr>
      <w:r>
        <w:separator/>
      </w:r>
    </w:p>
  </w:footnote>
  <w:footnote w:type="continuationSeparator" w:id="0">
    <w:p w:rsidR="003617E0" w:rsidRDefault="003617E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5E16AA9"/>
    <w:multiLevelType w:val="hybridMultilevel"/>
    <w:tmpl w:val="18CE1CA2"/>
    <w:lvl w:ilvl="0" w:tplc="CCD6DF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A974921"/>
    <w:multiLevelType w:val="hybridMultilevel"/>
    <w:tmpl w:val="2804A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5"/>
  </w:num>
  <w:num w:numId="8">
    <w:abstractNumId w:val="6"/>
  </w:num>
  <w:num w:numId="9">
    <w:abstractNumId w:val="21"/>
  </w:num>
  <w:num w:numId="10">
    <w:abstractNumId w:val="14"/>
  </w:num>
  <w:num w:numId="11">
    <w:abstractNumId w:val="29"/>
  </w:num>
  <w:num w:numId="12">
    <w:abstractNumId w:val="4"/>
  </w:num>
  <w:num w:numId="13">
    <w:abstractNumId w:val="1"/>
  </w:num>
  <w:num w:numId="14">
    <w:abstractNumId w:val="11"/>
  </w:num>
  <w:num w:numId="15">
    <w:abstractNumId w:val="27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4"/>
  </w:num>
  <w:num w:numId="26">
    <w:abstractNumId w:val="26"/>
  </w:num>
  <w:num w:numId="27">
    <w:abstractNumId w:val="2"/>
  </w:num>
  <w:num w:numId="28">
    <w:abstractNumId w:val="0"/>
  </w:num>
  <w:num w:numId="29">
    <w:abstractNumId w:val="8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64BB8"/>
    <w:rsid w:val="000742B8"/>
    <w:rsid w:val="000C0D11"/>
    <w:rsid w:val="000D4740"/>
    <w:rsid w:val="000F2326"/>
    <w:rsid w:val="000F76C5"/>
    <w:rsid w:val="00176F24"/>
    <w:rsid w:val="00182A0D"/>
    <w:rsid w:val="001A2A9D"/>
    <w:rsid w:val="001D3BB4"/>
    <w:rsid w:val="001F1105"/>
    <w:rsid w:val="001F37E6"/>
    <w:rsid w:val="001F3B99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617E0"/>
    <w:rsid w:val="003C660B"/>
    <w:rsid w:val="003F461E"/>
    <w:rsid w:val="00423C53"/>
    <w:rsid w:val="00432879"/>
    <w:rsid w:val="004A4F6A"/>
    <w:rsid w:val="004D1FD8"/>
    <w:rsid w:val="005329B3"/>
    <w:rsid w:val="00571340"/>
    <w:rsid w:val="005F1892"/>
    <w:rsid w:val="00611210"/>
    <w:rsid w:val="00626DDD"/>
    <w:rsid w:val="00667612"/>
    <w:rsid w:val="0068761B"/>
    <w:rsid w:val="006E7FD8"/>
    <w:rsid w:val="00747A70"/>
    <w:rsid w:val="007602D5"/>
    <w:rsid w:val="00772C9D"/>
    <w:rsid w:val="00775EAC"/>
    <w:rsid w:val="00792995"/>
    <w:rsid w:val="007B2F4A"/>
    <w:rsid w:val="007C3B34"/>
    <w:rsid w:val="007D314B"/>
    <w:rsid w:val="007D3FE9"/>
    <w:rsid w:val="00843C0F"/>
    <w:rsid w:val="00865C74"/>
    <w:rsid w:val="00892CBC"/>
    <w:rsid w:val="008A0A33"/>
    <w:rsid w:val="008B384D"/>
    <w:rsid w:val="00910736"/>
    <w:rsid w:val="00927841"/>
    <w:rsid w:val="00932DB4"/>
    <w:rsid w:val="00934150"/>
    <w:rsid w:val="00941847"/>
    <w:rsid w:val="00963DBB"/>
    <w:rsid w:val="009912C6"/>
    <w:rsid w:val="009F1977"/>
    <w:rsid w:val="009F4932"/>
    <w:rsid w:val="00A31B42"/>
    <w:rsid w:val="00A33AE1"/>
    <w:rsid w:val="00A667BE"/>
    <w:rsid w:val="00A759F9"/>
    <w:rsid w:val="00AA524F"/>
    <w:rsid w:val="00AB4F5E"/>
    <w:rsid w:val="00AD0850"/>
    <w:rsid w:val="00AE4BC5"/>
    <w:rsid w:val="00AE5EBA"/>
    <w:rsid w:val="00B00FDC"/>
    <w:rsid w:val="00B53799"/>
    <w:rsid w:val="00B70BB6"/>
    <w:rsid w:val="00B852B7"/>
    <w:rsid w:val="00B9259C"/>
    <w:rsid w:val="00D31B30"/>
    <w:rsid w:val="00D42387"/>
    <w:rsid w:val="00D47A29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A90DC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811C-656A-4D19-94D3-1B29648D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27</cp:revision>
  <dcterms:created xsi:type="dcterms:W3CDTF">2019-02-03T19:38:00Z</dcterms:created>
  <dcterms:modified xsi:type="dcterms:W3CDTF">2019-07-04T15:05:00Z</dcterms:modified>
</cp:coreProperties>
</file>