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6BC" w:rsidRPr="007008E0" w:rsidRDefault="00925DFA" w:rsidP="007008E0">
      <w:pPr>
        <w:pStyle w:val="Ttulo1"/>
        <w:rPr>
          <w:rFonts w:cs="Arial"/>
          <w:b w:val="0"/>
          <w:sz w:val="24"/>
          <w:szCs w:val="24"/>
        </w:rPr>
      </w:pPr>
      <w:r w:rsidRPr="007008E0">
        <w:rPr>
          <w:rFonts w:cs="Arial"/>
          <w:sz w:val="24"/>
          <w:szCs w:val="24"/>
        </w:rPr>
        <w:t xml:space="preserve">MINUTA EXTERNA </w:t>
      </w:r>
      <w:r w:rsidR="00677EF9">
        <w:rPr>
          <w:rFonts w:cs="Arial"/>
          <w:sz w:val="24"/>
          <w:szCs w:val="24"/>
        </w:rPr>
        <w:t>Primer visita a la empresa</w:t>
      </w:r>
      <w:r w:rsidRPr="007008E0">
        <w:rPr>
          <w:rFonts w:cs="Arial"/>
          <w:sz w:val="24"/>
          <w:szCs w:val="24"/>
        </w:rPr>
        <w:t>.</w:t>
      </w:r>
    </w:p>
    <w:p w:rsidR="00925DFA" w:rsidRPr="007008E0" w:rsidRDefault="00925DFA" w:rsidP="007008E0">
      <w:pPr>
        <w:spacing w:line="360" w:lineRule="auto"/>
        <w:rPr>
          <w:rFonts w:cs="Arial"/>
          <w:szCs w:val="24"/>
        </w:rPr>
      </w:pPr>
    </w:p>
    <w:p w:rsidR="00280896" w:rsidRPr="007008E0" w:rsidRDefault="00925DFA" w:rsidP="007008E0">
      <w:pPr>
        <w:spacing w:line="360" w:lineRule="auto"/>
        <w:rPr>
          <w:rFonts w:cs="Arial"/>
          <w:szCs w:val="24"/>
        </w:rPr>
      </w:pPr>
      <w:r w:rsidRPr="007008E0">
        <w:rPr>
          <w:rFonts w:cs="Arial"/>
          <w:szCs w:val="24"/>
        </w:rPr>
        <w:t>Siendo las 10:</w:t>
      </w:r>
      <w:r w:rsidR="00677EF9">
        <w:rPr>
          <w:rFonts w:cs="Arial"/>
          <w:szCs w:val="24"/>
        </w:rPr>
        <w:t>00 horas de la mañana del día 14</w:t>
      </w:r>
      <w:r w:rsidRPr="007008E0">
        <w:rPr>
          <w:rFonts w:cs="Arial"/>
          <w:szCs w:val="24"/>
        </w:rPr>
        <w:t xml:space="preserve"> de enero del 2019, el equipo </w:t>
      </w:r>
      <w:r w:rsidR="00677EF9">
        <w:rPr>
          <w:rFonts w:cs="Arial"/>
          <w:szCs w:val="24"/>
        </w:rPr>
        <w:t>acude a</w:t>
      </w:r>
      <w:r w:rsidRPr="007008E0">
        <w:rPr>
          <w:rFonts w:cs="Arial"/>
          <w:szCs w:val="24"/>
        </w:rPr>
        <w:t xml:space="preserve"> la ciudad de San Cristóbal de las Casas, Chiapas</w:t>
      </w:r>
      <w:r w:rsidR="00AE5281">
        <w:rPr>
          <w:rFonts w:cs="Arial"/>
          <w:szCs w:val="24"/>
        </w:rPr>
        <w:t xml:space="preserve">, conformado por los </w:t>
      </w:r>
      <w:r w:rsidR="00AE5281">
        <w:rPr>
          <w:rFonts w:cs="Arial"/>
          <w:b/>
          <w:szCs w:val="24"/>
        </w:rPr>
        <w:t>TSU.</w:t>
      </w:r>
      <w:r w:rsidR="00280896" w:rsidRPr="007008E0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Francisco Javier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Hernández Hernández</w:t>
      </w:r>
      <w:r w:rsidR="00AE5281">
        <w:rPr>
          <w:rFonts w:cs="Arial"/>
          <w:szCs w:val="24"/>
        </w:rPr>
        <w:t xml:space="preserve">, </w:t>
      </w:r>
      <w:r w:rsidR="00AE5281">
        <w:rPr>
          <w:rFonts w:cs="Arial"/>
          <w:b/>
          <w:szCs w:val="24"/>
        </w:rPr>
        <w:t>TSU.</w:t>
      </w:r>
      <w:r w:rsidR="00AE5281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Víctor Hugo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Méndez Martínez</w:t>
      </w:r>
      <w:r w:rsidR="00280896" w:rsidRPr="007008E0">
        <w:rPr>
          <w:rFonts w:cs="Arial"/>
          <w:szCs w:val="24"/>
        </w:rPr>
        <w:t xml:space="preserve">, </w:t>
      </w:r>
      <w:r w:rsidR="00AE5281">
        <w:rPr>
          <w:rFonts w:cs="Arial"/>
          <w:b/>
          <w:szCs w:val="24"/>
        </w:rPr>
        <w:t xml:space="preserve">TSU. </w:t>
      </w:r>
      <w:r w:rsidR="00280896" w:rsidRPr="007008E0">
        <w:rPr>
          <w:rFonts w:cs="Arial"/>
          <w:b/>
          <w:szCs w:val="24"/>
        </w:rPr>
        <w:t>Gerardo Eduardo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Pérez Mayorga</w:t>
      </w:r>
      <w:r w:rsidR="00677EF9">
        <w:rPr>
          <w:rFonts w:cs="Arial"/>
          <w:szCs w:val="24"/>
        </w:rPr>
        <w:t xml:space="preserve"> </w:t>
      </w:r>
      <w:r w:rsidR="00677EF9">
        <w:rPr>
          <w:rFonts w:cs="Arial"/>
          <w:b/>
          <w:szCs w:val="24"/>
        </w:rPr>
        <w:t xml:space="preserve"> y </w:t>
      </w:r>
      <w:r w:rsidR="00AE5281">
        <w:rPr>
          <w:rFonts w:cs="Arial"/>
          <w:b/>
          <w:szCs w:val="24"/>
        </w:rPr>
        <w:t>TSU.</w:t>
      </w:r>
      <w:r w:rsidR="00280896" w:rsidRPr="007008E0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Cecilia de Jesús</w:t>
      </w:r>
      <w:r w:rsidR="005454B5">
        <w:rPr>
          <w:rFonts w:cs="Arial"/>
          <w:b/>
          <w:szCs w:val="24"/>
        </w:rPr>
        <w:t xml:space="preserve"> Tapia </w:t>
      </w:r>
      <w:r w:rsidR="00CC4BE5">
        <w:rPr>
          <w:rFonts w:cs="Arial"/>
          <w:b/>
          <w:szCs w:val="24"/>
        </w:rPr>
        <w:t>Domínguez</w:t>
      </w:r>
      <w:r w:rsidR="00280896" w:rsidRPr="007008E0">
        <w:rPr>
          <w:rFonts w:cs="Arial"/>
          <w:szCs w:val="24"/>
        </w:rPr>
        <w:t xml:space="preserve"> para una reunión con </w:t>
      </w:r>
      <w:r w:rsidR="00E76335" w:rsidRPr="007008E0">
        <w:rPr>
          <w:rFonts w:cs="Arial"/>
          <w:szCs w:val="24"/>
        </w:rPr>
        <w:t xml:space="preserve">el </w:t>
      </w:r>
      <w:r w:rsidR="00280896" w:rsidRPr="007008E0">
        <w:rPr>
          <w:rFonts w:cs="Arial"/>
          <w:szCs w:val="24"/>
        </w:rPr>
        <w:t xml:space="preserve">gerente de la panadería </w:t>
      </w:r>
      <w:r w:rsidR="00280896" w:rsidRPr="007008E0">
        <w:rPr>
          <w:rFonts w:cs="Arial"/>
          <w:b/>
          <w:szCs w:val="24"/>
        </w:rPr>
        <w:t>San Pedro</w:t>
      </w:r>
      <w:r w:rsidR="00280896" w:rsidRPr="007008E0">
        <w:rPr>
          <w:rFonts w:cs="Arial"/>
          <w:szCs w:val="24"/>
        </w:rPr>
        <w:t xml:space="preserve"> y </w:t>
      </w:r>
      <w:r w:rsidR="00CC4BE5">
        <w:rPr>
          <w:rFonts w:cs="Arial"/>
          <w:szCs w:val="24"/>
        </w:rPr>
        <w:t>poder recabar datos aplicando las encuestas realizada, conocer la empresa y sus procesos.</w:t>
      </w:r>
      <w:r w:rsidR="00A85538">
        <w:rPr>
          <w:rFonts w:cs="Arial"/>
          <w:szCs w:val="24"/>
        </w:rPr>
        <w:t xml:space="preserve"> </w:t>
      </w:r>
      <w:r w:rsidR="00280896" w:rsidRPr="007008E0">
        <w:rPr>
          <w:rFonts w:cs="Arial"/>
          <w:szCs w:val="24"/>
        </w:rPr>
        <w:t xml:space="preserve">La reunión </w:t>
      </w:r>
      <w:r w:rsidR="00E76335" w:rsidRPr="007008E0">
        <w:rPr>
          <w:rFonts w:cs="Arial"/>
          <w:szCs w:val="24"/>
        </w:rPr>
        <w:t>se segmentó</w:t>
      </w:r>
      <w:r w:rsidR="00280896" w:rsidRPr="007008E0">
        <w:rPr>
          <w:rFonts w:cs="Arial"/>
          <w:szCs w:val="24"/>
        </w:rPr>
        <w:t xml:space="preserve"> bajo el siguiente orden del día:</w:t>
      </w:r>
    </w:p>
    <w:p w:rsidR="003F6E38" w:rsidRPr="007008E0" w:rsidRDefault="00E420E4" w:rsidP="00E420E4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Presentación y firma de documentos de confidencialidad.</w:t>
      </w:r>
    </w:p>
    <w:p w:rsidR="00A52F22" w:rsidRPr="00A52F22" w:rsidRDefault="00D605B2" w:rsidP="00E420E4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</w:t>
      </w:r>
      <w:r w:rsidR="003F6E38" w:rsidRPr="007008E0">
        <w:rPr>
          <w:rFonts w:ascii="Arial" w:hAnsi="Arial" w:cs="Arial"/>
          <w:sz w:val="24"/>
          <w:szCs w:val="24"/>
        </w:rPr>
        <w:t xml:space="preserve"> procesos y departamentos </w:t>
      </w:r>
      <w:r>
        <w:rPr>
          <w:rFonts w:ascii="Arial" w:hAnsi="Arial" w:cs="Arial"/>
          <w:sz w:val="24"/>
          <w:szCs w:val="24"/>
        </w:rPr>
        <w:t>de</w:t>
      </w:r>
      <w:r w:rsidR="00A52F22">
        <w:rPr>
          <w:rFonts w:ascii="Arial" w:hAnsi="Arial" w:cs="Arial"/>
          <w:sz w:val="24"/>
          <w:szCs w:val="24"/>
        </w:rPr>
        <w:t xml:space="preserve"> la empresa.</w:t>
      </w:r>
    </w:p>
    <w:p w:rsidR="00280896" w:rsidRDefault="00365127" w:rsidP="00E420E4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Escuchar propuesta del gerente</w:t>
      </w:r>
      <w:r w:rsidR="003F6E38" w:rsidRPr="007008E0">
        <w:rPr>
          <w:rFonts w:ascii="Arial" w:hAnsi="Arial" w:cs="Arial"/>
          <w:sz w:val="24"/>
          <w:szCs w:val="24"/>
        </w:rPr>
        <w:t xml:space="preserve"> sobre el proyecto.</w:t>
      </w:r>
    </w:p>
    <w:p w:rsidR="00A52F22" w:rsidRPr="007008E0" w:rsidRDefault="00A52F22" w:rsidP="00E420E4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formatos pa</w:t>
      </w:r>
      <w:r w:rsidR="0042350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 a recolección de datos.</w:t>
      </w:r>
    </w:p>
    <w:p w:rsidR="003F6E38" w:rsidRPr="007008E0" w:rsidRDefault="003734A1" w:rsidP="00E420E4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08E0">
        <w:rPr>
          <w:rFonts w:ascii="Arial" w:hAnsi="Arial" w:cs="Arial"/>
          <w:sz w:val="24"/>
          <w:szCs w:val="24"/>
        </w:rPr>
        <w:t>Resolver preguntas y dudas</w:t>
      </w:r>
      <w:r w:rsidR="007E6D40" w:rsidRPr="007008E0">
        <w:rPr>
          <w:rFonts w:ascii="Arial" w:hAnsi="Arial" w:cs="Arial"/>
          <w:sz w:val="24"/>
          <w:szCs w:val="24"/>
        </w:rPr>
        <w:t xml:space="preserve"> </w:t>
      </w:r>
      <w:r w:rsidR="00E420E4">
        <w:rPr>
          <w:rFonts w:ascii="Arial" w:hAnsi="Arial" w:cs="Arial"/>
          <w:sz w:val="24"/>
          <w:szCs w:val="24"/>
        </w:rPr>
        <w:t>de</w:t>
      </w:r>
      <w:r w:rsidR="007E6D40" w:rsidRPr="007008E0">
        <w:rPr>
          <w:rFonts w:ascii="Arial" w:hAnsi="Arial" w:cs="Arial"/>
          <w:sz w:val="24"/>
          <w:szCs w:val="24"/>
        </w:rPr>
        <w:t>l proyecto</w:t>
      </w:r>
      <w:r w:rsidRPr="007008E0">
        <w:rPr>
          <w:rFonts w:ascii="Arial" w:hAnsi="Arial" w:cs="Arial"/>
          <w:sz w:val="24"/>
          <w:szCs w:val="24"/>
        </w:rPr>
        <w:t>.</w:t>
      </w:r>
    </w:p>
    <w:p w:rsidR="00280896" w:rsidRPr="00365127" w:rsidRDefault="00E420E4" w:rsidP="00E420E4">
      <w:pPr>
        <w:pStyle w:val="Sinespaciado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</w:t>
      </w:r>
      <w:r w:rsidR="003F6E38" w:rsidRPr="007008E0">
        <w:rPr>
          <w:rFonts w:ascii="Arial" w:hAnsi="Arial" w:cs="Arial"/>
          <w:sz w:val="24"/>
          <w:szCs w:val="24"/>
        </w:rPr>
        <w:t>contenido generado para evidencias.</w:t>
      </w:r>
    </w:p>
    <w:p w:rsidR="00B1274B" w:rsidRPr="00365127" w:rsidRDefault="00B1274B" w:rsidP="00365127">
      <w:pPr>
        <w:rPr>
          <w:rFonts w:cs="Arial"/>
          <w:szCs w:val="24"/>
          <w:lang w:val="es-ES"/>
        </w:rPr>
      </w:pPr>
    </w:p>
    <w:p w:rsidR="00E420E4" w:rsidRDefault="00E420E4" w:rsidP="00E420E4">
      <w:pPr>
        <w:pStyle w:val="Prrafodelista"/>
        <w:numPr>
          <w:ilvl w:val="0"/>
          <w:numId w:val="31"/>
        </w:numPr>
        <w:rPr>
          <w:rFonts w:cs="Arial"/>
          <w:b/>
          <w:szCs w:val="24"/>
          <w:lang w:val="es-ES"/>
        </w:rPr>
      </w:pPr>
      <w:r w:rsidRPr="00E420E4">
        <w:rPr>
          <w:rFonts w:cs="Arial"/>
          <w:b/>
          <w:szCs w:val="24"/>
          <w:lang w:val="es-ES"/>
        </w:rPr>
        <w:t>Presentación y firma de documentos de confidencialidad.</w:t>
      </w:r>
    </w:p>
    <w:p w:rsidR="00BB58BF" w:rsidRDefault="00E420E4" w:rsidP="005C1087">
      <w:pPr>
        <w:pStyle w:val="Prrafodelista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S </w:t>
      </w:r>
      <w:r w:rsidR="007150A9">
        <w:rPr>
          <w:rFonts w:cs="Arial"/>
          <w:szCs w:val="24"/>
          <w:lang w:val="es-ES"/>
        </w:rPr>
        <w:t>procedió</w:t>
      </w:r>
      <w:r>
        <w:rPr>
          <w:rFonts w:cs="Arial"/>
          <w:szCs w:val="24"/>
          <w:lang w:val="es-ES"/>
        </w:rPr>
        <w:t xml:space="preserve"> a la </w:t>
      </w:r>
      <w:r w:rsidR="007150A9">
        <w:rPr>
          <w:rFonts w:cs="Arial"/>
          <w:szCs w:val="24"/>
          <w:lang w:val="es-ES"/>
        </w:rPr>
        <w:t>presentación</w:t>
      </w:r>
      <w:r>
        <w:rPr>
          <w:rFonts w:cs="Arial"/>
          <w:szCs w:val="24"/>
          <w:lang w:val="es-ES"/>
        </w:rPr>
        <w:t xml:space="preserve"> del oficio de confidencialidad solicitando firmar el documento para la </w:t>
      </w:r>
      <w:r w:rsidR="007150A9">
        <w:rPr>
          <w:rFonts w:cs="Arial"/>
          <w:szCs w:val="24"/>
          <w:lang w:val="es-ES"/>
        </w:rPr>
        <w:t>privacidad</w:t>
      </w:r>
      <w:r>
        <w:rPr>
          <w:rFonts w:cs="Arial"/>
          <w:szCs w:val="24"/>
          <w:lang w:val="es-ES"/>
        </w:rPr>
        <w:t xml:space="preserve"> de los datos de la empresa.</w:t>
      </w:r>
    </w:p>
    <w:p w:rsidR="005C1087" w:rsidRPr="005C1087" w:rsidRDefault="005C1087" w:rsidP="005C1087">
      <w:pPr>
        <w:pStyle w:val="Prrafodelista"/>
        <w:rPr>
          <w:rFonts w:cs="Arial"/>
          <w:szCs w:val="24"/>
          <w:lang w:val="es-ES"/>
        </w:rPr>
      </w:pPr>
    </w:p>
    <w:p w:rsidR="00BB58BF" w:rsidRPr="008B4230" w:rsidRDefault="00BB58BF" w:rsidP="008B4230">
      <w:pPr>
        <w:pStyle w:val="Prrafodelista"/>
        <w:numPr>
          <w:ilvl w:val="0"/>
          <w:numId w:val="31"/>
        </w:numPr>
        <w:rPr>
          <w:rFonts w:cs="Arial"/>
          <w:b/>
          <w:szCs w:val="24"/>
          <w:lang w:val="es-ES"/>
        </w:rPr>
      </w:pPr>
      <w:r w:rsidRPr="008B4230">
        <w:rPr>
          <w:rFonts w:cs="Arial"/>
          <w:b/>
          <w:szCs w:val="24"/>
          <w:lang w:val="es-ES"/>
        </w:rPr>
        <w:t>Visita a los procesos y departamentos de la empresa:</w:t>
      </w:r>
    </w:p>
    <w:p w:rsidR="00BB58BF" w:rsidRDefault="00BB58BF" w:rsidP="007008E0">
      <w:pPr>
        <w:pStyle w:val="Prrafodelista"/>
        <w:rPr>
          <w:rFonts w:cs="Arial"/>
          <w:szCs w:val="24"/>
          <w:lang w:val="es-ES"/>
        </w:rPr>
      </w:pPr>
      <w:r w:rsidRPr="007008E0">
        <w:rPr>
          <w:rFonts w:cs="Arial"/>
          <w:szCs w:val="24"/>
          <w:lang w:val="es-ES"/>
        </w:rPr>
        <w:t>E</w:t>
      </w:r>
      <w:r w:rsidR="008B4230">
        <w:rPr>
          <w:rFonts w:cs="Arial"/>
          <w:szCs w:val="24"/>
          <w:lang w:val="es-ES"/>
        </w:rPr>
        <w:t>l gerente dio un recorrido dentro de la empresa al equipo, mostrando los departamentos, las actividades y las personas encargadas de realizar las actividades.</w:t>
      </w:r>
    </w:p>
    <w:p w:rsidR="005C1087" w:rsidRPr="007008E0" w:rsidRDefault="005C1087" w:rsidP="007008E0">
      <w:pPr>
        <w:pStyle w:val="Prrafodelista"/>
        <w:rPr>
          <w:rFonts w:cs="Arial"/>
          <w:szCs w:val="24"/>
          <w:lang w:val="es-ES"/>
        </w:rPr>
      </w:pPr>
    </w:p>
    <w:p w:rsidR="005C1087" w:rsidRDefault="005C1087" w:rsidP="005C1087">
      <w:pPr>
        <w:pStyle w:val="Sinespaciado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1087">
        <w:rPr>
          <w:rFonts w:ascii="Arial" w:hAnsi="Arial" w:cs="Arial"/>
          <w:b/>
          <w:sz w:val="24"/>
          <w:szCs w:val="24"/>
        </w:rPr>
        <w:t>Escuchar propuesta del gerente sobre el proyecto.</w:t>
      </w:r>
    </w:p>
    <w:p w:rsidR="00903D29" w:rsidRPr="005C1087" w:rsidRDefault="00903D29" w:rsidP="00903D29">
      <w:pPr>
        <w:pStyle w:val="Sinespaciado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gerente de la empresa expreso las necesidades principales de la panificadora San Pedro, jerarquizado entre las de mayor necesidad a la de menor necesidad.</w:t>
      </w:r>
    </w:p>
    <w:p w:rsidR="00903D29" w:rsidRDefault="00903D29" w:rsidP="00903D29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03D29" w:rsidRDefault="00903D29" w:rsidP="00903D29">
      <w:pPr>
        <w:pStyle w:val="Sinespaciado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03D29">
        <w:rPr>
          <w:rFonts w:ascii="Arial" w:hAnsi="Arial" w:cs="Arial"/>
          <w:b/>
          <w:sz w:val="24"/>
          <w:szCs w:val="24"/>
        </w:rPr>
        <w:lastRenderedPageBreak/>
        <w:t>Uso de formatos para a recolección de datos.</w:t>
      </w:r>
    </w:p>
    <w:p w:rsidR="00903D29" w:rsidRDefault="00903D29" w:rsidP="008878FE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hizo uso de los formatos realizados anterior en base a lo que el gerente expreso. Cada integrante contaba con un turno para resolver sus dudas sobre los procesos que fueron mostrados por el gerente durante el recorrido.</w:t>
      </w:r>
      <w:r w:rsidR="008878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le pregunto al gerente i la entrevista podía ser grabada para poder evitar perder información de los </w:t>
      </w:r>
      <w:r w:rsidR="00AD183D">
        <w:rPr>
          <w:rFonts w:ascii="Arial" w:hAnsi="Arial" w:cs="Arial"/>
          <w:sz w:val="24"/>
          <w:szCs w:val="24"/>
        </w:rPr>
        <w:t>cuestionado</w:t>
      </w:r>
      <w:r>
        <w:rPr>
          <w:rFonts w:ascii="Arial" w:hAnsi="Arial" w:cs="Arial"/>
          <w:sz w:val="24"/>
          <w:szCs w:val="24"/>
        </w:rPr>
        <w:t xml:space="preserve"> en la visita.</w:t>
      </w:r>
    </w:p>
    <w:p w:rsidR="001F7A09" w:rsidRPr="00903D29" w:rsidRDefault="001F7A09" w:rsidP="00903D29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7E6D40" w:rsidRDefault="00903D29" w:rsidP="001F7A09">
      <w:pPr>
        <w:pStyle w:val="Sinespaciado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03D29">
        <w:rPr>
          <w:rFonts w:ascii="Arial" w:hAnsi="Arial" w:cs="Arial"/>
          <w:b/>
          <w:sz w:val="24"/>
          <w:szCs w:val="24"/>
        </w:rPr>
        <w:t>Guardar contenido generado para evidencias.</w:t>
      </w:r>
    </w:p>
    <w:p w:rsidR="00ED6591" w:rsidRDefault="00ED6591" w:rsidP="001F7A09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D6591" w:rsidRDefault="008878FE" w:rsidP="001F7A09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070A0">
        <w:rPr>
          <w:rFonts w:cs="Arial"/>
          <w:noProof/>
          <w:szCs w:val="24"/>
          <w:lang w:eastAsia="es-MX"/>
        </w:rPr>
        <w:drawing>
          <wp:inline distT="0" distB="0" distL="0" distR="0" wp14:anchorId="646372D1" wp14:editId="5638A2F3">
            <wp:extent cx="4781550" cy="5679098"/>
            <wp:effectExtent l="0" t="0" r="0" b="0"/>
            <wp:docPr id="1" name="Imagen 1" descr="C:\Users\FRANC\Documents\New Doc 2019-02-08 16.41.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ocuments\New Doc 2019-02-08 16.41.29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993" cy="56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A09" w:rsidRDefault="001F7A09" w:rsidP="001F7A09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Acuerdos</w:t>
      </w:r>
    </w:p>
    <w:p w:rsidR="00ED6591" w:rsidRPr="00ED6591" w:rsidRDefault="00ED6591" w:rsidP="001F7A09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gerente se comprometió a ser la persona de la empresa que trabajara con el equipo, por la tanto paso hacer el Sponsor del proyecto.</w:t>
      </w:r>
    </w:p>
    <w:p w:rsidR="00ED6591" w:rsidRPr="00222B3B" w:rsidRDefault="00ED6591" w:rsidP="001F7A09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sponsor se comprometió a mandarnos formatos de evidencia de las actividades que realiza en la empresa.</w:t>
      </w:r>
    </w:p>
    <w:p w:rsidR="00A61378" w:rsidRDefault="00A61378" w:rsidP="007008E0">
      <w:pPr>
        <w:spacing w:line="360" w:lineRule="auto"/>
        <w:rPr>
          <w:rFonts w:cs="Arial"/>
          <w:szCs w:val="24"/>
          <w:lang w:val="es-ES"/>
        </w:rPr>
      </w:pPr>
    </w:p>
    <w:p w:rsidR="00785195" w:rsidRDefault="00785195" w:rsidP="00785195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785195" w:rsidRPr="00744C2E" w:rsidRDefault="00785195" w:rsidP="00785195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85195" w:rsidRPr="00744C2E" w:rsidRDefault="00785195" w:rsidP="00785195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101"/>
      </w:tblGrid>
      <w:tr w:rsidR="00785195" w:rsidRPr="00744C2E" w:rsidTr="00356CF9">
        <w:trPr>
          <w:trHeight w:val="1607"/>
        </w:trPr>
        <w:tc>
          <w:tcPr>
            <w:tcW w:w="5103" w:type="dxa"/>
          </w:tcPr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785195" w:rsidRPr="00A05F0F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785195" w:rsidRPr="00A05F0F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0070A0" w:rsidRDefault="000070A0" w:rsidP="00785195">
      <w:pPr>
        <w:spacing w:line="360" w:lineRule="auto"/>
        <w:jc w:val="center"/>
        <w:rPr>
          <w:rFonts w:cs="Arial"/>
          <w:szCs w:val="24"/>
          <w:lang w:val="es-ES"/>
        </w:rPr>
      </w:pPr>
    </w:p>
    <w:tbl>
      <w:tblPr>
        <w:tblStyle w:val="Tablaconcuadrcula"/>
        <w:tblW w:w="0" w:type="auto"/>
        <w:tblInd w:w="2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</w:tblGrid>
      <w:tr w:rsidR="00785195" w:rsidRPr="00744C2E" w:rsidTr="00785195">
        <w:trPr>
          <w:trHeight w:val="1955"/>
        </w:trPr>
        <w:tc>
          <w:tcPr>
            <w:tcW w:w="4414" w:type="dxa"/>
          </w:tcPr>
          <w:p w:rsidR="00785195" w:rsidRPr="00744C2E" w:rsidRDefault="00BA6E5B" w:rsidP="0078519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u w:val="single"/>
              </w:rPr>
              <w:t>J</w:t>
            </w:r>
            <w:r w:rsidR="00204BB7">
              <w:rPr>
                <w:rFonts w:cs="Arial"/>
                <w:szCs w:val="24"/>
                <w:u w:val="single"/>
              </w:rPr>
              <w:t>orge Arturo Molina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="00204BB7">
              <w:rPr>
                <w:rFonts w:cs="Arial"/>
                <w:szCs w:val="24"/>
                <w:u w:val="single"/>
              </w:rPr>
              <w:t>Román</w:t>
            </w:r>
            <w:bookmarkStart w:id="0" w:name="_GoBack"/>
            <w:bookmarkEnd w:id="0"/>
            <w:r>
              <w:rPr>
                <w:rFonts w:cs="Arial"/>
                <w:szCs w:val="24"/>
                <w:u w:val="single"/>
              </w:rPr>
              <w:t xml:space="preserve"> 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Sponsor</w:t>
            </w:r>
          </w:p>
          <w:p w:rsidR="00785195" w:rsidRPr="00744C2E" w:rsidRDefault="00785195" w:rsidP="00785195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</w:p>
        </w:tc>
      </w:tr>
    </w:tbl>
    <w:p w:rsidR="00785195" w:rsidRPr="007008E0" w:rsidRDefault="00785195" w:rsidP="00785195">
      <w:pPr>
        <w:spacing w:line="360" w:lineRule="auto"/>
        <w:rPr>
          <w:rFonts w:cs="Arial"/>
          <w:szCs w:val="24"/>
          <w:lang w:val="es-ES"/>
        </w:rPr>
      </w:pPr>
    </w:p>
    <w:sectPr w:rsidR="00785195" w:rsidRPr="007008E0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962" w:rsidRDefault="00A82962" w:rsidP="00932DB4">
      <w:pPr>
        <w:spacing w:after="0" w:line="240" w:lineRule="auto"/>
      </w:pPr>
      <w:r>
        <w:separator/>
      </w:r>
    </w:p>
  </w:endnote>
  <w:endnote w:type="continuationSeparator" w:id="0">
    <w:p w:rsidR="00A82962" w:rsidRDefault="00A82962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962" w:rsidRDefault="00A82962" w:rsidP="00932DB4">
      <w:pPr>
        <w:spacing w:after="0" w:line="240" w:lineRule="auto"/>
      </w:pPr>
      <w:r>
        <w:separator/>
      </w:r>
    </w:p>
  </w:footnote>
  <w:footnote w:type="continuationSeparator" w:id="0">
    <w:p w:rsidR="00A82962" w:rsidRDefault="00A82962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62051C38" wp14:editId="79186CE1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304F6BCF" wp14:editId="71E7BB3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254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36DCCFA1" wp14:editId="50162B01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4445" b="63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A75AFD"/>
    <w:multiLevelType w:val="hybridMultilevel"/>
    <w:tmpl w:val="4FF60A10"/>
    <w:lvl w:ilvl="0" w:tplc="52666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6B3D80"/>
    <w:multiLevelType w:val="hybridMultilevel"/>
    <w:tmpl w:val="459CB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4AF07A9"/>
    <w:multiLevelType w:val="hybridMultilevel"/>
    <w:tmpl w:val="00A074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A1A5A30"/>
    <w:multiLevelType w:val="hybridMultilevel"/>
    <w:tmpl w:val="BB202E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6427523"/>
    <w:multiLevelType w:val="hybridMultilevel"/>
    <w:tmpl w:val="0F6E434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518582B"/>
    <w:multiLevelType w:val="hybridMultilevel"/>
    <w:tmpl w:val="509A8D2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3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7"/>
  </w:num>
  <w:num w:numId="9">
    <w:abstractNumId w:val="23"/>
  </w:num>
  <w:num w:numId="10">
    <w:abstractNumId w:val="16"/>
  </w:num>
  <w:num w:numId="11">
    <w:abstractNumId w:val="31"/>
  </w:num>
  <w:num w:numId="12">
    <w:abstractNumId w:val="4"/>
  </w:num>
  <w:num w:numId="13">
    <w:abstractNumId w:val="0"/>
  </w:num>
  <w:num w:numId="14">
    <w:abstractNumId w:val="13"/>
  </w:num>
  <w:num w:numId="15">
    <w:abstractNumId w:val="29"/>
  </w:num>
  <w:num w:numId="16">
    <w:abstractNumId w:val="17"/>
  </w:num>
  <w:num w:numId="17">
    <w:abstractNumId w:val="11"/>
  </w:num>
  <w:num w:numId="18">
    <w:abstractNumId w:val="24"/>
  </w:num>
  <w:num w:numId="19">
    <w:abstractNumId w:val="8"/>
  </w:num>
  <w:num w:numId="20">
    <w:abstractNumId w:val="15"/>
  </w:num>
  <w:num w:numId="21">
    <w:abstractNumId w:val="21"/>
  </w:num>
  <w:num w:numId="22">
    <w:abstractNumId w:val="14"/>
  </w:num>
  <w:num w:numId="23">
    <w:abstractNumId w:val="10"/>
  </w:num>
  <w:num w:numId="24">
    <w:abstractNumId w:val="5"/>
  </w:num>
  <w:num w:numId="25">
    <w:abstractNumId w:val="26"/>
  </w:num>
  <w:num w:numId="26">
    <w:abstractNumId w:val="28"/>
  </w:num>
  <w:num w:numId="27">
    <w:abstractNumId w:val="2"/>
  </w:num>
  <w:num w:numId="28">
    <w:abstractNumId w:val="12"/>
  </w:num>
  <w:num w:numId="29">
    <w:abstractNumId w:val="6"/>
  </w:num>
  <w:num w:numId="30">
    <w:abstractNumId w:val="9"/>
  </w:num>
  <w:num w:numId="31">
    <w:abstractNumId w:val="1"/>
  </w:num>
  <w:num w:numId="32">
    <w:abstractNumId w:val="3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70A0"/>
    <w:rsid w:val="000659CF"/>
    <w:rsid w:val="00092A5A"/>
    <w:rsid w:val="000C0D11"/>
    <w:rsid w:val="000D2C17"/>
    <w:rsid w:val="000D4740"/>
    <w:rsid w:val="000E11D3"/>
    <w:rsid w:val="000F2326"/>
    <w:rsid w:val="000F76C5"/>
    <w:rsid w:val="001A2A9D"/>
    <w:rsid w:val="001D3BB4"/>
    <w:rsid w:val="001F55FB"/>
    <w:rsid w:val="001F7A09"/>
    <w:rsid w:val="00204BB7"/>
    <w:rsid w:val="00205325"/>
    <w:rsid w:val="00222B3B"/>
    <w:rsid w:val="002337A7"/>
    <w:rsid w:val="0026299B"/>
    <w:rsid w:val="00280896"/>
    <w:rsid w:val="002E2761"/>
    <w:rsid w:val="00353A71"/>
    <w:rsid w:val="00365127"/>
    <w:rsid w:val="003734A1"/>
    <w:rsid w:val="00380D30"/>
    <w:rsid w:val="003C660B"/>
    <w:rsid w:val="003F0678"/>
    <w:rsid w:val="003F461E"/>
    <w:rsid w:val="003F6E38"/>
    <w:rsid w:val="00423505"/>
    <w:rsid w:val="00423C53"/>
    <w:rsid w:val="00453517"/>
    <w:rsid w:val="00454B07"/>
    <w:rsid w:val="00491B4A"/>
    <w:rsid w:val="004D1FD8"/>
    <w:rsid w:val="005229D9"/>
    <w:rsid w:val="005454B5"/>
    <w:rsid w:val="00571340"/>
    <w:rsid w:val="005A2999"/>
    <w:rsid w:val="005C1087"/>
    <w:rsid w:val="005F1892"/>
    <w:rsid w:val="00611210"/>
    <w:rsid w:val="00626DDD"/>
    <w:rsid w:val="00677EF9"/>
    <w:rsid w:val="00692A82"/>
    <w:rsid w:val="006E0F17"/>
    <w:rsid w:val="007008E0"/>
    <w:rsid w:val="007150A9"/>
    <w:rsid w:val="00747A70"/>
    <w:rsid w:val="00751266"/>
    <w:rsid w:val="00755CC1"/>
    <w:rsid w:val="007602D5"/>
    <w:rsid w:val="00766DED"/>
    <w:rsid w:val="00772C9D"/>
    <w:rsid w:val="00775EAC"/>
    <w:rsid w:val="00785195"/>
    <w:rsid w:val="00792995"/>
    <w:rsid w:val="007D314B"/>
    <w:rsid w:val="007E6D40"/>
    <w:rsid w:val="00865C74"/>
    <w:rsid w:val="008878FE"/>
    <w:rsid w:val="00892CBC"/>
    <w:rsid w:val="0089567B"/>
    <w:rsid w:val="008B4230"/>
    <w:rsid w:val="00903D29"/>
    <w:rsid w:val="00925DFA"/>
    <w:rsid w:val="00932DB4"/>
    <w:rsid w:val="00934150"/>
    <w:rsid w:val="00941847"/>
    <w:rsid w:val="009912C6"/>
    <w:rsid w:val="009B7846"/>
    <w:rsid w:val="009F1977"/>
    <w:rsid w:val="00A07546"/>
    <w:rsid w:val="00A31B42"/>
    <w:rsid w:val="00A52F22"/>
    <w:rsid w:val="00A61378"/>
    <w:rsid w:val="00A667BE"/>
    <w:rsid w:val="00A82962"/>
    <w:rsid w:val="00A85538"/>
    <w:rsid w:val="00A96772"/>
    <w:rsid w:val="00AD183D"/>
    <w:rsid w:val="00AD5BAC"/>
    <w:rsid w:val="00AE4BC5"/>
    <w:rsid w:val="00AE5281"/>
    <w:rsid w:val="00AE5EBA"/>
    <w:rsid w:val="00B00FDC"/>
    <w:rsid w:val="00B031C5"/>
    <w:rsid w:val="00B1274B"/>
    <w:rsid w:val="00B53799"/>
    <w:rsid w:val="00BA6E5B"/>
    <w:rsid w:val="00BB3ED4"/>
    <w:rsid w:val="00BB58BF"/>
    <w:rsid w:val="00C8276E"/>
    <w:rsid w:val="00CC4BE5"/>
    <w:rsid w:val="00D605B2"/>
    <w:rsid w:val="00D61F34"/>
    <w:rsid w:val="00DB5069"/>
    <w:rsid w:val="00DC5C23"/>
    <w:rsid w:val="00DC5E23"/>
    <w:rsid w:val="00E14F8A"/>
    <w:rsid w:val="00E420E4"/>
    <w:rsid w:val="00E70B9E"/>
    <w:rsid w:val="00E76335"/>
    <w:rsid w:val="00E83BD1"/>
    <w:rsid w:val="00EB19D2"/>
    <w:rsid w:val="00EC3431"/>
    <w:rsid w:val="00ED6591"/>
    <w:rsid w:val="00F22A48"/>
    <w:rsid w:val="00F276F5"/>
    <w:rsid w:val="00F926D4"/>
    <w:rsid w:val="00FA66BC"/>
    <w:rsid w:val="00FD2550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280896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280896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D3DB2-F18D-43BD-B733-DC70A44F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56</cp:revision>
  <dcterms:created xsi:type="dcterms:W3CDTF">2019-01-31T22:27:00Z</dcterms:created>
  <dcterms:modified xsi:type="dcterms:W3CDTF">2019-06-26T03:24:00Z</dcterms:modified>
</cp:coreProperties>
</file>