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8C4E5" w14:textId="195A8259" w:rsidR="00733914" w:rsidRPr="00A5507F" w:rsidRDefault="00733914" w:rsidP="00733914"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bookmarkStart w:id="0" w:name="_Hlk100238526"/>
      <w:bookmarkEnd w:id="0"/>
      <w:r w:rsidRPr="00A5507F">
        <w:rPr>
          <w:rFonts w:hint="eastAsia"/>
          <w:b/>
          <w:sz w:val="28"/>
          <w:szCs w:val="28"/>
        </w:rPr>
        <w:t>计算题</w:t>
      </w:r>
      <w:r w:rsidRPr="00A5507F">
        <w:rPr>
          <w:rFonts w:hint="eastAsia"/>
          <w:b/>
          <w:sz w:val="28"/>
          <w:szCs w:val="28"/>
        </w:rPr>
        <w:t xml:space="preserve"> </w:t>
      </w:r>
    </w:p>
    <w:p w14:paraId="2B1722FF" w14:textId="77777777" w:rsidR="00733914" w:rsidRPr="00A55750" w:rsidRDefault="00733914" w:rsidP="005163E5">
      <w:pPr>
        <w:numPr>
          <w:ilvl w:val="0"/>
          <w:numId w:val="2"/>
        </w:numPr>
        <w:rPr>
          <w:rFonts w:hint="eastAsia"/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 xml:space="preserve">   </w:t>
      </w:r>
      <w:r w:rsidRPr="00A55750">
        <w:rPr>
          <w:rFonts w:hint="eastAsia"/>
          <w:szCs w:val="20"/>
          <w:highlight w:val="yellow"/>
        </w:rPr>
        <w:t>用电解法从</w:t>
      </w:r>
      <w:r w:rsidRPr="00A55750">
        <w:rPr>
          <w:rFonts w:hint="eastAsia"/>
          <w:szCs w:val="20"/>
          <w:highlight w:val="yellow"/>
        </w:rPr>
        <w:t>0.100mol/L Cu2+</w:t>
      </w:r>
      <w:r w:rsidRPr="00A55750">
        <w:rPr>
          <w:rFonts w:hint="eastAsia"/>
          <w:szCs w:val="20"/>
          <w:highlight w:val="yellow"/>
        </w:rPr>
        <w:t>和</w:t>
      </w:r>
      <w:r w:rsidRPr="00A55750">
        <w:rPr>
          <w:rFonts w:hint="eastAsia"/>
          <w:szCs w:val="20"/>
          <w:highlight w:val="yellow"/>
        </w:rPr>
        <w:t>0.100mol/L Sn2+</w:t>
      </w:r>
      <w:r w:rsidRPr="00A55750">
        <w:rPr>
          <w:rFonts w:hint="eastAsia"/>
          <w:szCs w:val="20"/>
          <w:highlight w:val="yellow"/>
        </w:rPr>
        <w:t>溶液中选择性沉积</w:t>
      </w:r>
      <w:r w:rsidRPr="00A55750">
        <w:rPr>
          <w:rFonts w:hint="eastAsia"/>
          <w:szCs w:val="20"/>
          <w:highlight w:val="yellow"/>
        </w:rPr>
        <w:t>Cu2+</w:t>
      </w:r>
      <w:r w:rsidRPr="00A55750">
        <w:rPr>
          <w:rFonts w:hint="eastAsia"/>
          <w:szCs w:val="20"/>
          <w:highlight w:val="yellow"/>
        </w:rPr>
        <w:t>，试问：</w:t>
      </w:r>
    </w:p>
    <w:p w14:paraId="56F0EBC5" w14:textId="3F5A6FF7" w:rsidR="00733914" w:rsidRPr="00A55750" w:rsidRDefault="00733914" w:rsidP="00A55750">
      <w:pPr>
        <w:ind w:left="360"/>
        <w:rPr>
          <w:rFonts w:hint="eastAsia"/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（</w:t>
      </w:r>
      <w:r w:rsidRPr="00A55750">
        <w:rPr>
          <w:rFonts w:hint="eastAsia"/>
          <w:szCs w:val="20"/>
          <w:highlight w:val="yellow"/>
        </w:rPr>
        <w:t>1</w:t>
      </w:r>
      <w:r w:rsidRPr="00A55750">
        <w:rPr>
          <w:rFonts w:hint="eastAsia"/>
          <w:szCs w:val="20"/>
          <w:highlight w:val="yellow"/>
        </w:rPr>
        <w:t>）阴极电位应控制在何值？（</w:t>
      </w:r>
      <w:r w:rsidRPr="00A55750">
        <w:rPr>
          <w:rFonts w:hint="eastAsia"/>
          <w:szCs w:val="20"/>
          <w:highlight w:val="yellow"/>
        </w:rPr>
        <w:t>2</w:t>
      </w:r>
      <w:r w:rsidRPr="00A55750">
        <w:rPr>
          <w:rFonts w:hint="eastAsia"/>
          <w:szCs w:val="20"/>
          <w:highlight w:val="yellow"/>
        </w:rPr>
        <w:t>）通过计算说明分离效果如何？</w:t>
      </w:r>
    </w:p>
    <w:p w14:paraId="7391C200" w14:textId="77777777" w:rsidR="00733914" w:rsidRPr="00B941D9" w:rsidRDefault="00733914" w:rsidP="00733914">
      <w:pPr>
        <w:snapToGrid w:val="0"/>
        <w:ind w:left="710"/>
      </w:pPr>
      <w:r w:rsidRPr="00606D9D">
        <w:rPr>
          <w:rFonts w:hint="eastAsia"/>
          <w:color w:val="000000"/>
        </w:rPr>
        <w:t>已知：</w:t>
      </w:r>
      <w:r>
        <w:rPr>
          <w:rFonts w:ascii="宋体"/>
          <w:i/>
          <w:iCs/>
        </w:rPr>
        <w:sym w:font="Symbol" w:char="F06A"/>
      </w:r>
      <w:r>
        <w:rPr>
          <w:rFonts w:ascii="宋体" w:hAnsi="Symbol" w:hint="eastAsia"/>
          <w:vertAlign w:val="superscript"/>
        </w:rPr>
        <w:sym w:font="Symbol" w:char="F071"/>
      </w:r>
      <w:r>
        <w:t>(</w:t>
      </w:r>
      <w:r w:rsidRPr="009E1AA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Cu</w:t>
      </w:r>
      <w:r w:rsidRPr="00936138">
        <w:rPr>
          <w:rFonts w:hint="eastAsia"/>
          <w:szCs w:val="20"/>
          <w:vertAlign w:val="superscript"/>
        </w:rPr>
        <w:t>2+</w:t>
      </w:r>
      <w:r w:rsidRPr="009E1AA6">
        <w:rPr>
          <w:rFonts w:hint="eastAsia"/>
          <w:szCs w:val="20"/>
        </w:rPr>
        <w:t>/</w:t>
      </w:r>
      <w:r>
        <w:rPr>
          <w:rFonts w:hint="eastAsia"/>
        </w:rPr>
        <w:t>Cu</w:t>
      </w:r>
      <w:r>
        <w:t xml:space="preserve">) = </w:t>
      </w:r>
      <w:r>
        <w:rPr>
          <w:rFonts w:hint="eastAsia"/>
        </w:rPr>
        <w:t>0.337V</w:t>
      </w:r>
      <w:r>
        <w:rPr>
          <w:rFonts w:hint="eastAsia"/>
        </w:rPr>
        <w:t>，</w:t>
      </w:r>
      <w:r>
        <w:rPr>
          <w:rFonts w:ascii="宋体"/>
          <w:i/>
          <w:iCs/>
        </w:rPr>
        <w:sym w:font="Symbol" w:char="F06A"/>
      </w:r>
      <w:r>
        <w:rPr>
          <w:rFonts w:ascii="宋体" w:hAnsi="Symbol" w:hint="eastAsia"/>
          <w:vertAlign w:val="superscript"/>
        </w:rPr>
        <w:sym w:font="Symbol" w:char="F071"/>
      </w:r>
      <w:r>
        <w:t>(</w:t>
      </w:r>
      <w:r w:rsidRPr="009E1AA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Sn</w:t>
      </w:r>
      <w:r w:rsidRPr="00936138">
        <w:rPr>
          <w:rFonts w:hint="eastAsia"/>
          <w:szCs w:val="20"/>
          <w:vertAlign w:val="superscript"/>
        </w:rPr>
        <w:t>2+</w:t>
      </w:r>
      <w:r w:rsidRPr="009E1AA6">
        <w:rPr>
          <w:rFonts w:hint="eastAsia"/>
          <w:szCs w:val="20"/>
        </w:rPr>
        <w:t>/</w:t>
      </w:r>
      <w:r>
        <w:rPr>
          <w:rFonts w:hint="eastAsia"/>
        </w:rPr>
        <w:t>Sn</w:t>
      </w:r>
      <w:r>
        <w:rPr>
          <w:rFonts w:hint="eastAsia"/>
        </w:rPr>
        <w:t>）</w:t>
      </w:r>
      <w:r>
        <w:t>=</w:t>
      </w:r>
      <w:r>
        <w:rPr>
          <w:rFonts w:hint="eastAsia"/>
        </w:rPr>
        <w:t xml:space="preserve"> -0.136V</w:t>
      </w:r>
    </w:p>
    <w:p w14:paraId="5CC0C54E" w14:textId="209F295B" w:rsidR="00733914" w:rsidRDefault="00733914" w:rsidP="00733914">
      <w:pPr>
        <w:snapToGrid w:val="0"/>
        <w:ind w:left="710"/>
        <w:rPr>
          <w:rFonts w:ascii="宋体" w:hAnsi="宋体" w:cs="宋体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nerst</w:t>
      </w:r>
      <w:proofErr w:type="spellEnd"/>
      <w:r>
        <w:rPr>
          <w:rFonts w:hint="eastAsia"/>
        </w:rPr>
        <w:t>得</w:t>
      </w:r>
      <w:r>
        <w:rPr>
          <w:rFonts w:hint="eastAsia"/>
        </w:rPr>
        <w:t xml:space="preserve"> </w:t>
      </w:r>
      <w:r>
        <w:t>[C</w:t>
      </w:r>
      <w:r>
        <w:rPr>
          <w:rFonts w:hint="eastAsia"/>
        </w:rPr>
        <w:t>u]</w:t>
      </w:r>
      <w:r>
        <w:t>=0.1M ,10^-6M</w:t>
      </w:r>
      <w:r>
        <w:rPr>
          <w:rFonts w:hint="eastAsia"/>
        </w:rPr>
        <w:t>时的φ</w:t>
      </w:r>
      <w:r>
        <w:rPr>
          <w:rFonts w:hint="eastAsia"/>
        </w:rPr>
        <w:t xml:space="preserve"> </w:t>
      </w:r>
      <w:r>
        <w:rPr>
          <w:rFonts w:ascii="宋体" w:hAnsi="宋体" w:cs="宋体" w:hint="eastAsia"/>
        </w:rPr>
        <w:t>∴-</w:t>
      </w:r>
      <w:r>
        <w:rPr>
          <w:rFonts w:ascii="宋体" w:hAnsi="宋体" w:cs="宋体"/>
        </w:rPr>
        <w:t>0</w:t>
      </w:r>
      <w:r>
        <w:rPr>
          <w:rFonts w:ascii="宋体" w:hAnsi="宋体" w:cs="宋体" w:hint="eastAsia"/>
        </w:rPr>
        <w:t>.</w:t>
      </w:r>
      <w:r>
        <w:rPr>
          <w:rFonts w:ascii="宋体" w:hAnsi="宋体" w:cs="宋体"/>
        </w:rPr>
        <w:t>156-0.594(vs S.H.E)</w:t>
      </w:r>
    </w:p>
    <w:p w14:paraId="15025730" w14:textId="62600988" w:rsidR="00733914" w:rsidRPr="00733914" w:rsidRDefault="00733914" w:rsidP="00733914">
      <w:pPr>
        <w:snapToGrid w:val="0"/>
        <w:ind w:left="710"/>
        <w:rPr>
          <w:rFonts w:hint="eastAsia"/>
        </w:rPr>
      </w:pPr>
      <w:r>
        <w:t>(2)</w:t>
      </w:r>
      <w:r>
        <w:rPr>
          <w:rFonts w:hint="eastAsia"/>
        </w:rPr>
        <w:t>当</w:t>
      </w:r>
      <w:r>
        <w:rPr>
          <w:rFonts w:hint="eastAsia"/>
        </w:rPr>
        <w:t>Sn</w:t>
      </w:r>
      <w:r>
        <w:t>2+</w:t>
      </w:r>
      <w:r>
        <w:rPr>
          <w:rFonts w:hint="eastAsia"/>
        </w:rPr>
        <w:t>开始析出即φ</w:t>
      </w:r>
      <w:r>
        <w:t>=-0.136</w:t>
      </w:r>
      <w:r>
        <w:rPr>
          <w:rFonts w:hint="eastAsia"/>
        </w:rPr>
        <w:t>v</w:t>
      </w:r>
      <w:r>
        <w:rPr>
          <w:rFonts w:hint="eastAsia"/>
        </w:rPr>
        <w:t>时，由</w:t>
      </w:r>
      <w:proofErr w:type="spellStart"/>
      <w:r>
        <w:rPr>
          <w:rFonts w:hint="eastAsia"/>
        </w:rPr>
        <w:t>nerst</w:t>
      </w:r>
      <w:proofErr w:type="spellEnd"/>
      <w:r>
        <w:rPr>
          <w:rFonts w:hint="eastAsia"/>
        </w:rPr>
        <w:t>得</w:t>
      </w:r>
      <w:r>
        <w:rPr>
          <w:rFonts w:hint="eastAsia"/>
        </w:rPr>
        <w:t>[</w:t>
      </w:r>
      <w:r>
        <w:t>C</w:t>
      </w:r>
      <w:r>
        <w:rPr>
          <w:rFonts w:hint="eastAsia"/>
        </w:rPr>
        <w:t>u]=</w:t>
      </w:r>
      <w:proofErr w:type="spellStart"/>
      <w:r>
        <w:rPr>
          <w:rFonts w:hint="eastAsia"/>
        </w:rPr>
        <w:t>xxxx</w:t>
      </w:r>
      <w:proofErr w:type="spellEnd"/>
    </w:p>
    <w:p w14:paraId="71A1AF6E" w14:textId="77777777" w:rsidR="00733914" w:rsidRDefault="00733914" w:rsidP="00733914">
      <w:pPr>
        <w:snapToGrid w:val="0"/>
        <w:rPr>
          <w:rFonts w:hint="eastAsia"/>
        </w:rPr>
      </w:pPr>
    </w:p>
    <w:p w14:paraId="79A1CF3E" w14:textId="64F6D20A" w:rsidR="00733914" w:rsidRPr="00A55750" w:rsidRDefault="00733914" w:rsidP="009A5D0C">
      <w:pPr>
        <w:rPr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物质</w:t>
      </w:r>
      <w:r w:rsidRPr="00A55750">
        <w:rPr>
          <w:szCs w:val="20"/>
          <w:highlight w:val="yellow"/>
        </w:rPr>
        <w:t>A</w:t>
      </w:r>
      <w:r w:rsidRPr="00A55750">
        <w:rPr>
          <w:rFonts w:hint="eastAsia"/>
          <w:szCs w:val="20"/>
          <w:highlight w:val="yellow"/>
        </w:rPr>
        <w:t>和</w:t>
      </w:r>
      <w:r w:rsidRPr="00A55750">
        <w:rPr>
          <w:szCs w:val="20"/>
          <w:highlight w:val="yellow"/>
        </w:rPr>
        <w:t>B</w:t>
      </w:r>
      <w:r w:rsidRPr="00A55750">
        <w:rPr>
          <w:rFonts w:hint="eastAsia"/>
          <w:szCs w:val="20"/>
          <w:highlight w:val="yellow"/>
        </w:rPr>
        <w:t>在长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A55750">
          <w:rPr>
            <w:szCs w:val="20"/>
            <w:highlight w:val="yellow"/>
          </w:rPr>
          <w:t>2m</w:t>
        </w:r>
      </w:smartTag>
      <w:r w:rsidRPr="00A55750">
        <w:rPr>
          <w:rFonts w:hint="eastAsia"/>
          <w:szCs w:val="20"/>
          <w:highlight w:val="yellow"/>
        </w:rPr>
        <w:t>的柱上分离后，</w:t>
      </w:r>
      <w:r w:rsidRPr="00A55750">
        <w:rPr>
          <w:szCs w:val="20"/>
          <w:highlight w:val="yellow"/>
        </w:rPr>
        <w:t>A</w:t>
      </w:r>
      <w:r w:rsidRPr="00A55750">
        <w:rPr>
          <w:rFonts w:hint="eastAsia"/>
          <w:szCs w:val="20"/>
          <w:highlight w:val="yellow"/>
        </w:rPr>
        <w:t>的保留时间为</w:t>
      </w:r>
      <w:r w:rsidRPr="00A55750">
        <w:rPr>
          <w:szCs w:val="20"/>
          <w:highlight w:val="yellow"/>
        </w:rPr>
        <w:t>16.40min</w:t>
      </w:r>
      <w:r w:rsidRPr="00A55750">
        <w:rPr>
          <w:rFonts w:hint="eastAsia"/>
          <w:szCs w:val="20"/>
          <w:highlight w:val="yellow"/>
        </w:rPr>
        <w:t>，</w:t>
      </w:r>
      <w:r w:rsidRPr="00A55750">
        <w:rPr>
          <w:szCs w:val="20"/>
          <w:highlight w:val="yellow"/>
        </w:rPr>
        <w:t>B</w:t>
      </w:r>
      <w:r w:rsidRPr="00A55750">
        <w:rPr>
          <w:rFonts w:hint="eastAsia"/>
          <w:szCs w:val="20"/>
          <w:highlight w:val="yellow"/>
        </w:rPr>
        <w:t>的保留时间为</w:t>
      </w:r>
      <w:r w:rsidRPr="00A55750">
        <w:rPr>
          <w:szCs w:val="20"/>
          <w:highlight w:val="yellow"/>
        </w:rPr>
        <w:t>17.6</w:t>
      </w:r>
      <w:r w:rsidRPr="00A55750">
        <w:rPr>
          <w:rFonts w:hint="eastAsia"/>
          <w:szCs w:val="20"/>
          <w:highlight w:val="yellow"/>
        </w:rPr>
        <w:t>3</w:t>
      </w:r>
      <w:r w:rsidRPr="00A55750">
        <w:rPr>
          <w:szCs w:val="20"/>
          <w:highlight w:val="yellow"/>
        </w:rPr>
        <w:t>min</w:t>
      </w:r>
      <w:r w:rsidRPr="00A55750">
        <w:rPr>
          <w:rFonts w:hint="eastAsia"/>
          <w:szCs w:val="20"/>
          <w:highlight w:val="yellow"/>
        </w:rPr>
        <w:t>，空气峰保留时间为</w:t>
      </w:r>
      <w:r w:rsidRPr="00A55750">
        <w:rPr>
          <w:szCs w:val="20"/>
          <w:highlight w:val="yellow"/>
        </w:rPr>
        <w:t>1.30min</w:t>
      </w:r>
      <w:r w:rsidRPr="00A55750">
        <w:rPr>
          <w:rFonts w:hint="eastAsia"/>
          <w:szCs w:val="20"/>
          <w:highlight w:val="yellow"/>
        </w:rPr>
        <w:t>，</w:t>
      </w:r>
      <w:r w:rsidRPr="00A55750">
        <w:rPr>
          <w:szCs w:val="20"/>
          <w:highlight w:val="yellow"/>
        </w:rPr>
        <w:t>A</w:t>
      </w:r>
      <w:r w:rsidRPr="00A55750">
        <w:rPr>
          <w:rFonts w:hint="eastAsia"/>
          <w:szCs w:val="20"/>
          <w:highlight w:val="yellow"/>
        </w:rPr>
        <w:t>的峰底宽为</w:t>
      </w:r>
      <w:r w:rsidRPr="00A55750">
        <w:rPr>
          <w:szCs w:val="20"/>
          <w:highlight w:val="yellow"/>
        </w:rPr>
        <w:t>1.2min</w:t>
      </w:r>
      <w:r w:rsidRPr="00A55750">
        <w:rPr>
          <w:rFonts w:hint="eastAsia"/>
          <w:szCs w:val="20"/>
          <w:highlight w:val="yellow"/>
        </w:rPr>
        <w:t>，</w:t>
      </w:r>
      <w:r w:rsidRPr="00A55750">
        <w:rPr>
          <w:szCs w:val="20"/>
          <w:highlight w:val="yellow"/>
        </w:rPr>
        <w:t>B</w:t>
      </w:r>
      <w:r w:rsidRPr="00A55750">
        <w:rPr>
          <w:rFonts w:hint="eastAsia"/>
          <w:szCs w:val="20"/>
          <w:highlight w:val="yellow"/>
        </w:rPr>
        <w:t>的峰底宽为</w:t>
      </w:r>
      <w:r w:rsidRPr="00A55750">
        <w:rPr>
          <w:szCs w:val="20"/>
          <w:highlight w:val="yellow"/>
        </w:rPr>
        <w:t>1.40min</w:t>
      </w:r>
      <w:r w:rsidRPr="00A55750">
        <w:rPr>
          <w:rFonts w:hint="eastAsia"/>
          <w:szCs w:val="20"/>
          <w:highlight w:val="yellow"/>
        </w:rPr>
        <w:t>。</w:t>
      </w:r>
    </w:p>
    <w:p w14:paraId="75EA7A15" w14:textId="09C42858" w:rsidR="00A55750" w:rsidRPr="009A5D0C" w:rsidRDefault="00733914" w:rsidP="009A5D0C">
      <w:pPr>
        <w:ind w:left="360"/>
        <w:rPr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试计算：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）分离度</w:t>
      </w:r>
      <w:r>
        <w:t>(</w:t>
      </w:r>
      <w:r>
        <w:rPr>
          <w:i/>
          <w:iCs/>
        </w:rPr>
        <w:t>R</w:t>
      </w:r>
      <w:r>
        <w:t>)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）容量因子：</w:t>
      </w:r>
      <w:proofErr w:type="spellStart"/>
      <w:r>
        <w:rPr>
          <w:i/>
          <w:iCs/>
        </w:rPr>
        <w:t>k</w:t>
      </w:r>
      <w:r>
        <w:rPr>
          <w:rFonts w:hint="eastAsia"/>
          <w:i/>
          <w:iCs/>
        </w:rPr>
        <w:t>'</w:t>
      </w:r>
      <w:r>
        <w:rPr>
          <w:vertAlign w:val="subscript"/>
        </w:rPr>
        <w:t>A</w:t>
      </w:r>
      <w:proofErr w:type="spellEnd"/>
      <w:r>
        <w:rPr>
          <w:rFonts w:hint="eastAsia"/>
        </w:rPr>
        <w:t>、</w:t>
      </w:r>
      <w:proofErr w:type="spellStart"/>
      <w:r>
        <w:rPr>
          <w:i/>
          <w:iCs/>
        </w:rPr>
        <w:t>k</w:t>
      </w:r>
      <w:r>
        <w:rPr>
          <w:rFonts w:hint="eastAsia"/>
          <w:i/>
          <w:iCs/>
        </w:rPr>
        <w:t>'</w:t>
      </w:r>
      <w:r>
        <w:rPr>
          <w:vertAlign w:val="subscript"/>
        </w:rPr>
        <w:t>B</w:t>
      </w:r>
      <w:proofErr w:type="spellEnd"/>
      <w:r>
        <w:rPr>
          <w:rFonts w:hint="eastAsia"/>
        </w:rPr>
        <w:t>（</w:t>
      </w:r>
      <w:r>
        <w:t>3</w:t>
      </w:r>
      <w:r>
        <w:rPr>
          <w:rFonts w:hint="eastAsia"/>
        </w:rPr>
        <w:t>）相对保留值</w:t>
      </w:r>
      <w:r>
        <w:rPr>
          <w:i/>
          <w:iCs/>
        </w:rPr>
        <w:sym w:font="Symbol" w:char="F061"/>
      </w:r>
      <w:r>
        <w:rPr>
          <w:vertAlign w:val="subscript"/>
        </w:rPr>
        <w:t>B,A</w:t>
      </w:r>
    </w:p>
    <w:p w14:paraId="3088E458" w14:textId="1A778308" w:rsidR="00733914" w:rsidRDefault="00733914" w:rsidP="00A55750">
      <w:r>
        <w:rPr>
          <w:rFonts w:hint="eastAsia"/>
        </w:rPr>
        <w:t>（</w:t>
      </w:r>
      <w:r>
        <w:t>4</w:t>
      </w:r>
      <w:r>
        <w:rPr>
          <w:rFonts w:hint="eastAsia"/>
        </w:rPr>
        <w:t>）要使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两组分的色谱峰完全分离（</w:t>
      </w:r>
      <w:r>
        <w:rPr>
          <w:i/>
          <w:iCs/>
        </w:rPr>
        <w:t>R</w:t>
      </w:r>
      <w:r>
        <w:t>=1.5)</w:t>
      </w:r>
      <w:r>
        <w:rPr>
          <w:rFonts w:hint="eastAsia"/>
        </w:rPr>
        <w:t>，</w:t>
      </w:r>
      <w:proofErr w:type="gramStart"/>
      <w:r>
        <w:rPr>
          <w:rFonts w:hint="eastAsia"/>
        </w:rPr>
        <w:t>柱长需增加</w:t>
      </w:r>
      <w:proofErr w:type="gramEnd"/>
      <w:r>
        <w:rPr>
          <w:rFonts w:hint="eastAsia"/>
        </w:rPr>
        <w:t>多少米？</w:t>
      </w:r>
    </w:p>
    <w:p w14:paraId="0D68BA83" w14:textId="112EFCB1" w:rsidR="00733914" w:rsidRDefault="00733914" w:rsidP="00733914">
      <w:r>
        <w:rPr>
          <w:rFonts w:hint="eastAsia"/>
          <w:position w:val="-30"/>
        </w:rPr>
        <w:object w:dxaOrig="3540" w:dyaOrig="760" w14:anchorId="2DDCF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8" o:spid="_x0000_i1025" type="#_x0000_t75" style="width:177.1pt;height:38pt" o:ole="">
            <v:imagedata r:id="rId7" o:title=""/>
          </v:shape>
          <o:OLEObject Type="Embed" ProgID="Equation.KSEE3" ShapeID="图片 8" DrawAspect="Content" ObjectID="_1710856181" r:id="rId8">
            <o:FieldCodes>\* MERGEFORMAT</o:FieldCodes>
          </o:OLEObject>
        </w:object>
      </w:r>
    </w:p>
    <w:p w14:paraId="615444B5" w14:textId="4F61E150" w:rsidR="00733914" w:rsidRDefault="00733914" w:rsidP="00733914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t>-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0.5(</w:t>
      </w:r>
      <w:proofErr w:type="spellStart"/>
      <w:r>
        <w:t>w+w</w:t>
      </w:r>
      <w:proofErr w:type="spellEnd"/>
      <w:r>
        <w:t>)=</w:t>
      </w:r>
      <w:proofErr w:type="spellStart"/>
      <w:r>
        <w:t>xxxx</w:t>
      </w:r>
      <w:proofErr w:type="spellEnd"/>
    </w:p>
    <w:p w14:paraId="790D8CDB" w14:textId="47CC5C0B" w:rsidR="00733914" w:rsidRDefault="00733914" w:rsidP="00733914">
      <w:r>
        <w:tab/>
        <w:t>(</w:t>
      </w:r>
      <w:proofErr w:type="gramStart"/>
      <w:r>
        <w:t>2)ka</w:t>
      </w:r>
      <w:proofErr w:type="gramEnd"/>
      <w:r>
        <w:t>=(ta-t0)/t0</w:t>
      </w:r>
    </w:p>
    <w:p w14:paraId="05F3F548" w14:textId="351D9888" w:rsidR="00733914" w:rsidRDefault="00733914" w:rsidP="00733914">
      <w:r>
        <w:tab/>
      </w:r>
      <w:r>
        <w:tab/>
      </w:r>
      <w:proofErr w:type="spellStart"/>
      <w:r>
        <w:t>Kb</w:t>
      </w:r>
      <w:proofErr w:type="spellEnd"/>
      <w:r>
        <w:t>=(tb-t0)/t0</w:t>
      </w:r>
    </w:p>
    <w:p w14:paraId="4B715A98" w14:textId="7401E63F" w:rsidR="00733914" w:rsidRDefault="00733914" w:rsidP="00733914">
      <w:r>
        <w:tab/>
        <w:t>(3)</w:t>
      </w:r>
      <w:r>
        <w:rPr>
          <w:rFonts w:hint="eastAsia"/>
        </w:rPr>
        <w:t>求</w:t>
      </w:r>
      <w:proofErr w:type="spellStart"/>
      <w:r>
        <w:rPr>
          <w:rFonts w:hint="eastAsia"/>
        </w:rPr>
        <w:t>t</w:t>
      </w:r>
      <w:proofErr w:type="gramStart"/>
      <w:r>
        <w:t>’</w:t>
      </w:r>
      <w:proofErr w:type="gramEnd"/>
      <w:r>
        <w:t>a,t</w:t>
      </w:r>
      <w:proofErr w:type="gramStart"/>
      <w:r>
        <w:t>’</w:t>
      </w:r>
      <w:proofErr w:type="gramEnd"/>
      <w:r>
        <w:t>b</w:t>
      </w:r>
      <w:proofErr w:type="spellEnd"/>
    </w:p>
    <w:p w14:paraId="07EAE877" w14:textId="15D729F7" w:rsidR="00733914" w:rsidRDefault="00733914" w:rsidP="00733914">
      <w:r>
        <w:tab/>
      </w:r>
      <w:r>
        <w:rPr>
          <w:i/>
          <w:iCs/>
        </w:rPr>
        <w:sym w:font="Symbol" w:char="F061"/>
      </w:r>
      <w:proofErr w:type="gramStart"/>
      <w:r>
        <w:rPr>
          <w:vertAlign w:val="subscript"/>
        </w:rPr>
        <w:t>B,A</w:t>
      </w:r>
      <w:proofErr w:type="gramEnd"/>
      <w:r>
        <w:rPr>
          <w:vertAlign w:val="subscript"/>
        </w:rPr>
        <w:t>=</w:t>
      </w:r>
      <w:proofErr w:type="spellStart"/>
      <w:r>
        <w:t>t’b</w:t>
      </w:r>
      <w:proofErr w:type="spellEnd"/>
      <w:r>
        <w:t>/</w:t>
      </w:r>
      <w:proofErr w:type="spellStart"/>
      <w:r>
        <w:t>t’a</w:t>
      </w:r>
      <w:proofErr w:type="spellEnd"/>
      <w:r>
        <w:t>=</w:t>
      </w:r>
    </w:p>
    <w:p w14:paraId="70A82A3F" w14:textId="77777777" w:rsidR="00733914" w:rsidRDefault="00733914" w:rsidP="00733914">
      <w:r>
        <w:tab/>
      </w:r>
      <w:r>
        <w:rPr>
          <w:rFonts w:hint="eastAsia"/>
          <w:position w:val="-46"/>
        </w:rPr>
        <w:object w:dxaOrig="3480" w:dyaOrig="800" w14:anchorId="4F7E8F60">
          <v:shape id="图片 1" o:spid="_x0000_i1026" type="#_x0000_t75" style="width:174.05pt;height:40.15pt;mso-wrap-style:square" o:ole="">
            <v:imagedata r:id="rId9" o:title=""/>
          </v:shape>
          <o:OLEObject Type="Embed" ProgID="Equation.KSEE3" ShapeID="图片 1" DrawAspect="Content" ObjectID="_1710856182" r:id="rId10">
            <o:FieldCodes>\* MERGEFORMAT</o:FieldCodes>
          </o:OLEObject>
        </w:object>
      </w:r>
      <w:r>
        <w:t xml:space="preserve"> </w:t>
      </w:r>
    </w:p>
    <w:p w14:paraId="7A71B741" w14:textId="6B5AB70D" w:rsidR="00733914" w:rsidRDefault="009A5D0C" w:rsidP="00733914">
      <w:pPr>
        <w:ind w:firstLine="420"/>
      </w:pPr>
      <w:r>
        <w:rPr>
          <w:rFonts w:hint="eastAsia"/>
          <w:noProof/>
        </w:rPr>
        <w:object w:dxaOrig="1440" w:dyaOrig="1440">
          <v:shape id="对象 470" o:spid="_x0000_s1026" type="#_x0000_t75" style="position:absolute;left:0;text-align:left;margin-left:118.9pt;margin-top:14.85pt;width:103.55pt;height:31pt;z-index:251658240;mso-wrap-style:square" o:allowincell="f">
            <v:imagedata r:id="rId11" o:title=""/>
          </v:shape>
          <o:OLEObject Type="Embed" ShapeID="对象 470" DrawAspect="Content" ObjectID="_1710856183" r:id="rId12">
            <o:FieldCodes>\* MERGEFORMAT</o:FieldCodes>
          </o:OLEObject>
        </w:object>
      </w:r>
      <w:r w:rsidR="00733914">
        <w:t>(4)</w:t>
      </w:r>
      <w:r w:rsidR="00B23C5A" w:rsidRPr="00B23C5A">
        <w:rPr>
          <w:noProof/>
        </w:rPr>
        <w:t xml:space="preserve"> </w:t>
      </w:r>
      <w:r w:rsidR="00B23C5A" w:rsidRPr="00B23C5A">
        <w:drawing>
          <wp:inline distT="0" distB="0" distL="0" distR="0" wp14:anchorId="5D724C3F" wp14:editId="6CE9BD9F">
            <wp:extent cx="813127" cy="6159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853" cy="6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154" w14:textId="2B794593" w:rsidR="00B23C5A" w:rsidRDefault="009A5D0C" w:rsidP="009A5D0C">
      <w:pPr>
        <w:ind w:firstLine="420"/>
      </w:pPr>
      <w:r w:rsidRPr="00B23C5A">
        <w:drawing>
          <wp:inline distT="0" distB="0" distL="0" distR="0" wp14:anchorId="530EA2B8" wp14:editId="73855CDC">
            <wp:extent cx="1020049" cy="43850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8042" cy="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C5A">
        <w:rPr>
          <w:rFonts w:hint="eastAsia"/>
        </w:rPr>
        <w:t>R</w:t>
      </w:r>
      <w:r w:rsidR="00B23C5A">
        <w:t>1</w:t>
      </w:r>
      <w:r w:rsidR="00B23C5A">
        <w:rPr>
          <w:rFonts w:hint="eastAsia"/>
        </w:rPr>
        <w:t>已知，</w:t>
      </w:r>
      <w:r w:rsidR="00B23C5A">
        <w:rPr>
          <w:rFonts w:hint="eastAsia"/>
        </w:rPr>
        <w:t>R</w:t>
      </w:r>
      <w:r w:rsidR="00B23C5A">
        <w:t>2=1.5</w:t>
      </w:r>
      <w:r w:rsidR="00B23C5A">
        <w:rPr>
          <w:rFonts w:hint="eastAsia"/>
        </w:rPr>
        <w:t>，</w:t>
      </w:r>
      <w:r w:rsidR="00B23C5A">
        <w:rPr>
          <w:rFonts w:hint="eastAsia"/>
        </w:rPr>
        <w:t>L</w:t>
      </w:r>
      <w:r w:rsidR="00B23C5A">
        <w:t>1=2</w:t>
      </w:r>
      <w:r w:rsidR="00B23C5A">
        <w:rPr>
          <w:rFonts w:hint="eastAsia"/>
        </w:rPr>
        <w:t>m</w:t>
      </w:r>
      <w:r>
        <w:rPr>
          <w:rFonts w:hint="eastAsia"/>
        </w:rPr>
        <w:t>，</w:t>
      </w:r>
      <w:r w:rsidR="00B23C5A">
        <w:rPr>
          <w:rFonts w:hint="eastAsia"/>
        </w:rPr>
        <w:t>L</w:t>
      </w:r>
      <w:r w:rsidR="00B23C5A">
        <w:t>2=</w:t>
      </w:r>
      <w:r w:rsidR="00B23C5A">
        <w:rPr>
          <w:rFonts w:hint="eastAsia"/>
        </w:rPr>
        <w:t>xxx</w:t>
      </w:r>
    </w:p>
    <w:p w14:paraId="33BB2181" w14:textId="77777777" w:rsidR="00F0725E" w:rsidRPr="00A55750" w:rsidRDefault="00F0725E" w:rsidP="005163E5">
      <w:pPr>
        <w:numPr>
          <w:ilvl w:val="0"/>
          <w:numId w:val="2"/>
        </w:numPr>
        <w:rPr>
          <w:rFonts w:hint="eastAsia"/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6</w:t>
      </w:r>
      <w:r w:rsidRPr="00A55750">
        <w:rPr>
          <w:rFonts w:hint="eastAsia"/>
          <w:szCs w:val="20"/>
          <w:highlight w:val="yellow"/>
        </w:rPr>
        <w:t>．某组分的移动速度与流动相速度之比为</w:t>
      </w:r>
      <w:r w:rsidRPr="00A55750">
        <w:rPr>
          <w:szCs w:val="20"/>
          <w:highlight w:val="yellow"/>
        </w:rPr>
        <w:t>0.10</w:t>
      </w:r>
      <w:r w:rsidRPr="00A55750">
        <w:rPr>
          <w:rFonts w:hint="eastAsia"/>
          <w:szCs w:val="20"/>
          <w:highlight w:val="yellow"/>
        </w:rPr>
        <w:t>，柱内流动相的体积为</w:t>
      </w:r>
      <w:r w:rsidRPr="00A55750">
        <w:rPr>
          <w:szCs w:val="20"/>
          <w:highlight w:val="yellow"/>
        </w:rPr>
        <w:t>2.</w:t>
      </w:r>
      <w:r w:rsidRPr="00A55750">
        <w:rPr>
          <w:rFonts w:hint="eastAsia"/>
          <w:szCs w:val="20"/>
          <w:highlight w:val="yellow"/>
        </w:rPr>
        <w:t>0</w:t>
      </w:r>
      <w:r w:rsidRPr="00A55750">
        <w:rPr>
          <w:szCs w:val="20"/>
          <w:highlight w:val="yellow"/>
        </w:rPr>
        <w:t>mL,</w:t>
      </w:r>
      <w:r w:rsidRPr="00A55750">
        <w:rPr>
          <w:rFonts w:hint="eastAsia"/>
          <w:szCs w:val="20"/>
          <w:highlight w:val="yellow"/>
        </w:rPr>
        <w:t>若流动相的流量为</w:t>
      </w:r>
      <w:r w:rsidRPr="00A55750">
        <w:rPr>
          <w:rFonts w:hint="eastAsia"/>
          <w:szCs w:val="20"/>
          <w:highlight w:val="yellow"/>
        </w:rPr>
        <w:t>10</w:t>
      </w:r>
      <w:r w:rsidRPr="00A55750">
        <w:rPr>
          <w:szCs w:val="20"/>
          <w:highlight w:val="yellow"/>
        </w:rPr>
        <w:t>mL.min</w:t>
      </w:r>
      <w:r w:rsidRPr="00A55750">
        <w:rPr>
          <w:rFonts w:hint="eastAsia"/>
          <w:szCs w:val="20"/>
          <w:highlight w:val="yellow"/>
        </w:rPr>
        <w:t>-1</w:t>
      </w:r>
      <w:r w:rsidRPr="00A55750">
        <w:rPr>
          <w:rFonts w:hint="eastAsia"/>
          <w:szCs w:val="20"/>
          <w:highlight w:val="yellow"/>
        </w:rPr>
        <w:t>，则该组分滞留在固定相中的时间为多少？若固定相体积为</w:t>
      </w:r>
      <w:r w:rsidRPr="00A55750">
        <w:rPr>
          <w:szCs w:val="20"/>
          <w:highlight w:val="yellow"/>
        </w:rPr>
        <w:t>0.5mL</w:t>
      </w:r>
      <w:r w:rsidRPr="00A55750">
        <w:rPr>
          <w:rFonts w:hint="eastAsia"/>
          <w:szCs w:val="20"/>
          <w:highlight w:val="yellow"/>
        </w:rPr>
        <w:t>，则组分的分配系数为多少？</w:t>
      </w:r>
    </w:p>
    <w:p w14:paraId="4C2B49CD" w14:textId="0E8A023F" w:rsidR="00F0725E" w:rsidRPr="00F0725E" w:rsidRDefault="00F0725E" w:rsidP="00733914">
      <w:pPr>
        <w:rPr>
          <w:rFonts w:hint="eastAsia"/>
        </w:rPr>
      </w:pPr>
      <w:r w:rsidRPr="00F0725E">
        <w:drawing>
          <wp:inline distT="0" distB="0" distL="0" distR="0" wp14:anchorId="5F84D764" wp14:editId="5AF7064E">
            <wp:extent cx="5274310" cy="2181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F4D8" w14:textId="77777777" w:rsidR="009A5D0C" w:rsidRDefault="009A5D0C" w:rsidP="009A5D0C">
      <w:pPr>
        <w:pStyle w:val="a7"/>
        <w:rPr>
          <w:rFonts w:ascii="Times New Roman" w:hint="eastAsia"/>
          <w:sz w:val="21"/>
        </w:rPr>
      </w:pPr>
      <w:r>
        <w:rPr>
          <w:rFonts w:ascii="Times New Roman"/>
          <w:sz w:val="21"/>
        </w:rPr>
        <w:lastRenderedPageBreak/>
        <w:t>1</w:t>
      </w:r>
      <w:r>
        <w:rPr>
          <w:rFonts w:ascii="Times New Roman" w:hint="eastAsia"/>
          <w:sz w:val="21"/>
        </w:rPr>
        <w:t>3</w:t>
      </w:r>
      <w:r>
        <w:rPr>
          <w:rFonts w:ascii="Times New Roman" w:hint="eastAsia"/>
          <w:sz w:val="21"/>
        </w:rPr>
        <w:t>．</w:t>
      </w:r>
      <w:proofErr w:type="gramStart"/>
      <w:r>
        <w:rPr>
          <w:rFonts w:ascii="Times New Roman" w:hint="eastAsia"/>
          <w:sz w:val="21"/>
        </w:rPr>
        <w:t>一</w:t>
      </w:r>
      <w:proofErr w:type="gramEnd"/>
      <w:r>
        <w:rPr>
          <w:rFonts w:ascii="Times New Roman" w:hint="eastAsia"/>
          <w:sz w:val="21"/>
        </w:rPr>
        <w:t>色谱柱的效率相当于</w:t>
      </w:r>
      <w:r>
        <w:rPr>
          <w:rFonts w:ascii="Times New Roman"/>
          <w:sz w:val="21"/>
        </w:rPr>
        <w:t>4.2</w:t>
      </w:r>
      <w:r>
        <w:rPr>
          <w:rFonts w:ascii="Times New Roman" w:hint="eastAsia"/>
          <w:sz w:val="21"/>
        </w:rPr>
        <w:t>×</w:t>
      </w:r>
      <w:r>
        <w:rPr>
          <w:rFonts w:ascii="Times New Roman" w:hint="eastAsia"/>
          <w:sz w:val="21"/>
        </w:rPr>
        <w:t>10</w:t>
      </w:r>
      <w:r>
        <w:rPr>
          <w:rFonts w:ascii="Times New Roman" w:hint="eastAsia"/>
          <w:sz w:val="21"/>
          <w:vertAlign w:val="superscript"/>
        </w:rPr>
        <w:t>3</w:t>
      </w:r>
      <w:r>
        <w:rPr>
          <w:rFonts w:ascii="Times New Roman" w:hint="eastAsia"/>
          <w:sz w:val="21"/>
        </w:rPr>
        <w:t>个理论塔板数，对于</w:t>
      </w:r>
      <w:proofErr w:type="gramStart"/>
      <w:r>
        <w:rPr>
          <w:rFonts w:ascii="Times New Roman" w:hint="eastAsia"/>
          <w:sz w:val="21"/>
        </w:rPr>
        <w:t>十八烷和</w:t>
      </w:r>
      <w:proofErr w:type="gramEnd"/>
      <w:r>
        <w:rPr>
          <w:rFonts w:ascii="Times New Roman" w:hint="eastAsia"/>
          <w:sz w:val="21"/>
        </w:rPr>
        <w:t>2-</w:t>
      </w:r>
      <w:r>
        <w:rPr>
          <w:rFonts w:ascii="Times New Roman" w:hint="eastAsia"/>
          <w:sz w:val="21"/>
        </w:rPr>
        <w:t>甲基十七烷的保留时间分别为</w:t>
      </w:r>
      <w:r>
        <w:rPr>
          <w:rFonts w:ascii="Times New Roman"/>
          <w:sz w:val="21"/>
        </w:rPr>
        <w:t>15.05</w:t>
      </w:r>
      <w:r>
        <w:rPr>
          <w:rFonts w:ascii="Times New Roman" w:hint="eastAsia"/>
          <w:sz w:val="21"/>
        </w:rPr>
        <w:t>和</w:t>
      </w:r>
      <w:r>
        <w:rPr>
          <w:rFonts w:ascii="Times New Roman"/>
          <w:sz w:val="21"/>
        </w:rPr>
        <w:t>14.82min</w:t>
      </w:r>
      <w:r>
        <w:rPr>
          <w:rFonts w:ascii="Times New Roman" w:hint="eastAsia"/>
          <w:sz w:val="21"/>
        </w:rPr>
        <w:t>。试问：</w:t>
      </w:r>
    </w:p>
    <w:p w14:paraId="6691C18E" w14:textId="77777777" w:rsidR="009A5D0C" w:rsidRDefault="009A5D0C" w:rsidP="009A5D0C">
      <w:pPr>
        <w:pStyle w:val="a7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 xml:space="preserve">(1) </w:t>
      </w:r>
      <w:proofErr w:type="gramStart"/>
      <w:r>
        <w:rPr>
          <w:rFonts w:ascii="Times New Roman" w:hint="eastAsia"/>
          <w:sz w:val="21"/>
        </w:rPr>
        <w:t>该柱能将</w:t>
      </w:r>
      <w:proofErr w:type="gramEnd"/>
      <w:r>
        <w:rPr>
          <w:rFonts w:ascii="Times New Roman" w:hint="eastAsia"/>
          <w:sz w:val="21"/>
        </w:rPr>
        <w:t>这个化合物分离到什么程度？</w:t>
      </w:r>
    </w:p>
    <w:p w14:paraId="00BB628B" w14:textId="77777777" w:rsidR="009A5D0C" w:rsidRDefault="009A5D0C" w:rsidP="009A5D0C">
      <w:pPr>
        <w:pStyle w:val="a7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 xml:space="preserve">(2) </w:t>
      </w:r>
      <w:r>
        <w:rPr>
          <w:rFonts w:ascii="Times New Roman" w:hint="eastAsia"/>
          <w:sz w:val="21"/>
        </w:rPr>
        <w:t>若保留时间不变，分离度要达到</w:t>
      </w:r>
      <w:r>
        <w:rPr>
          <w:rFonts w:ascii="Times New Roman"/>
          <w:sz w:val="21"/>
        </w:rPr>
        <w:t>1.0</w:t>
      </w:r>
      <w:r>
        <w:rPr>
          <w:rFonts w:ascii="Times New Roman" w:hint="eastAsia"/>
          <w:sz w:val="21"/>
        </w:rPr>
        <w:t>，需要理论塔板数多少？</w:t>
      </w:r>
    </w:p>
    <w:p w14:paraId="2FC02EF0" w14:textId="77777777" w:rsidR="009A5D0C" w:rsidRDefault="009A5D0C" w:rsidP="009A5D0C">
      <w:pPr>
        <w:pStyle w:val="a7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 xml:space="preserve">(3) </w:t>
      </w:r>
      <w:r>
        <w:rPr>
          <w:rFonts w:ascii="Times New Roman" w:hint="eastAsia"/>
          <w:sz w:val="21"/>
        </w:rPr>
        <w:t>在分离度</w:t>
      </w:r>
      <w:r>
        <w:rPr>
          <w:rFonts w:ascii="Times New Roman"/>
          <w:sz w:val="21"/>
        </w:rPr>
        <w:t>1.0</w:t>
      </w:r>
      <w:r>
        <w:rPr>
          <w:rFonts w:ascii="Times New Roman" w:hint="eastAsia"/>
          <w:sz w:val="21"/>
        </w:rPr>
        <w:t>时，若塔板高度为</w:t>
      </w:r>
      <w:r>
        <w:rPr>
          <w:rFonts w:ascii="Times New Roman"/>
          <w:sz w:val="21"/>
        </w:rPr>
        <w:t>0.10mm</w:t>
      </w:r>
      <w:r>
        <w:rPr>
          <w:rFonts w:ascii="Times New Roman" w:hint="eastAsia"/>
          <w:sz w:val="21"/>
        </w:rPr>
        <w:t>，应采用</w:t>
      </w:r>
      <w:proofErr w:type="gramStart"/>
      <w:r>
        <w:rPr>
          <w:rFonts w:ascii="Times New Roman" w:hint="eastAsia"/>
          <w:sz w:val="21"/>
        </w:rPr>
        <w:t>多少柱</w:t>
      </w:r>
      <w:proofErr w:type="gramEnd"/>
      <w:r>
        <w:rPr>
          <w:rFonts w:ascii="Times New Roman" w:hint="eastAsia"/>
          <w:sz w:val="21"/>
        </w:rPr>
        <w:t>长？</w:t>
      </w:r>
    </w:p>
    <w:p w14:paraId="21614D73" w14:textId="219CD62E" w:rsidR="009A5D0C" w:rsidRDefault="009A5D0C" w:rsidP="009A5D0C">
      <w:pPr>
        <w:ind w:left="420"/>
        <w:rPr>
          <w:b/>
          <w:sz w:val="28"/>
          <w:szCs w:val="28"/>
        </w:rPr>
      </w:pPr>
      <w:r w:rsidRPr="009A5D0C">
        <w:rPr>
          <w:b/>
          <w:sz w:val="28"/>
          <w:szCs w:val="28"/>
        </w:rPr>
        <w:drawing>
          <wp:inline distT="0" distB="0" distL="0" distR="0" wp14:anchorId="2F8A6126" wp14:editId="0FCBD762">
            <wp:extent cx="3308039" cy="2668416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558" cy="26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6239" w14:textId="6F662FCB" w:rsidR="009A5D0C" w:rsidRDefault="009A5D0C" w:rsidP="009A5D0C">
      <w:pPr>
        <w:rPr>
          <w:rFonts w:hint="eastAsia"/>
        </w:rPr>
      </w:pPr>
      <w:r>
        <w:t>9</w:t>
      </w:r>
      <w:r>
        <w:rPr>
          <w:rFonts w:hint="eastAsia"/>
        </w:rPr>
        <w:t>．从含</w:t>
      </w:r>
      <w:r>
        <w:t>0.200</w:t>
      </w:r>
      <w:r>
        <w:rPr>
          <w:rFonts w:hint="eastAsia"/>
        </w:rPr>
        <w:t xml:space="preserve"> </w:t>
      </w:r>
      <w:r>
        <w:t>mol</w:t>
      </w:r>
      <w:r>
        <w:rPr>
          <w:rFonts w:ascii="宋体" w:hint="eastAsia"/>
        </w:rPr>
        <w:t>·</w:t>
      </w:r>
      <w:r>
        <w:t>L</w:t>
      </w:r>
      <w:r>
        <w:rPr>
          <w:rFonts w:hint="eastAsia"/>
          <w:vertAlign w:val="superscript"/>
        </w:rPr>
        <w:t>－</w:t>
      </w:r>
      <w:r>
        <w:rPr>
          <w:vertAlign w:val="superscript"/>
        </w:rPr>
        <w:t>1</w:t>
      </w:r>
      <w:r>
        <w:t>Ni</w:t>
      </w:r>
      <w:r>
        <w:rPr>
          <w:vertAlign w:val="superscript"/>
        </w:rPr>
        <w:t>2+</w:t>
      </w:r>
      <w:r>
        <w:rPr>
          <w:rFonts w:hint="eastAsia"/>
        </w:rPr>
        <w:t>和</w:t>
      </w:r>
      <w:r>
        <w:t>0.400</w:t>
      </w:r>
      <w:r>
        <w:rPr>
          <w:rFonts w:hint="eastAsia"/>
        </w:rPr>
        <w:t xml:space="preserve"> </w:t>
      </w:r>
      <w:r>
        <w:t>mol</w:t>
      </w:r>
      <w:r>
        <w:rPr>
          <w:rFonts w:ascii="宋体" w:hint="eastAsia"/>
        </w:rPr>
        <w:t>·</w:t>
      </w:r>
      <w:r>
        <w:t>L</w:t>
      </w:r>
      <w:r>
        <w:rPr>
          <w:rFonts w:hint="eastAsia"/>
          <w:vertAlign w:val="superscript"/>
        </w:rPr>
        <w:t>－</w:t>
      </w:r>
      <w:r>
        <w:rPr>
          <w:vertAlign w:val="superscript"/>
        </w:rPr>
        <w:t>1</w:t>
      </w:r>
      <w:r>
        <w:t>H</w:t>
      </w:r>
      <w:r>
        <w:rPr>
          <w:rFonts w:hint="eastAsia"/>
        </w:rPr>
        <w:t>C</w:t>
      </w:r>
      <w:r>
        <w:t>lO</w:t>
      </w:r>
      <w:r>
        <w:rPr>
          <w:vertAlign w:val="subscript"/>
        </w:rPr>
        <w:t>4</w:t>
      </w:r>
      <w:r>
        <w:rPr>
          <w:rFonts w:hint="eastAsia"/>
        </w:rPr>
        <w:t>的</w:t>
      </w:r>
      <w:r>
        <w:t>100mL</w:t>
      </w:r>
      <w:r>
        <w:rPr>
          <w:rFonts w:hint="eastAsia"/>
        </w:rPr>
        <w:t>溶液中，</w:t>
      </w:r>
      <w:proofErr w:type="gramStart"/>
      <w:r>
        <w:rPr>
          <w:rFonts w:hint="eastAsia"/>
        </w:rPr>
        <w:t>将镍沉积</w:t>
      </w:r>
      <w:proofErr w:type="gramEnd"/>
      <w:r>
        <w:rPr>
          <w:rFonts w:hint="eastAsia"/>
        </w:rPr>
        <w:t>在</w:t>
      </w:r>
      <w:r>
        <w:t>Pt</w:t>
      </w:r>
      <w:r>
        <w:rPr>
          <w:rFonts w:hint="eastAsia"/>
        </w:rPr>
        <w:t>阴极上，</w:t>
      </w:r>
      <w:r>
        <w:rPr>
          <w:rFonts w:hint="eastAsia"/>
        </w:rPr>
        <w:t xml:space="preserve">  </w:t>
      </w:r>
      <w:r>
        <w:t>Pt</w:t>
      </w:r>
      <w:r>
        <w:rPr>
          <w:rFonts w:hint="eastAsia"/>
        </w:rPr>
        <w:t>阳极上放出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。若通过电解池的电流维持为</w:t>
      </w:r>
      <w:r>
        <w:t>0.450</w:t>
      </w:r>
      <w:r>
        <w:rPr>
          <w:rFonts w:hint="eastAsia"/>
        </w:rPr>
        <w:t>A</w:t>
      </w:r>
      <w:r>
        <w:rPr>
          <w:rFonts w:hint="eastAsia"/>
        </w:rPr>
        <w:t>，电解池内阻</w:t>
      </w:r>
      <w:r>
        <w:t>2.00</w:t>
      </w:r>
      <w:r>
        <w:rPr>
          <w:rFonts w:ascii="宋体" w:hint="eastAsia"/>
        </w:rPr>
        <w:t>Ω</w:t>
      </w:r>
      <w:r>
        <w:rPr>
          <w:rFonts w:hint="eastAsia"/>
        </w:rPr>
        <w:t>，</w:t>
      </w:r>
      <w:r>
        <w:t>Pt</w:t>
      </w:r>
      <w:r>
        <w:rPr>
          <w:rFonts w:hint="eastAsia"/>
        </w:rPr>
        <w:t>电极的面积为</w:t>
      </w:r>
      <w:r>
        <w:t>4.5cm</w:t>
      </w:r>
      <w:r>
        <w:rPr>
          <w:vertAlign w:val="superscript"/>
        </w:rPr>
        <w:t>2</w:t>
      </w:r>
      <w:r>
        <w:rPr>
          <w:rFonts w:hint="eastAsia"/>
        </w:rPr>
        <w:t>，试求：</w:t>
      </w:r>
      <w:r>
        <w:rPr>
          <w:rFonts w:hint="eastAsia"/>
        </w:rPr>
        <w:t xml:space="preserve"> </w:t>
      </w:r>
      <w:r>
        <w:t>(1)</w:t>
      </w:r>
      <w:r>
        <w:rPr>
          <w:rFonts w:hint="eastAsia"/>
        </w:rPr>
        <w:t xml:space="preserve"> </w:t>
      </w:r>
      <w:r>
        <w:rPr>
          <w:rFonts w:hint="eastAsia"/>
        </w:rPr>
        <w:t>理论分解电压；</w:t>
      </w:r>
      <w:r>
        <w:t>(2)</w:t>
      </w:r>
      <w:r>
        <w:rPr>
          <w:rFonts w:hint="eastAsia"/>
        </w:rPr>
        <w:t xml:space="preserve"> </w:t>
      </w:r>
      <w:proofErr w:type="spellStart"/>
      <w:r>
        <w:t>ir</w:t>
      </w:r>
      <w:proofErr w:type="spellEnd"/>
      <w:r>
        <w:rPr>
          <w:rFonts w:hint="eastAsia"/>
        </w:rPr>
        <w:t>降；</w:t>
      </w:r>
      <w:r>
        <w:t>(3)</w:t>
      </w:r>
      <w:r>
        <w:rPr>
          <w:rFonts w:hint="eastAsia"/>
        </w:rPr>
        <w:t xml:space="preserve"> </w:t>
      </w:r>
      <w:r>
        <w:rPr>
          <w:rFonts w:hint="eastAsia"/>
        </w:rPr>
        <w:t>开始电解所的外加电压；</w:t>
      </w:r>
    </w:p>
    <w:p w14:paraId="1D66D57D" w14:textId="77777777" w:rsidR="009A5D0C" w:rsidRDefault="009A5D0C" w:rsidP="009A5D0C">
      <w:pPr>
        <w:rPr>
          <w:rFonts w:hint="eastAsia"/>
        </w:rPr>
      </w:pPr>
      <w:r>
        <w:rPr>
          <w:rFonts w:hint="eastAsia"/>
        </w:rPr>
        <w:t xml:space="preserve">    </w:t>
      </w:r>
      <w:r>
        <w:t>(4)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Ni</w:t>
      </w:r>
      <w:r>
        <w:rPr>
          <w:vertAlign w:val="superscript"/>
        </w:rPr>
        <w:t>2+</w:t>
      </w:r>
      <w:r>
        <w:rPr>
          <w:rFonts w:hint="eastAsia"/>
        </w:rPr>
        <w:t>浓度为</w:t>
      </w:r>
      <w:r>
        <w:t>0.010</w:t>
      </w:r>
      <w:r>
        <w:rPr>
          <w:rFonts w:hint="eastAsia"/>
        </w:rPr>
        <w:t xml:space="preserve"> </w:t>
      </w:r>
      <w:r>
        <w:t>mol</w:t>
      </w:r>
      <w:r>
        <w:rPr>
          <w:rFonts w:ascii="宋体" w:hint="eastAsia"/>
        </w:rPr>
        <w:t>·</w:t>
      </w:r>
      <w:r>
        <w:t>L</w:t>
      </w:r>
      <w:r>
        <w:rPr>
          <w:rFonts w:hint="eastAsia"/>
          <w:vertAlign w:val="superscript"/>
        </w:rPr>
        <w:t>－</w:t>
      </w:r>
      <w:r>
        <w:rPr>
          <w:vertAlign w:val="superscript"/>
        </w:rPr>
        <w:t>1</w:t>
      </w:r>
      <w:r>
        <w:rPr>
          <w:rFonts w:hint="eastAsia"/>
        </w:rPr>
        <w:t>时，需要电解时间多长？</w:t>
      </w:r>
    </w:p>
    <w:p w14:paraId="18D16D1E" w14:textId="37EDF3A7" w:rsidR="009A5D0C" w:rsidRDefault="009A5D0C" w:rsidP="009A5D0C">
      <w:pPr>
        <w:rPr>
          <w:b/>
          <w:sz w:val="28"/>
          <w:szCs w:val="28"/>
        </w:rPr>
      </w:pPr>
      <w:r w:rsidRPr="009A5D0C">
        <w:rPr>
          <w:b/>
          <w:sz w:val="28"/>
          <w:szCs w:val="28"/>
        </w:rPr>
        <w:drawing>
          <wp:inline distT="0" distB="0" distL="0" distR="0" wp14:anchorId="0C8ADA27" wp14:editId="450C2D65">
            <wp:extent cx="3492570" cy="226390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618" cy="226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6AF" w14:textId="60E695DA" w:rsidR="009A5D0C" w:rsidRDefault="009A5D0C" w:rsidP="009A5D0C">
      <w:r w:rsidRPr="009A5D0C">
        <w:rPr>
          <w:rFonts w:hint="eastAsia"/>
        </w:rPr>
        <w:t>(</w:t>
      </w:r>
      <w:proofErr w:type="gramStart"/>
      <w:r w:rsidRPr="009A5D0C">
        <w:t>4)it</w:t>
      </w:r>
      <w:proofErr w:type="gramEnd"/>
      <w:r w:rsidRPr="009A5D0C">
        <w:t>=</w:t>
      </w:r>
      <w:proofErr w:type="spellStart"/>
      <w:r w:rsidRPr="009A5D0C">
        <w:t>nzF</w:t>
      </w:r>
      <w:proofErr w:type="spellEnd"/>
      <w:r>
        <w:t>=Q (n=(0.2-0.010)*0.1L)</w:t>
      </w:r>
    </w:p>
    <w:p w14:paraId="090FA6B6" w14:textId="77777777" w:rsidR="00A37BA9" w:rsidRDefault="00A37BA9" w:rsidP="009A5D0C">
      <w:pPr>
        <w:rPr>
          <w:rFonts w:hint="eastAsia"/>
        </w:rPr>
      </w:pPr>
    </w:p>
    <w:p w14:paraId="4AB78FA5" w14:textId="77777777" w:rsidR="00A37BA9" w:rsidRDefault="00A37BA9" w:rsidP="00A37BA9">
      <w:pPr>
        <w:ind w:firstLine="450"/>
        <w:rPr>
          <w:rFonts w:hint="eastAsia"/>
        </w:rPr>
      </w:pPr>
      <w:r>
        <w:rPr>
          <w:lang w:val="en-US" w:eastAsia="zh-CN"/>
        </w:rPr>
        <w:object w:dxaOrig="28696" w:dyaOrig="3960" w14:anchorId="3521DC27">
          <v:shape id="对象 195" o:spid="_x0000_s1028" type="#_x0000_t75" style="position:absolute;left:0;text-align:left;margin-left:387.5pt;margin-top:-6.25pt;width:16pt;height:27pt;z-index:251661312;mso-wrap-style:square">
            <v:imagedata r:id="rId18" o:title=""/>
            <w10:anchorlock/>
          </v:shape>
          <o:OLEObject Type="Embed" ShapeID="对象 195" DrawAspect="Content" ObjectID="_1710856184" r:id="rId19">
            <o:FieldCodes>\* MERGEFORMAT</o:FieldCodes>
          </o:OLEObject>
        </w:object>
      </w:r>
      <w:r>
        <w:rPr>
          <w:rFonts w:hint="eastAsia"/>
        </w:rPr>
        <w:t>13</w:t>
      </w:r>
      <w:r>
        <w:rPr>
          <w:rFonts w:hint="eastAsia"/>
        </w:rPr>
        <w:t>．在酸性焦棓</w:t>
      </w:r>
      <w:proofErr w:type="gramStart"/>
      <w:r>
        <w:rPr>
          <w:rFonts w:hint="eastAsia"/>
        </w:rPr>
        <w:t>酚</w:t>
      </w:r>
      <w:proofErr w:type="gramEnd"/>
      <w:r>
        <w:rPr>
          <w:rFonts w:hint="eastAsia"/>
        </w:rPr>
        <w:t>溶液中</w:t>
      </w:r>
      <w:r>
        <w:rPr>
          <w:rFonts w:hint="eastAsia"/>
        </w:rPr>
        <w:t>S</w:t>
      </w:r>
      <w:r>
        <w:t>n</w:t>
      </w:r>
      <w:r>
        <w:rPr>
          <w:rFonts w:hint="eastAsia"/>
        </w:rPr>
        <w:t>（</w:t>
      </w:r>
      <w:r>
        <w:rPr>
          <w:rFonts w:ascii="宋体" w:hint="eastAsia"/>
        </w:rPr>
        <w:t>Ⅳ</w:t>
      </w:r>
      <w:r>
        <w:rPr>
          <w:rFonts w:hint="eastAsia"/>
        </w:rPr>
        <w:t>）获得两个波高相同的直流极谱波，其半波电位</w:t>
      </w:r>
      <w:r>
        <w:t xml:space="preserve">   </w:t>
      </w:r>
      <w:r>
        <w:rPr>
          <w:rFonts w:hint="eastAsia"/>
        </w:rPr>
        <w:t>分别为－</w:t>
      </w:r>
      <w:r>
        <w:t>0.20</w:t>
      </w:r>
      <w:r>
        <w:rPr>
          <w:rFonts w:hint="eastAsia"/>
        </w:rPr>
        <w:t>V</w:t>
      </w:r>
      <w:r>
        <w:rPr>
          <w:rFonts w:hint="eastAsia"/>
        </w:rPr>
        <w:t>（</w:t>
      </w:r>
      <w:proofErr w:type="spellStart"/>
      <w:r>
        <w:t>vs.SCE</w:t>
      </w:r>
      <w:proofErr w:type="spellEnd"/>
      <w:r>
        <w:rPr>
          <w:rFonts w:hint="eastAsia"/>
        </w:rPr>
        <w:t>）与－</w:t>
      </w:r>
      <w:r>
        <w:t>0.40</w:t>
      </w:r>
      <w:r>
        <w:rPr>
          <w:rFonts w:hint="eastAsia"/>
        </w:rPr>
        <w:t>V</w:t>
      </w:r>
      <w:r>
        <w:rPr>
          <w:rFonts w:hint="eastAsia"/>
        </w:rPr>
        <w:t>（</w:t>
      </w:r>
      <w:proofErr w:type="spellStart"/>
      <w:r>
        <w:t>vs.SCE</w:t>
      </w:r>
      <w:proofErr w:type="spellEnd"/>
      <w:r>
        <w:rPr>
          <w:rFonts w:hint="eastAsia"/>
        </w:rPr>
        <w:t>）。若：</w:t>
      </w:r>
    </w:p>
    <w:p w14:paraId="7F0E79F7" w14:textId="77777777" w:rsidR="00A37BA9" w:rsidRDefault="00A37BA9" w:rsidP="00A37BA9">
      <w:r>
        <w:object w:dxaOrig="28696" w:dyaOrig="3960" w14:anchorId="6F0792D7">
          <v:shape id="对象 196" o:spid="_x0000_s1029" type="#_x0000_t75" style="position:absolute;left:0;text-align:left;margin-left:103.55pt;margin-top:8.75pt;width:283.95pt;height:38pt;z-index:251662336;mso-wrap-style:square" o:allowincell="f">
            <v:imagedata r:id="rId20" o:title=""/>
            <w10:anchorlock/>
          </v:shape>
          <o:OLEObject Type="Embed" ShapeID="对象 196" DrawAspect="Content" ObjectID="_1710856185" r:id="rId21">
            <o:FieldCodes>\* MERGEFORMAT</o:FieldCodes>
          </o:OLEObject>
        </w:object>
      </w:r>
    </w:p>
    <w:p w14:paraId="6969EE71" w14:textId="639A8BF0" w:rsidR="00A37BA9" w:rsidRDefault="00A37BA9" w:rsidP="00A37BA9">
      <w:r>
        <w:rPr>
          <w:lang w:val="en-US" w:eastAsia="zh-CN"/>
        </w:rPr>
        <w:object w:dxaOrig="28696" w:dyaOrig="3960" w14:anchorId="109937AC">
          <v:shape id="对象 199" o:spid="_x0000_s1031" type="#_x0000_t75" style="position:absolute;left:0;text-align:left;margin-left:151.65pt;margin-top:-16.75pt;width:36.9pt;height:32pt;z-index:251664384;mso-wrap-style:square" o:allowincell="f">
            <v:imagedata r:id="rId22" o:title=""/>
            <w10:anchorlock/>
          </v:shape>
          <o:OLEObject Type="Embed" ProgID="Word.Picture.8" ShapeID="对象 199" DrawAspect="Content" ObjectID="_1710856186" r:id="rId23">
            <o:FieldCodes>\* MERGEFORMAT</o:FieldCodes>
          </o:OLEObject>
        </w:object>
      </w:r>
      <w:r>
        <w:rPr>
          <w:noProof/>
          <w:lang w:val="en-US" w:eastAsia="zh-CN"/>
        </w:rPr>
        <w:drawing>
          <wp:anchor distT="0" distB="0" distL="114300" distR="114300" simplePos="0" relativeHeight="251663360" behindDoc="0" locked="1" layoutInCell="0" allowOverlap="1" wp14:anchorId="60F974CF" wp14:editId="10E606AB">
            <wp:simplePos x="0" y="0"/>
            <wp:positionH relativeFrom="column">
              <wp:posOffset>1925955</wp:posOffset>
            </wp:positionH>
            <wp:positionV relativeFrom="paragraph">
              <wp:posOffset>34925</wp:posOffset>
            </wp:positionV>
            <wp:extent cx="468630" cy="40640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D4CAE" w14:textId="77777777" w:rsidR="00A37BA9" w:rsidRDefault="00A37BA9" w:rsidP="00A37BA9"/>
    <w:p w14:paraId="33B73B70" w14:textId="3DA79407" w:rsidR="00A37BA9" w:rsidRDefault="00A37BA9" w:rsidP="00A37BA9">
      <w:pPr>
        <w:rPr>
          <w:rFonts w:hint="eastAsia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1" layoutInCell="0" allowOverlap="1" wp14:anchorId="5D03134C" wp14:editId="635E1A40">
                <wp:simplePos x="0" y="0"/>
                <wp:positionH relativeFrom="column">
                  <wp:posOffset>3627755</wp:posOffset>
                </wp:positionH>
                <wp:positionV relativeFrom="paragraph">
                  <wp:posOffset>-241300</wp:posOffset>
                </wp:positionV>
                <wp:extent cx="100965" cy="0"/>
                <wp:effectExtent l="8255" t="6350" r="5080" b="12700"/>
                <wp:wrapNone/>
                <wp:docPr id="17" name="直接连接符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" cy="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F1C671" id="直接连接符 17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65pt,-19pt" to="293.6pt,-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" o:allowincell="f">
                <w10:anchorlock/>
              </v:lin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1" layoutInCell="0" allowOverlap="1" wp14:anchorId="5A082C3D" wp14:editId="1EB3D355">
                <wp:simplePos x="0" y="0"/>
                <wp:positionH relativeFrom="column">
                  <wp:posOffset>3548380</wp:posOffset>
                </wp:positionH>
                <wp:positionV relativeFrom="paragraph">
                  <wp:posOffset>-482600</wp:posOffset>
                </wp:positionV>
                <wp:extent cx="100965" cy="0"/>
                <wp:effectExtent l="5080" t="12700" r="8255" b="6350"/>
                <wp:wrapNone/>
                <wp:docPr id="16" name="直接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" cy="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20A832" id="直接连接符 16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4pt,-38pt" to="287.35pt,-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" o:allowincell="f">
                <w10:anchorlock/>
              </v:line>
            </w:pict>
          </mc:Fallback>
        </mc:AlternateContent>
      </w:r>
      <w:r>
        <w:rPr>
          <w:rFonts w:hint="eastAsia"/>
        </w:rPr>
        <w:t>试解释：</w:t>
      </w:r>
      <w:r>
        <w:t xml:space="preserve">(1) </w:t>
      </w:r>
      <w:r>
        <w:rPr>
          <w:rFonts w:hint="eastAsia"/>
        </w:rPr>
        <w:t>两极谱波的波高为何相等？</w:t>
      </w:r>
      <w:r>
        <w:t xml:space="preserve">(2) </w:t>
      </w:r>
      <w:r>
        <w:rPr>
          <w:rFonts w:hint="eastAsia"/>
        </w:rPr>
        <w:t>焦棓</w:t>
      </w:r>
      <w:proofErr w:type="gramStart"/>
      <w:r>
        <w:rPr>
          <w:rFonts w:hint="eastAsia"/>
        </w:rPr>
        <w:t>酚</w:t>
      </w:r>
      <w:proofErr w:type="gramEnd"/>
      <w:r>
        <w:rPr>
          <w:rFonts w:hint="eastAsia"/>
        </w:rPr>
        <w:t>与</w:t>
      </w:r>
      <w:r>
        <w:t>Sn</w:t>
      </w:r>
      <w:r>
        <w:rPr>
          <w:rFonts w:hint="eastAsia"/>
        </w:rPr>
        <w:t>的哪一种价态的配位作用强？为什么？</w:t>
      </w:r>
    </w:p>
    <w:p w14:paraId="23FAD37E" w14:textId="07029395" w:rsidR="00A37BA9" w:rsidRPr="00A37BA9" w:rsidRDefault="00A37BA9" w:rsidP="009A5D0C">
      <w:r w:rsidRPr="00A37BA9">
        <w:lastRenderedPageBreak/>
        <w:drawing>
          <wp:inline distT="0" distB="0" distL="0" distR="0" wp14:anchorId="08E47C05" wp14:editId="686DAB46">
            <wp:extent cx="4588281" cy="40817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9541" cy="40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B6A" w14:textId="11BA7BD0" w:rsidR="00A37BA9" w:rsidRDefault="00A37BA9" w:rsidP="009A5D0C">
      <w:r>
        <w:t>因此，酸性焦棓</w:t>
      </w:r>
      <w:proofErr w:type="gramStart"/>
      <w:r>
        <w:t>酚</w:t>
      </w:r>
      <w:proofErr w:type="gramEnd"/>
      <w:r>
        <w:t>与</w:t>
      </w:r>
      <w:r>
        <w:t xml:space="preserve"> Sn(Ⅳ)</w:t>
      </w:r>
      <w:r>
        <w:t>的配位作用比与</w:t>
      </w:r>
      <w:r>
        <w:t xml:space="preserve"> Sn(Ⅱ)</w:t>
      </w:r>
      <w:r>
        <w:t>的强</w:t>
      </w:r>
    </w:p>
    <w:p w14:paraId="5B80F9F0" w14:textId="7E014C64" w:rsidR="00A37BA9" w:rsidRDefault="00A37BA9" w:rsidP="009A5D0C"/>
    <w:p w14:paraId="234723E4" w14:textId="77777777" w:rsidR="00BE1141" w:rsidRDefault="00BE1141" w:rsidP="00BE1141">
      <w:pPr>
        <w:pStyle w:val="a7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>11</w:t>
      </w:r>
      <w:r>
        <w:rPr>
          <w:rFonts w:ascii="Times New Roman" w:hint="eastAsia"/>
          <w:sz w:val="21"/>
        </w:rPr>
        <w:t>．</w:t>
      </w:r>
      <w:proofErr w:type="gramStart"/>
      <w:r>
        <w:rPr>
          <w:rFonts w:ascii="Times New Roman" w:hint="eastAsia"/>
          <w:sz w:val="21"/>
        </w:rPr>
        <w:t>一</w:t>
      </w:r>
      <w:proofErr w:type="gramEnd"/>
      <w:r>
        <w:rPr>
          <w:rFonts w:ascii="Times New Roman" w:hint="eastAsia"/>
          <w:sz w:val="21"/>
        </w:rPr>
        <w:t>色谱柱长</w:t>
      </w:r>
      <w:r>
        <w:rPr>
          <w:rFonts w:ascii="Times New Roman" w:hint="eastAsia"/>
          <w:sz w:val="21"/>
        </w:rPr>
        <w:t>122</w:t>
      </w:r>
      <w:r>
        <w:rPr>
          <w:rFonts w:ascii="Times New Roman"/>
          <w:sz w:val="21"/>
        </w:rPr>
        <w:t>cm,160</w:t>
      </w:r>
      <w:r>
        <w:rPr>
          <w:rFonts w:ascii="Times New Roman" w:hint="eastAsia"/>
          <w:sz w:val="21"/>
        </w:rPr>
        <w:t>℃时空气、</w:t>
      </w:r>
      <w:proofErr w:type="gramStart"/>
      <w:r>
        <w:rPr>
          <w:rFonts w:ascii="Times New Roman" w:hint="eastAsia"/>
          <w:sz w:val="21"/>
        </w:rPr>
        <w:t>庚烷和</w:t>
      </w:r>
      <w:proofErr w:type="gramEnd"/>
      <w:r>
        <w:rPr>
          <w:rFonts w:ascii="Times New Roman" w:hint="eastAsia"/>
          <w:sz w:val="21"/>
        </w:rPr>
        <w:t>辛烷的保留时间分别为</w:t>
      </w:r>
      <w:r>
        <w:rPr>
          <w:rFonts w:ascii="Times New Roman"/>
          <w:sz w:val="21"/>
        </w:rPr>
        <w:t>0.90</w:t>
      </w:r>
      <w:r>
        <w:rPr>
          <w:rFonts w:ascii="Times New Roman" w:hint="eastAsia"/>
          <w:sz w:val="21"/>
        </w:rPr>
        <w:t>、</w:t>
      </w:r>
      <w:r>
        <w:rPr>
          <w:rFonts w:ascii="Times New Roman"/>
          <w:sz w:val="21"/>
        </w:rPr>
        <w:t>1.22</w:t>
      </w:r>
      <w:r>
        <w:rPr>
          <w:rFonts w:ascii="Times New Roman" w:hint="eastAsia"/>
          <w:sz w:val="21"/>
        </w:rPr>
        <w:t>和</w:t>
      </w:r>
      <w:r>
        <w:rPr>
          <w:rFonts w:ascii="Times New Roman"/>
          <w:sz w:val="21"/>
        </w:rPr>
        <w:t>1.43min</w:t>
      </w:r>
      <w:r>
        <w:rPr>
          <w:rFonts w:ascii="Times New Roman"/>
          <w:sz w:val="21"/>
        </w:rPr>
        <w:t>，</w:t>
      </w:r>
      <w:r>
        <w:rPr>
          <w:rFonts w:ascii="Times New Roman" w:hint="eastAsia"/>
          <w:sz w:val="21"/>
        </w:rPr>
        <w:t>辛烷的峰底宽为</w:t>
      </w:r>
      <w:r>
        <w:rPr>
          <w:rFonts w:ascii="Times New Roman"/>
          <w:sz w:val="21"/>
        </w:rPr>
        <w:t>0.20min</w:t>
      </w:r>
      <w:r>
        <w:rPr>
          <w:rFonts w:ascii="Times New Roman" w:hint="eastAsia"/>
          <w:sz w:val="21"/>
        </w:rPr>
        <w:t>，计算分离度达到</w:t>
      </w:r>
      <w:r>
        <w:rPr>
          <w:rFonts w:ascii="Times New Roman"/>
          <w:sz w:val="21"/>
        </w:rPr>
        <w:t>1.5</w:t>
      </w:r>
      <w:r>
        <w:rPr>
          <w:rFonts w:ascii="Times New Roman" w:hint="eastAsia"/>
          <w:sz w:val="21"/>
        </w:rPr>
        <w:t>时的柱长；</w:t>
      </w:r>
    </w:p>
    <w:p w14:paraId="512253C3" w14:textId="75BA2587" w:rsidR="00BE1141" w:rsidRDefault="00BE1141" w:rsidP="00BE1141">
      <w:pPr>
        <w:ind w:left="420"/>
        <w:rPr>
          <w:rFonts w:hint="eastAsia"/>
          <w:b/>
          <w:sz w:val="28"/>
          <w:szCs w:val="28"/>
        </w:rPr>
      </w:pPr>
      <w:r w:rsidRPr="00BE1141">
        <w:drawing>
          <wp:inline distT="0" distB="0" distL="0" distR="0" wp14:anchorId="013EB1B8" wp14:editId="5D34951E">
            <wp:extent cx="3980558" cy="1455448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4245" cy="14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839" w14:textId="468B0ECC" w:rsidR="00733914" w:rsidRPr="00A5507F" w:rsidRDefault="00733914" w:rsidP="00733914"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r w:rsidRPr="00A5507F">
        <w:rPr>
          <w:rFonts w:hint="eastAsia"/>
          <w:b/>
          <w:sz w:val="28"/>
          <w:szCs w:val="28"/>
        </w:rPr>
        <w:t>简答题</w:t>
      </w:r>
      <w:r w:rsidRPr="00A5507F">
        <w:rPr>
          <w:rFonts w:hint="eastAsia"/>
          <w:b/>
          <w:sz w:val="28"/>
          <w:szCs w:val="28"/>
        </w:rPr>
        <w:t xml:space="preserve"> </w:t>
      </w:r>
    </w:p>
    <w:p w14:paraId="1DF07984" w14:textId="271AA7E2" w:rsidR="00733914" w:rsidRPr="00A55750" w:rsidRDefault="00733914" w:rsidP="00733914">
      <w:pPr>
        <w:numPr>
          <w:ilvl w:val="0"/>
          <w:numId w:val="2"/>
        </w:numPr>
        <w:rPr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（</w:t>
      </w:r>
      <w:r w:rsidRPr="00A55750">
        <w:rPr>
          <w:rFonts w:hint="eastAsia"/>
          <w:szCs w:val="20"/>
          <w:highlight w:val="yellow"/>
        </w:rPr>
        <w:t>10</w:t>
      </w:r>
      <w:r w:rsidRPr="00A55750">
        <w:rPr>
          <w:rFonts w:hint="eastAsia"/>
          <w:szCs w:val="20"/>
          <w:highlight w:val="yellow"/>
        </w:rPr>
        <w:t>分）简要说明微库仑分析法的原理。</w:t>
      </w:r>
    </w:p>
    <w:p w14:paraId="44A74E1C" w14:textId="77777777" w:rsidR="0067660F" w:rsidRPr="0024106F" w:rsidRDefault="0067660F" w:rsidP="0067660F">
      <w:pPr>
        <w:ind w:left="360"/>
        <w:rPr>
          <w:rFonts w:hint="eastAsia"/>
        </w:rPr>
      </w:pPr>
    </w:p>
    <w:p w14:paraId="37D703AC" w14:textId="77777777" w:rsidR="005163E5" w:rsidRDefault="005163E5" w:rsidP="005163E5">
      <w:r>
        <w:rPr>
          <w:rFonts w:hint="eastAsia"/>
        </w:rPr>
        <w:t>样品进入前，电解液中的微量滴定剂浓度一定，指示电极与参比电极上的电压</w:t>
      </w:r>
      <w:r>
        <w:rPr>
          <w:rFonts w:hint="eastAsia"/>
        </w:rPr>
        <w:t>E</w:t>
      </w:r>
      <w:r>
        <w:rPr>
          <w:rFonts w:hint="eastAsia"/>
          <w:vertAlign w:val="subscript"/>
        </w:rPr>
        <w:t>指</w:t>
      </w:r>
      <w:r>
        <w:rPr>
          <w:rFonts w:hint="eastAsia"/>
        </w:rPr>
        <w:t>为定值。偏压源提供的偏压</w:t>
      </w:r>
      <w:r>
        <w:rPr>
          <w:rFonts w:hint="eastAsia"/>
          <w:sz w:val="24"/>
        </w:rPr>
        <w:t>E</w:t>
      </w:r>
      <w:r>
        <w:rPr>
          <w:rFonts w:hint="eastAsia"/>
          <w:sz w:val="24"/>
          <w:vertAlign w:val="subscript"/>
        </w:rPr>
        <w:t>偏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  <w:sz w:val="24"/>
          <w:vertAlign w:val="subscript"/>
        </w:rPr>
        <w:t>指</w:t>
      </w:r>
      <w:r>
        <w:rPr>
          <w:rFonts w:hint="eastAsia"/>
        </w:rPr>
        <w:t>大小相同方向相反，两者</w:t>
      </w:r>
      <w:proofErr w:type="gramStart"/>
      <w:r>
        <w:rPr>
          <w:rFonts w:hint="eastAsia"/>
        </w:rPr>
        <w:t>之间△</w:t>
      </w:r>
      <w:proofErr w:type="gramEnd"/>
      <w:r>
        <w:rPr>
          <w:rFonts w:hint="eastAsia"/>
        </w:rPr>
        <w:t>E</w:t>
      </w:r>
      <w:r>
        <w:rPr>
          <w:rFonts w:hint="eastAsia"/>
        </w:rPr>
        <w:t>＝</w:t>
      </w:r>
      <w:r>
        <w:rPr>
          <w:rFonts w:hint="eastAsia"/>
        </w:rPr>
        <w:t>0</w:t>
      </w:r>
      <w:r>
        <w:rPr>
          <w:rFonts w:hint="eastAsia"/>
        </w:rPr>
        <w:t>，此时库仑分析仪放大器的输入输出也为零，处于平衡状态。</w:t>
      </w:r>
    </w:p>
    <w:p w14:paraId="20A08648" w14:textId="77777777" w:rsidR="005163E5" w:rsidRDefault="005163E5" w:rsidP="005163E5">
      <w:r>
        <w:rPr>
          <w:rFonts w:hint="eastAsia"/>
        </w:rPr>
        <w:t>当样品进入电解池后，使滴定剂的浓度减小，△</w:t>
      </w:r>
      <w:r>
        <w:rPr>
          <w:rFonts w:hint="eastAsia"/>
        </w:rPr>
        <w:t>E</w:t>
      </w:r>
      <w:r>
        <w:rPr>
          <w:rFonts w:hint="eastAsia"/>
        </w:rPr>
        <w:t>≠</w:t>
      </w:r>
      <w:r>
        <w:rPr>
          <w:rFonts w:hint="eastAsia"/>
        </w:rPr>
        <w:t>0</w:t>
      </w:r>
      <w:r>
        <w:rPr>
          <w:rFonts w:hint="eastAsia"/>
        </w:rPr>
        <w:t>，放大器中就有电流输出，工作电极开始电解，直至滴定剂浓度恢复至原来的浓度，△</w:t>
      </w:r>
      <w:r>
        <w:rPr>
          <w:rFonts w:hint="eastAsia"/>
        </w:rPr>
        <w:t>E</w:t>
      </w:r>
      <w:r>
        <w:rPr>
          <w:rFonts w:hint="eastAsia"/>
        </w:rPr>
        <w:t>恢复至零。</w:t>
      </w:r>
    </w:p>
    <w:p w14:paraId="4575C4E9" w14:textId="349A5AF7" w:rsidR="005163E5" w:rsidRDefault="005163E5" w:rsidP="005163E5">
      <w:pPr>
        <w:rPr>
          <w:rFonts w:hint="eastAsia"/>
        </w:rPr>
      </w:pPr>
      <w:r>
        <w:rPr>
          <w:rFonts w:hint="eastAsia"/>
        </w:rPr>
        <w:t>终点到达，电解自动停止。</w:t>
      </w:r>
    </w:p>
    <w:p w14:paraId="2D728962" w14:textId="77777777" w:rsidR="00733914" w:rsidRPr="00A55750" w:rsidRDefault="00733914" w:rsidP="00A55750">
      <w:pPr>
        <w:numPr>
          <w:ilvl w:val="0"/>
          <w:numId w:val="2"/>
        </w:numPr>
        <w:rPr>
          <w:rFonts w:hint="eastAsia"/>
          <w:szCs w:val="20"/>
          <w:highlight w:val="yellow"/>
        </w:rPr>
      </w:pPr>
    </w:p>
    <w:p w14:paraId="1E0D3292" w14:textId="616C6D2C" w:rsidR="00733914" w:rsidRPr="00A55750" w:rsidRDefault="00733914" w:rsidP="00733914">
      <w:pPr>
        <w:numPr>
          <w:ilvl w:val="0"/>
          <w:numId w:val="2"/>
        </w:numPr>
        <w:rPr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lastRenderedPageBreak/>
        <w:t>（</w:t>
      </w:r>
      <w:r w:rsidRPr="00A55750">
        <w:rPr>
          <w:rFonts w:hint="eastAsia"/>
          <w:szCs w:val="20"/>
          <w:highlight w:val="yellow"/>
        </w:rPr>
        <w:t>10</w:t>
      </w:r>
      <w:r w:rsidRPr="00A55750">
        <w:rPr>
          <w:rFonts w:hint="eastAsia"/>
          <w:szCs w:val="20"/>
          <w:highlight w:val="yellow"/>
        </w:rPr>
        <w:t>分）分别</w:t>
      </w:r>
      <w:proofErr w:type="gramStart"/>
      <w:r w:rsidRPr="00A55750">
        <w:rPr>
          <w:rFonts w:hint="eastAsia"/>
          <w:szCs w:val="20"/>
          <w:highlight w:val="yellow"/>
        </w:rPr>
        <w:t>例举</w:t>
      </w:r>
      <w:proofErr w:type="gramEnd"/>
      <w:r w:rsidRPr="00A55750">
        <w:rPr>
          <w:rFonts w:hint="eastAsia"/>
          <w:szCs w:val="20"/>
          <w:highlight w:val="yellow"/>
        </w:rPr>
        <w:t>如何判断直流极谱法、单扫描极谱法和循环伏安法中电极过程的可逆性。</w:t>
      </w:r>
    </w:p>
    <w:p w14:paraId="6315A9DA" w14:textId="51AD2224" w:rsidR="0067660F" w:rsidRDefault="0067660F" w:rsidP="0067660F">
      <w:pPr>
        <w:ind w:left="360"/>
      </w:pPr>
      <w:r>
        <w:rPr>
          <w:rFonts w:hint="eastAsia"/>
        </w:rPr>
        <w:t>直流</w:t>
      </w:r>
      <w:r w:rsidRPr="0067660F">
        <w:drawing>
          <wp:inline distT="0" distB="0" distL="0" distR="0" wp14:anchorId="19056043" wp14:editId="1E2D79FA">
            <wp:extent cx="5274310" cy="2407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B35D" w14:textId="48263A8A" w:rsidR="0067660F" w:rsidRDefault="0067660F" w:rsidP="0067660F">
      <w:pPr>
        <w:ind w:left="360"/>
        <w:rPr>
          <w:rFonts w:hint="eastAsia"/>
        </w:rPr>
      </w:pPr>
      <w:r w:rsidRPr="0067660F">
        <w:drawing>
          <wp:inline distT="0" distB="0" distL="0" distR="0" wp14:anchorId="7DA096F9" wp14:editId="35705F01">
            <wp:extent cx="5274310" cy="2218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6100" w14:textId="5B901110" w:rsidR="0067660F" w:rsidRDefault="0067660F" w:rsidP="0067660F">
      <w:pPr>
        <w:ind w:left="360"/>
      </w:pPr>
      <w:r>
        <w:rPr>
          <w:rFonts w:hint="eastAsia"/>
          <w:noProof/>
        </w:rPr>
        <w:object w:dxaOrig="1440" w:dyaOrig="1440">
          <v:shape id="对象 118" o:spid="_x0000_s1027" type="#_x0000_t75" style="position:absolute;left:0;text-align:left;margin-left:71pt;margin-top:-7.3pt;width:85pt;height:34pt;z-index:251659264;mso-wrap-style:square" o:allowincell="f">
            <v:imagedata r:id="rId29" o:title=""/>
            <w10:anchorlock/>
          </v:shape>
          <o:OLEObject Type="Embed" ShapeID="对象 118" DrawAspect="Content" ObjectID="_1710856187" r:id="rId30">
            <o:FieldCodes>\* MERGEFORMAT</o:FieldCodes>
          </o:OLEObject>
        </w:object>
      </w:r>
      <w:r>
        <w:rPr>
          <w:rFonts w:hint="eastAsia"/>
        </w:rPr>
        <w:t>单扫描：</w:t>
      </w:r>
    </w:p>
    <w:p w14:paraId="40EB7F62" w14:textId="77777777" w:rsidR="0067660F" w:rsidRDefault="0067660F" w:rsidP="0067660F">
      <w:pPr>
        <w:ind w:left="360"/>
        <w:rPr>
          <w:rFonts w:hint="eastAsia"/>
        </w:rPr>
      </w:pPr>
    </w:p>
    <w:p w14:paraId="5EBC5B52" w14:textId="6A4565CD" w:rsidR="0067660F" w:rsidRPr="0067660F" w:rsidRDefault="0067660F" w:rsidP="0067660F">
      <w:pPr>
        <w:ind w:left="360"/>
        <w:rPr>
          <w:rFonts w:hint="eastAsia"/>
        </w:rPr>
      </w:pPr>
      <w:r>
        <w:rPr>
          <w:rFonts w:hint="eastAsia"/>
        </w:rPr>
        <w:t>循环伏安：</w:t>
      </w:r>
      <w:r w:rsidRPr="0067660F">
        <w:rPr>
          <w:rFonts w:hint="eastAsia"/>
          <w:b/>
          <w:bCs/>
        </w:rPr>
        <w:t>循环伏安图的氧化还原曲线是对称的</w:t>
      </w:r>
      <w:r>
        <w:rPr>
          <w:rFonts w:hint="eastAsia"/>
          <w:b/>
          <w:bCs/>
        </w:rPr>
        <w:t>，，</w:t>
      </w:r>
      <w:r w:rsidRPr="0067660F">
        <w:rPr>
          <w:b/>
          <w:bCs/>
        </w:rPr>
        <w:lastRenderedPageBreak/>
        <w:drawing>
          <wp:inline distT="0" distB="0" distL="0" distR="0" wp14:anchorId="035F67BB" wp14:editId="5C8B3049">
            <wp:extent cx="5274310" cy="2958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C6D4" w14:textId="77777777" w:rsidR="00733914" w:rsidRDefault="00733914" w:rsidP="00733914">
      <w:pPr>
        <w:rPr>
          <w:rFonts w:hint="eastAsia"/>
        </w:rPr>
      </w:pPr>
    </w:p>
    <w:p w14:paraId="3E2DB145" w14:textId="77777777" w:rsidR="00733914" w:rsidRPr="00A55750" w:rsidRDefault="00733914" w:rsidP="00733914">
      <w:pPr>
        <w:numPr>
          <w:ilvl w:val="0"/>
          <w:numId w:val="2"/>
        </w:numPr>
        <w:rPr>
          <w:rFonts w:hint="eastAsia"/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（</w:t>
      </w:r>
      <w:r w:rsidRPr="00A55750">
        <w:rPr>
          <w:rFonts w:hint="eastAsia"/>
          <w:szCs w:val="20"/>
          <w:highlight w:val="yellow"/>
        </w:rPr>
        <w:t>10</w:t>
      </w:r>
      <w:r w:rsidRPr="00A55750">
        <w:rPr>
          <w:rFonts w:hint="eastAsia"/>
          <w:szCs w:val="20"/>
          <w:highlight w:val="yellow"/>
        </w:rPr>
        <w:t>分）简述什么是程序升温和梯度洗脱，并进行比较。</w:t>
      </w:r>
    </w:p>
    <w:p w14:paraId="6C1F3CF6" w14:textId="5AFA3704" w:rsidR="005163E5" w:rsidRDefault="005163E5" w:rsidP="005163E5">
      <w:pPr>
        <w:rPr>
          <w:szCs w:val="21"/>
        </w:rPr>
      </w:pPr>
      <w:r>
        <w:rPr>
          <w:rFonts w:hint="eastAsia"/>
        </w:rPr>
        <w:t>程序升温：</w:t>
      </w:r>
      <w:r>
        <w:rPr>
          <w:rFonts w:hint="eastAsia"/>
          <w:szCs w:val="21"/>
        </w:rPr>
        <w:t>在一个分析周期内柱温随时间由低温向高温作线性或非线性变化，以达到用最短时间获得最佳分离的目的。当被测样品复杂，其中的沸点范围过宽时，低温分离虽然效果</w:t>
      </w:r>
      <w:proofErr w:type="gramStart"/>
      <w:r>
        <w:rPr>
          <w:rFonts w:hint="eastAsia"/>
          <w:szCs w:val="21"/>
        </w:rPr>
        <w:t>好但是</w:t>
      </w:r>
      <w:proofErr w:type="gramEnd"/>
      <w:r>
        <w:rPr>
          <w:rFonts w:hint="eastAsia"/>
          <w:szCs w:val="21"/>
        </w:rPr>
        <w:t>分离时间过长；高温分离虽然分离时间</w:t>
      </w:r>
      <w:proofErr w:type="gramStart"/>
      <w:r>
        <w:rPr>
          <w:rFonts w:hint="eastAsia"/>
          <w:szCs w:val="21"/>
        </w:rPr>
        <w:t>短但是组分峰往往</w:t>
      </w:r>
      <w:proofErr w:type="gramEnd"/>
      <w:r>
        <w:rPr>
          <w:rFonts w:hint="eastAsia"/>
          <w:szCs w:val="21"/>
        </w:rPr>
        <w:t>会出现重叠的现象不利于分析。程序升温可以有效</w:t>
      </w:r>
      <w:proofErr w:type="gramStart"/>
      <w:r>
        <w:rPr>
          <w:rFonts w:hint="eastAsia"/>
          <w:szCs w:val="21"/>
        </w:rPr>
        <w:t>分离高</w:t>
      </w:r>
      <w:proofErr w:type="gramEnd"/>
      <w:r>
        <w:rPr>
          <w:rFonts w:hint="eastAsia"/>
          <w:szCs w:val="21"/>
        </w:rPr>
        <w:t>沸程混合样。</w:t>
      </w:r>
    </w:p>
    <w:p w14:paraId="63391936" w14:textId="77777777" w:rsidR="005163E5" w:rsidRDefault="005163E5" w:rsidP="005163E5">
      <w:pPr>
        <w:rPr>
          <w:szCs w:val="21"/>
        </w:rPr>
      </w:pPr>
      <w:r>
        <w:rPr>
          <w:rFonts w:hint="eastAsia"/>
        </w:rPr>
        <w:t>梯度洗脱：</w:t>
      </w:r>
      <w:r>
        <w:rPr>
          <w:rFonts w:hint="eastAsia"/>
          <w:szCs w:val="21"/>
        </w:rPr>
        <w:t>梯度洗脱是改进液相色谱分离的重要手段。在一个分析周期内，按一定程序不断改变流动相的组成或浓度配比，称为梯度洗脱。在进行多成分的复杂样品的分离时，经常会碰到前面的一些成分分离不完全，而后面的一些成分分离度太大，</w:t>
      </w:r>
      <w:proofErr w:type="gramStart"/>
      <w:r>
        <w:rPr>
          <w:rFonts w:hint="eastAsia"/>
          <w:szCs w:val="21"/>
        </w:rPr>
        <w:t>且出峰很晚</w:t>
      </w:r>
      <w:proofErr w:type="gramEnd"/>
      <w:r>
        <w:rPr>
          <w:rFonts w:hint="eastAsia"/>
          <w:szCs w:val="21"/>
        </w:rPr>
        <w:t>和</w:t>
      </w:r>
      <w:proofErr w:type="gramStart"/>
      <w:r>
        <w:rPr>
          <w:rFonts w:hint="eastAsia"/>
          <w:szCs w:val="21"/>
        </w:rPr>
        <w:t>峰型</w:t>
      </w:r>
      <w:proofErr w:type="gramEnd"/>
      <w:r>
        <w:rPr>
          <w:rFonts w:hint="eastAsia"/>
          <w:szCs w:val="21"/>
        </w:rPr>
        <w:t>较差。为了使</w:t>
      </w:r>
      <w:proofErr w:type="gramStart"/>
      <w:r>
        <w:rPr>
          <w:rFonts w:hint="eastAsia"/>
          <w:szCs w:val="21"/>
        </w:rPr>
        <w:t>保留值</w:t>
      </w:r>
      <w:proofErr w:type="gramEnd"/>
      <w:r>
        <w:rPr>
          <w:rFonts w:hint="eastAsia"/>
          <w:szCs w:val="21"/>
        </w:rPr>
        <w:t>相差很大的多种成分在合理的时间内全部洗脱并达到相互分离，往往要用到梯度洗脱技术。</w:t>
      </w:r>
    </w:p>
    <w:p w14:paraId="35CECB15" w14:textId="77777777" w:rsidR="00C2779F" w:rsidRDefault="005163E5" w:rsidP="005163E5">
      <w:pPr>
        <w:rPr>
          <w:szCs w:val="21"/>
        </w:rPr>
      </w:pPr>
      <w:r>
        <w:rPr>
          <w:rFonts w:hint="eastAsia"/>
          <w:szCs w:val="21"/>
        </w:rPr>
        <w:t>程序升温改变的是流动相的温度，梯度洗脱通过改变：流动相的极性、</w:t>
      </w:r>
      <w:r>
        <w:rPr>
          <w:rFonts w:hint="eastAsia"/>
          <w:szCs w:val="21"/>
        </w:rPr>
        <w:t>pH</w:t>
      </w:r>
      <w:r>
        <w:rPr>
          <w:rFonts w:hint="eastAsia"/>
          <w:szCs w:val="21"/>
        </w:rPr>
        <w:t>或离子强度来改变分离组分的分离因素</w:t>
      </w:r>
    </w:p>
    <w:p w14:paraId="0572896E" w14:textId="751F1E4B" w:rsidR="005163E5" w:rsidRPr="005163E5" w:rsidRDefault="00C2779F" w:rsidP="005163E5">
      <w:pPr>
        <w:rPr>
          <w:rFonts w:hint="eastAsia"/>
        </w:rPr>
      </w:pPr>
      <w:r>
        <w:rPr>
          <w:rFonts w:hint="eastAsia"/>
          <w:szCs w:val="21"/>
        </w:rPr>
        <w:t>相同：</w:t>
      </w:r>
      <w:r w:rsidR="005163E5">
        <w:rPr>
          <w:rFonts w:hint="eastAsia"/>
          <w:szCs w:val="21"/>
        </w:rPr>
        <w:t>以提高分离效果，</w:t>
      </w:r>
      <w:r>
        <w:rPr>
          <w:rFonts w:hint="eastAsia"/>
          <w:szCs w:val="21"/>
        </w:rPr>
        <w:t>提高柱效，</w:t>
      </w:r>
      <w:r w:rsidR="005163E5">
        <w:rPr>
          <w:rFonts w:hint="eastAsia"/>
          <w:szCs w:val="21"/>
        </w:rPr>
        <w:t>增加分辨能力，改善峰形，同时可缩短分离时间。</w:t>
      </w:r>
    </w:p>
    <w:p w14:paraId="79F68073" w14:textId="65A98D88" w:rsidR="00733914" w:rsidRPr="005163E5" w:rsidRDefault="00733914" w:rsidP="00733914"/>
    <w:p w14:paraId="00AABA8F" w14:textId="77777777" w:rsidR="00733914" w:rsidRPr="00A55750" w:rsidRDefault="00733914" w:rsidP="00733914">
      <w:pPr>
        <w:numPr>
          <w:ilvl w:val="0"/>
          <w:numId w:val="2"/>
        </w:numPr>
        <w:rPr>
          <w:szCs w:val="20"/>
          <w:highlight w:val="yellow"/>
        </w:rPr>
      </w:pPr>
      <w:r w:rsidRPr="00A55750">
        <w:rPr>
          <w:rFonts w:hint="eastAsia"/>
          <w:szCs w:val="20"/>
          <w:highlight w:val="yellow"/>
        </w:rPr>
        <w:t>（</w:t>
      </w:r>
      <w:r w:rsidRPr="00A55750">
        <w:rPr>
          <w:rFonts w:hint="eastAsia"/>
          <w:szCs w:val="20"/>
          <w:highlight w:val="yellow"/>
        </w:rPr>
        <w:t>15</w:t>
      </w:r>
      <w:r w:rsidRPr="00A55750">
        <w:rPr>
          <w:rFonts w:hint="eastAsia"/>
          <w:szCs w:val="20"/>
          <w:highlight w:val="yellow"/>
        </w:rPr>
        <w:t>分）请解释速率方程三项常数项的物理意义并阐述它们如何影响</w:t>
      </w:r>
      <w:r w:rsidRPr="00A55750">
        <w:rPr>
          <w:rFonts w:hint="eastAsia"/>
          <w:szCs w:val="20"/>
          <w:highlight w:val="yellow"/>
        </w:rPr>
        <w:t>H-u</w:t>
      </w:r>
      <w:r w:rsidRPr="00A55750">
        <w:rPr>
          <w:rFonts w:hint="eastAsia"/>
          <w:szCs w:val="20"/>
          <w:highlight w:val="yellow"/>
        </w:rPr>
        <w:t>曲线的？</w:t>
      </w:r>
    </w:p>
    <w:p w14:paraId="30C3C050" w14:textId="77777777" w:rsidR="00733914" w:rsidRPr="00A55750" w:rsidRDefault="00733914" w:rsidP="00C2779F">
      <w:pPr>
        <w:ind w:left="360"/>
        <w:rPr>
          <w:rFonts w:hint="eastAsia"/>
          <w:szCs w:val="20"/>
          <w:highlight w:val="yellow"/>
        </w:rPr>
      </w:pPr>
      <w:bookmarkStart w:id="1" w:name="_GoBack"/>
      <w:bookmarkEnd w:id="1"/>
      <w:r w:rsidRPr="00A55750">
        <w:rPr>
          <w:rFonts w:hint="eastAsia"/>
          <w:szCs w:val="20"/>
          <w:highlight w:val="yellow"/>
        </w:rPr>
        <w:t>若载体粒度由</w:t>
      </w:r>
      <w:r w:rsidRPr="00A55750">
        <w:rPr>
          <w:szCs w:val="20"/>
          <w:highlight w:val="yellow"/>
        </w:rPr>
        <w:t>60</w:t>
      </w:r>
      <w:r w:rsidRPr="00A55750">
        <w:rPr>
          <w:rFonts w:hint="eastAsia"/>
          <w:szCs w:val="20"/>
          <w:highlight w:val="yellow"/>
        </w:rPr>
        <w:t>目改变为</w:t>
      </w:r>
      <w:r w:rsidRPr="00A55750">
        <w:rPr>
          <w:szCs w:val="20"/>
          <w:highlight w:val="yellow"/>
        </w:rPr>
        <w:t>100</w:t>
      </w:r>
      <w:r w:rsidRPr="00A55750">
        <w:rPr>
          <w:rFonts w:hint="eastAsia"/>
          <w:szCs w:val="20"/>
          <w:highlight w:val="yellow"/>
        </w:rPr>
        <w:t>目，若其它条件不变，</w:t>
      </w:r>
      <w:r w:rsidRPr="00A55750">
        <w:rPr>
          <w:szCs w:val="20"/>
          <w:highlight w:val="yellow"/>
        </w:rPr>
        <w:t>H-u</w:t>
      </w:r>
      <w:r w:rsidRPr="00A55750">
        <w:rPr>
          <w:rFonts w:hint="eastAsia"/>
          <w:szCs w:val="20"/>
          <w:highlight w:val="yellow"/>
        </w:rPr>
        <w:t>曲线有何变化？为什么？（在原图上画出变更的曲线）</w:t>
      </w:r>
    </w:p>
    <w:p w14:paraId="25ECFDC4" w14:textId="1184680D" w:rsidR="005163E5" w:rsidRDefault="005163E5" w:rsidP="00733914">
      <w:r>
        <w:rPr>
          <w:rFonts w:hint="eastAsia"/>
        </w:rPr>
        <w:t>常数</w:t>
      </w:r>
      <w:r>
        <w:rPr>
          <w:rFonts w:hint="eastAsia"/>
        </w:rPr>
        <w:t>A</w:t>
      </w:r>
      <w:r>
        <w:rPr>
          <w:rFonts w:hint="eastAsia"/>
        </w:rPr>
        <w:t>为涡流扩散项系数，</w:t>
      </w:r>
      <w:r>
        <w:rPr>
          <w:rFonts w:hint="eastAsia"/>
        </w:rPr>
        <w:t>B</w:t>
      </w:r>
      <w:r>
        <w:rPr>
          <w:rFonts w:hint="eastAsia"/>
        </w:rPr>
        <w:t>为纵向分子扩散项系数，</w:t>
      </w:r>
      <w:r>
        <w:rPr>
          <w:rFonts w:hint="eastAsia"/>
        </w:rPr>
        <w:t>C</w:t>
      </w:r>
      <w:r>
        <w:rPr>
          <w:rFonts w:hint="eastAsia"/>
        </w:rPr>
        <w:t>为流动相传质阻力和固定相传质阻力相系数之</w:t>
      </w:r>
      <w:proofErr w:type="gramStart"/>
      <w:r>
        <w:rPr>
          <w:rFonts w:hint="eastAsia"/>
        </w:rPr>
        <w:t>和</w:t>
      </w:r>
      <w:proofErr w:type="gramEnd"/>
    </w:p>
    <w:p w14:paraId="359A6E45" w14:textId="77777777" w:rsidR="005163E5" w:rsidRDefault="005163E5" w:rsidP="005163E5">
      <w:pPr>
        <w:pStyle w:val="a7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>(1)</w:t>
      </w:r>
      <w:r>
        <w:rPr>
          <w:rFonts w:ascii="Times New Roman" w:hint="eastAsia"/>
          <w:sz w:val="21"/>
        </w:rPr>
        <w:t>涡流扩散与流动相线速无关。</w:t>
      </w:r>
      <w:r>
        <w:rPr>
          <w:rFonts w:ascii="Times New Roman" w:hint="eastAsia"/>
          <w:sz w:val="21"/>
        </w:rPr>
        <w:t>(2)</w:t>
      </w:r>
      <w:r>
        <w:rPr>
          <w:rFonts w:ascii="Times New Roman" w:hint="eastAsia"/>
          <w:sz w:val="21"/>
        </w:rPr>
        <w:t>在低流速区时，纵向分子扩散占主导地位，此时应选用相对分子质量较大的</w:t>
      </w:r>
      <w:r>
        <w:rPr>
          <w:rFonts w:ascii="Times New Roman" w:hint="eastAsia"/>
          <w:sz w:val="21"/>
        </w:rPr>
        <w:t>N</w:t>
      </w:r>
      <w:r>
        <w:rPr>
          <w:rFonts w:ascii="Times New Roman" w:hint="eastAsia"/>
          <w:sz w:val="21"/>
          <w:vertAlign w:val="subscript"/>
        </w:rPr>
        <w:t>2</w:t>
      </w:r>
      <w:r>
        <w:rPr>
          <w:rFonts w:ascii="Times New Roman" w:hint="eastAsia"/>
          <w:sz w:val="21"/>
        </w:rPr>
        <w:t>、</w:t>
      </w:r>
      <w:proofErr w:type="spellStart"/>
      <w:r>
        <w:rPr>
          <w:rFonts w:ascii="Times New Roman" w:hint="eastAsia"/>
          <w:sz w:val="21"/>
        </w:rPr>
        <w:t>A</w:t>
      </w:r>
      <w:r>
        <w:rPr>
          <w:rFonts w:ascii="Times New Roman"/>
          <w:sz w:val="21"/>
          <w:vertAlign w:val="subscript"/>
        </w:rPr>
        <w:t>r</w:t>
      </w:r>
      <w:proofErr w:type="spellEnd"/>
      <w:r>
        <w:rPr>
          <w:rFonts w:ascii="Times New Roman" w:hint="eastAsia"/>
          <w:sz w:val="21"/>
        </w:rPr>
        <w:t>作为载气，使组分在流动相中有较小的扩散系数。</w:t>
      </w:r>
      <w:r>
        <w:rPr>
          <w:rFonts w:ascii="Times New Roman" w:hint="eastAsia"/>
          <w:sz w:val="21"/>
        </w:rPr>
        <w:t>(3)</w:t>
      </w:r>
      <w:r>
        <w:rPr>
          <w:rFonts w:ascii="Times New Roman" w:hint="eastAsia"/>
          <w:sz w:val="21"/>
        </w:rPr>
        <w:t>在高流速区时，传质阻力占主导地位，此时应选用相对分子质量较小的</w:t>
      </w:r>
      <w:r>
        <w:rPr>
          <w:rFonts w:ascii="Times New Roman" w:hint="eastAsia"/>
          <w:sz w:val="21"/>
        </w:rPr>
        <w:t>H</w:t>
      </w:r>
      <w:r>
        <w:rPr>
          <w:rFonts w:ascii="Times New Roman" w:hint="eastAsia"/>
          <w:sz w:val="21"/>
          <w:vertAlign w:val="subscript"/>
        </w:rPr>
        <w:t>2</w:t>
      </w:r>
      <w:r>
        <w:rPr>
          <w:rFonts w:ascii="Times New Roman" w:hint="eastAsia"/>
          <w:sz w:val="21"/>
        </w:rPr>
        <w:t>、</w:t>
      </w:r>
      <w:r>
        <w:rPr>
          <w:rFonts w:ascii="Times New Roman" w:hint="eastAsia"/>
          <w:sz w:val="21"/>
        </w:rPr>
        <w:t>H</w:t>
      </w:r>
      <w:r>
        <w:rPr>
          <w:rFonts w:ascii="Times New Roman"/>
          <w:sz w:val="21"/>
          <w:vertAlign w:val="subscript"/>
        </w:rPr>
        <w:t>e</w:t>
      </w:r>
      <w:r>
        <w:rPr>
          <w:rFonts w:ascii="Times New Roman" w:hint="eastAsia"/>
          <w:sz w:val="21"/>
        </w:rPr>
        <w:t>作为载气，使组分有较大的扩散系数，以提高柱效。</w:t>
      </w:r>
    </w:p>
    <w:p w14:paraId="1F986D00" w14:textId="77777777" w:rsidR="005163E5" w:rsidRPr="005163E5" w:rsidRDefault="005163E5" w:rsidP="00733914">
      <w:pPr>
        <w:rPr>
          <w:rFonts w:hint="eastAsia"/>
        </w:rPr>
      </w:pPr>
    </w:p>
    <w:p w14:paraId="459371B9" w14:textId="14FE74D1" w:rsidR="005163E5" w:rsidRDefault="005163E5" w:rsidP="00733914">
      <w:r w:rsidRPr="005163E5">
        <w:lastRenderedPageBreak/>
        <w:drawing>
          <wp:inline distT="0" distB="0" distL="0" distR="0" wp14:anchorId="1155B403" wp14:editId="620FD8D6">
            <wp:extent cx="5274310" cy="146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F0F" w14:textId="269FD76C" w:rsidR="005163E5" w:rsidRDefault="005163E5" w:rsidP="00733914">
      <w:pPr>
        <w:rPr>
          <w:rFonts w:hint="eastAsia"/>
        </w:rPr>
      </w:pPr>
      <w:r w:rsidRPr="005163E5">
        <w:drawing>
          <wp:inline distT="0" distB="0" distL="0" distR="0" wp14:anchorId="5D1822E0" wp14:editId="3087F1D7">
            <wp:extent cx="2932407" cy="215852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6553" cy="21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CA3" w14:textId="77777777" w:rsidR="005163E5" w:rsidRPr="0024106F" w:rsidRDefault="005163E5" w:rsidP="00733914">
      <w:pPr>
        <w:rPr>
          <w:rFonts w:hint="eastAsia"/>
        </w:rPr>
      </w:pPr>
    </w:p>
    <w:p w14:paraId="31961727" w14:textId="77777777" w:rsidR="00733914" w:rsidRPr="00A55750" w:rsidRDefault="00733914" w:rsidP="00733914">
      <w:pPr>
        <w:numPr>
          <w:ilvl w:val="0"/>
          <w:numId w:val="2"/>
        </w:numPr>
        <w:rPr>
          <w:rFonts w:hint="eastAsia"/>
          <w:highlight w:val="yellow"/>
        </w:rPr>
      </w:pPr>
      <w:r w:rsidRPr="00A55750">
        <w:rPr>
          <w:rFonts w:hint="eastAsia"/>
          <w:szCs w:val="20"/>
          <w:highlight w:val="yellow"/>
        </w:rPr>
        <w:t>（</w:t>
      </w:r>
      <w:r w:rsidRPr="00A55750">
        <w:rPr>
          <w:rFonts w:hint="eastAsia"/>
          <w:szCs w:val="20"/>
          <w:highlight w:val="yellow"/>
        </w:rPr>
        <w:t>15</w:t>
      </w:r>
      <w:r w:rsidRPr="00A55750">
        <w:rPr>
          <w:rFonts w:hint="eastAsia"/>
          <w:szCs w:val="20"/>
          <w:highlight w:val="yellow"/>
        </w:rPr>
        <w:t>分）目前在高效液相色谱法所能解决的问题中，约有</w:t>
      </w:r>
      <w:r w:rsidRPr="00A55750">
        <w:rPr>
          <w:szCs w:val="20"/>
          <w:highlight w:val="yellow"/>
        </w:rPr>
        <w:t>70%</w:t>
      </w:r>
      <w:r w:rsidRPr="00A55750">
        <w:rPr>
          <w:rFonts w:hint="eastAsia"/>
          <w:szCs w:val="20"/>
          <w:highlight w:val="yellow"/>
        </w:rPr>
        <w:t>是用反相色谱解决的。为什么？</w:t>
      </w:r>
      <w:r w:rsidRPr="00A55750">
        <w:rPr>
          <w:rFonts w:hint="eastAsia"/>
          <w:highlight w:val="yellow"/>
        </w:rPr>
        <w:t xml:space="preserve"> </w:t>
      </w:r>
    </w:p>
    <w:p w14:paraId="561947AA" w14:textId="77777777" w:rsidR="005163E5" w:rsidRDefault="005163E5" w:rsidP="005163E5">
      <w:pPr>
        <w:pStyle w:val="a7"/>
        <w:ind w:left="360" w:firstLine="0"/>
        <w:rPr>
          <w:rFonts w:ascii="Times New Roman" w:hint="eastAsia"/>
          <w:sz w:val="21"/>
        </w:rPr>
      </w:pPr>
      <w:r>
        <w:rPr>
          <w:rFonts w:ascii="Times New Roman" w:hint="eastAsia"/>
          <w:sz w:val="21"/>
        </w:rPr>
        <w:t>反相</w:t>
      </w:r>
      <w:proofErr w:type="gramStart"/>
      <w:r>
        <w:rPr>
          <w:rFonts w:ascii="Times New Roman" w:hint="eastAsia"/>
          <w:sz w:val="21"/>
        </w:rPr>
        <w:t>键合相</w:t>
      </w:r>
      <w:proofErr w:type="gramEnd"/>
      <w:r>
        <w:rPr>
          <w:rFonts w:ascii="Times New Roman" w:hint="eastAsia"/>
          <w:sz w:val="21"/>
        </w:rPr>
        <w:t>色谱法得到最广泛的应用，是由于它以水为底溶剂，在水中可以加入各种添加剂，以改变流动相的离子强度、</w:t>
      </w:r>
      <w:r>
        <w:rPr>
          <w:rFonts w:ascii="Times New Roman"/>
          <w:sz w:val="21"/>
        </w:rPr>
        <w:t>p</w:t>
      </w:r>
      <w:r>
        <w:rPr>
          <w:rFonts w:ascii="Times New Roman" w:hint="eastAsia"/>
          <w:sz w:val="21"/>
        </w:rPr>
        <w:t>H</w:t>
      </w:r>
      <w:r>
        <w:rPr>
          <w:rFonts w:ascii="Times New Roman" w:hint="eastAsia"/>
          <w:sz w:val="21"/>
        </w:rPr>
        <w:t>和极性等，以提高选择性，而且水的紫外截止波长低，有利痕量组分的检测。反相</w:t>
      </w:r>
      <w:proofErr w:type="gramStart"/>
      <w:r>
        <w:rPr>
          <w:rFonts w:ascii="Times New Roman" w:hint="eastAsia"/>
          <w:sz w:val="21"/>
        </w:rPr>
        <w:t>键合相</w:t>
      </w:r>
      <w:proofErr w:type="gramEnd"/>
      <w:r>
        <w:rPr>
          <w:rFonts w:ascii="Times New Roman" w:hint="eastAsia"/>
          <w:sz w:val="21"/>
        </w:rPr>
        <w:t>稳定性好，不易被强极性组分污染。水廉价易得。还有一个很重要的原因就是可以利用二次化学平衡，使原来不易用反相色谱分析的样品也可以采用反相色谱进行。</w:t>
      </w:r>
    </w:p>
    <w:p w14:paraId="1EFD8D9F" w14:textId="77777777" w:rsidR="005163E5" w:rsidRPr="005163E5" w:rsidRDefault="005163E5" w:rsidP="005163E5">
      <w:r w:rsidRPr="005163E5">
        <w:rPr>
          <w:rFonts w:hint="eastAsia"/>
          <w:b/>
          <w:bCs/>
        </w:rPr>
        <w:t>1</w:t>
      </w:r>
      <w:r w:rsidRPr="005163E5">
        <w:rPr>
          <w:rFonts w:hint="eastAsia"/>
          <w:b/>
          <w:bCs/>
        </w:rPr>
        <w:t>）</w:t>
      </w:r>
      <w:proofErr w:type="gramStart"/>
      <w:r w:rsidRPr="005163E5">
        <w:rPr>
          <w:rFonts w:hint="eastAsia"/>
          <w:b/>
          <w:bCs/>
        </w:rPr>
        <w:t>柱效高</w:t>
      </w:r>
      <w:proofErr w:type="gramEnd"/>
      <w:r w:rsidRPr="005163E5">
        <w:rPr>
          <w:rFonts w:hint="eastAsia"/>
          <w:b/>
          <w:bCs/>
        </w:rPr>
        <w:t>，稳定性好，易获得无拖尾色谱峰。</w:t>
      </w:r>
    </w:p>
    <w:p w14:paraId="002ECDBB" w14:textId="77777777" w:rsidR="005163E5" w:rsidRPr="005163E5" w:rsidRDefault="005163E5" w:rsidP="005163E5">
      <w:r w:rsidRPr="005163E5">
        <w:rPr>
          <w:rFonts w:hint="eastAsia"/>
          <w:b/>
          <w:bCs/>
        </w:rPr>
        <w:t>2</w:t>
      </w:r>
      <w:r w:rsidRPr="005163E5">
        <w:rPr>
          <w:rFonts w:hint="eastAsia"/>
          <w:b/>
          <w:bCs/>
        </w:rPr>
        <w:t>）以水为流动相的底溶剂</w:t>
      </w:r>
      <w:r w:rsidRPr="005163E5">
        <w:rPr>
          <w:rFonts w:hint="eastAsia"/>
          <w:b/>
          <w:bCs/>
        </w:rPr>
        <w:t xml:space="preserve"> </w:t>
      </w:r>
      <w:r w:rsidRPr="005163E5">
        <w:rPr>
          <w:rFonts w:hint="eastAsia"/>
          <w:b/>
          <w:bCs/>
        </w:rPr>
        <w:t>：易调节选择性、紫外截止波长低、便宜。</w:t>
      </w:r>
      <w:r w:rsidRPr="005163E5">
        <w:rPr>
          <w:rFonts w:hint="eastAsia"/>
          <w:b/>
          <w:bCs/>
        </w:rPr>
        <w:t xml:space="preserve">       </w:t>
      </w:r>
    </w:p>
    <w:p w14:paraId="6FC1D9E6" w14:textId="4772DBAA" w:rsidR="00A55750" w:rsidRDefault="00A55750">
      <w:pPr>
        <w:rPr>
          <w:highlight w:val="yellow"/>
        </w:rPr>
      </w:pPr>
      <w:r w:rsidRPr="009A5D0C">
        <w:rPr>
          <w:rFonts w:hint="eastAsia"/>
          <w:highlight w:val="yellow"/>
        </w:rPr>
        <w:t>色谱图上两峰间的距离大小的本质是什么？峰的宽度的本质又是什么？</w:t>
      </w:r>
    </w:p>
    <w:p w14:paraId="4DDA6293" w14:textId="5660F13A" w:rsidR="009A5D0C" w:rsidRDefault="009A5D0C">
      <w:r>
        <w:rPr>
          <w:rFonts w:hint="eastAsia"/>
        </w:rPr>
        <w:t>距离大小：组分保留时间的差别，由热力学决定</w:t>
      </w:r>
    </w:p>
    <w:p w14:paraId="172BE8A4" w14:textId="39440CDA" w:rsidR="009A5D0C" w:rsidRDefault="009A5D0C">
      <w:r>
        <w:rPr>
          <w:rFonts w:hint="eastAsia"/>
        </w:rPr>
        <w:t>分配系数：温度、组分、性质决定</w:t>
      </w:r>
    </w:p>
    <w:p w14:paraId="02ADE336" w14:textId="3665CCD3" w:rsidR="009A5D0C" w:rsidRDefault="009A5D0C">
      <w:r>
        <w:rPr>
          <w:rFonts w:hint="eastAsia"/>
        </w:rPr>
        <w:t>宽度本质：样品谱带在分离过程中的扩散程度，由动力学因素决定</w:t>
      </w:r>
    </w:p>
    <w:p w14:paraId="7A6F7D8F" w14:textId="77777777" w:rsidR="008D1F25" w:rsidRDefault="008D1F25">
      <w:pPr>
        <w:rPr>
          <w:rFonts w:hint="eastAsia"/>
        </w:rPr>
      </w:pPr>
    </w:p>
    <w:p w14:paraId="57247BD7" w14:textId="2230DF05" w:rsidR="009A5D0C" w:rsidRDefault="008D1F25">
      <w:r>
        <w:rPr>
          <w:rFonts w:hint="eastAsia"/>
        </w:rPr>
        <w:t>库仑分析和极谱分析有什么不同？实验操作上</w:t>
      </w:r>
      <w:proofErr w:type="gramStart"/>
      <w:r>
        <w:rPr>
          <w:rFonts w:hint="eastAsia"/>
        </w:rPr>
        <w:t>各采取</w:t>
      </w:r>
      <w:proofErr w:type="gramEnd"/>
      <w:r>
        <w:rPr>
          <w:rFonts w:hint="eastAsia"/>
        </w:rPr>
        <w:t>了什么措施</w:t>
      </w:r>
    </w:p>
    <w:p w14:paraId="47E89743" w14:textId="3D0DFB4D" w:rsidR="008D1F25" w:rsidRDefault="008D1F25">
      <w:pPr>
        <w:rPr>
          <w:rFonts w:hint="eastAsia"/>
        </w:rPr>
      </w:pPr>
      <w:r w:rsidRPr="008D1F25">
        <w:drawing>
          <wp:inline distT="0" distB="0" distL="0" distR="0" wp14:anchorId="5C6E90DD" wp14:editId="2955FB11">
            <wp:extent cx="5274310" cy="817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C40E" w14:textId="0D2C02D8" w:rsidR="009A5D0C" w:rsidRDefault="008D1F25">
      <w:r w:rsidRPr="008D1F25">
        <w:lastRenderedPageBreak/>
        <w:drawing>
          <wp:inline distT="0" distB="0" distL="0" distR="0" wp14:anchorId="5D312CD6" wp14:editId="0B49115E">
            <wp:extent cx="5274310" cy="44557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037" w14:textId="2CCAB2B4" w:rsidR="008D1F25" w:rsidRPr="005163E5" w:rsidRDefault="008D1F25">
      <w:pPr>
        <w:rPr>
          <w:rFonts w:hint="eastAsia"/>
        </w:rPr>
      </w:pPr>
      <w:r w:rsidRPr="008D1F25">
        <w:drawing>
          <wp:inline distT="0" distB="0" distL="0" distR="0" wp14:anchorId="77367163" wp14:editId="15D13C70">
            <wp:extent cx="5274310" cy="1247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F25" w:rsidRPr="00516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58161" w14:textId="77777777" w:rsidR="00614926" w:rsidRDefault="00614926" w:rsidP="00733914">
      <w:r>
        <w:separator/>
      </w:r>
    </w:p>
  </w:endnote>
  <w:endnote w:type="continuationSeparator" w:id="0">
    <w:p w14:paraId="268ECD94" w14:textId="77777777" w:rsidR="00614926" w:rsidRDefault="00614926" w:rsidP="00733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4CA06D" w14:textId="77777777" w:rsidR="00614926" w:rsidRDefault="00614926" w:rsidP="00733914">
      <w:r>
        <w:separator/>
      </w:r>
    </w:p>
  </w:footnote>
  <w:footnote w:type="continuationSeparator" w:id="0">
    <w:p w14:paraId="03414F52" w14:textId="77777777" w:rsidR="00614926" w:rsidRDefault="00614926" w:rsidP="00733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70E2D"/>
    <w:multiLevelType w:val="hybridMultilevel"/>
    <w:tmpl w:val="A7E446B4"/>
    <w:lvl w:ilvl="0" w:tplc="2BDACF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6EF3227"/>
    <w:multiLevelType w:val="hybridMultilevel"/>
    <w:tmpl w:val="35660F40"/>
    <w:lvl w:ilvl="0" w:tplc="792A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0B7F7E"/>
    <w:multiLevelType w:val="hybridMultilevel"/>
    <w:tmpl w:val="C56EBA54"/>
    <w:lvl w:ilvl="0" w:tplc="4BDED8A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05"/>
    <w:rsid w:val="000E5B4E"/>
    <w:rsid w:val="005163E5"/>
    <w:rsid w:val="00614926"/>
    <w:rsid w:val="0067660F"/>
    <w:rsid w:val="00733914"/>
    <w:rsid w:val="00833024"/>
    <w:rsid w:val="008D1F25"/>
    <w:rsid w:val="009A5D0C"/>
    <w:rsid w:val="00A37BA9"/>
    <w:rsid w:val="00A55750"/>
    <w:rsid w:val="00A60905"/>
    <w:rsid w:val="00B23C5A"/>
    <w:rsid w:val="00BE1141"/>
    <w:rsid w:val="00C2779F"/>
    <w:rsid w:val="00C7346B"/>
    <w:rsid w:val="00F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660303CA"/>
  <w15:chartTrackingRefBased/>
  <w15:docId w15:val="{76414E19-0393-4ACF-9058-B6E27C57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391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39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3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3914"/>
    <w:rPr>
      <w:sz w:val="18"/>
      <w:szCs w:val="18"/>
    </w:rPr>
  </w:style>
  <w:style w:type="paragraph" w:styleId="a7">
    <w:name w:val="Body Text Indent"/>
    <w:basedOn w:val="a"/>
    <w:link w:val="a8"/>
    <w:semiHidden/>
    <w:rsid w:val="00F0725E"/>
    <w:pPr>
      <w:ind w:firstLine="450"/>
    </w:pPr>
    <w:rPr>
      <w:rFonts w:ascii="宋体"/>
      <w:sz w:val="24"/>
      <w:szCs w:val="20"/>
    </w:rPr>
  </w:style>
  <w:style w:type="character" w:customStyle="1" w:styleId="a8">
    <w:name w:val="正文文本缩进 字符"/>
    <w:basedOn w:val="a0"/>
    <w:link w:val="a7"/>
    <w:semiHidden/>
    <w:rsid w:val="00F0725E"/>
    <w:rPr>
      <w:rFonts w:ascii="宋体" w:eastAsia="宋体" w:hAnsi="Times New Roman" w:cs="Times New Roman"/>
      <w:sz w:val="24"/>
      <w:szCs w:val="20"/>
    </w:rPr>
  </w:style>
  <w:style w:type="paragraph" w:styleId="a9">
    <w:name w:val="Normal (Web)"/>
    <w:basedOn w:val="a"/>
    <w:uiPriority w:val="99"/>
    <w:semiHidden/>
    <w:unhideWhenUsed/>
    <w:rsid w:val="0067660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21" Type="http://schemas.openxmlformats.org/officeDocument/2006/relationships/oleObject" Target="embeddings/oleObject5.bin"/><Relationship Id="rId34" Type="http://schemas.openxmlformats.org/officeDocument/2006/relationships/image" Target="media/image21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wmf"/><Relationship Id="rId29" Type="http://schemas.openxmlformats.org/officeDocument/2006/relationships/image" Target="media/image17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4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image" Target="media/image15.png"/><Relationship Id="rId30" Type="http://schemas.openxmlformats.org/officeDocument/2006/relationships/oleObject" Target="embeddings/oleObject7.bin"/><Relationship Id="rId35" Type="http://schemas.openxmlformats.org/officeDocument/2006/relationships/image" Target="media/image22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Sha</dc:creator>
  <cp:keywords/>
  <dc:description/>
  <cp:lastModifiedBy>Mo Sha</cp:lastModifiedBy>
  <cp:revision>8</cp:revision>
  <dcterms:created xsi:type="dcterms:W3CDTF">2022-04-07T06:50:00Z</dcterms:created>
  <dcterms:modified xsi:type="dcterms:W3CDTF">2022-04-07T09:02:00Z</dcterms:modified>
</cp:coreProperties>
</file>