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lang w:val="en-US" w:eastAsia="zh-CN"/>
        </w:rPr>
      </w:pPr>
      <w:bookmarkStart w:id="0" w:name="_GoBack"/>
      <w:bookmarkEnd w:id="0"/>
      <w:r>
        <w:rPr>
          <w:lang w:val="en-US"/>
        </w:rPr>
        <w:t>1.</w:t>
      </w:r>
      <w:r>
        <w:rPr>
          <w:rFonts w:hint="eastAsia"/>
          <w:lang w:val="en-US" w:eastAsia="zh-CN"/>
        </w:rPr>
        <w:t>认知与认识：人类个体反应客观世界的心理活动过程及结果。</w:t>
      </w:r>
    </w:p>
    <w:p>
      <w:pPr>
        <w:pStyle w:val="style0"/>
        <w:rPr>
          <w:rFonts w:hint="eastAsia"/>
          <w:lang w:val="en-US" w:eastAsia="zh-CN"/>
        </w:rPr>
      </w:pPr>
      <w:r>
        <w:rPr>
          <w:rFonts w:hint="eastAsia"/>
          <w:lang w:val="en-US" w:eastAsia="zh-CN"/>
        </w:rPr>
        <w:t>（三种观点）</w:t>
      </w:r>
    </w:p>
    <w:p>
      <w:pPr>
        <w:pStyle w:val="style0"/>
        <w:rPr>
          <w:rFonts w:hint="eastAsia"/>
          <w:lang w:val="en-US" w:eastAsia="zh-CN"/>
        </w:rPr>
      </w:pPr>
      <w:r>
        <w:rPr>
          <w:rFonts w:hint="default"/>
          <w:lang w:val="en-US" w:eastAsia="zh-CN"/>
        </w:rPr>
        <w:t>2.</w:t>
      </w:r>
      <w:r>
        <w:rPr>
          <w:rFonts w:hint="eastAsia"/>
          <w:lang w:val="en-US" w:eastAsia="zh-CN"/>
        </w:rPr>
        <w:t>知觉的特点：整体性：在知觉活动中，人的知觉系统具有把事物的个别属性，个别部分综合成为整体的能力。在知觉活动中，人们对整体的知觉可能优于对个别成分的知觉。</w:t>
      </w:r>
    </w:p>
    <w:p>
      <w:pPr>
        <w:pStyle w:val="style0"/>
        <w:rPr>
          <w:rFonts w:hint="eastAsia"/>
          <w:lang w:val="en-US" w:eastAsia="zh-CN"/>
        </w:rPr>
      </w:pPr>
      <w:r>
        <w:rPr>
          <w:rFonts w:hint="eastAsia"/>
          <w:lang w:val="en-US" w:eastAsia="zh-CN"/>
        </w:rPr>
        <w:t>选择性：人们在知觉客观世界时，总是有选择的把少数事物当做知觉的对象，而把其他事物当做知觉的背景。</w:t>
      </w:r>
    </w:p>
    <w:p>
      <w:pPr>
        <w:pStyle w:val="style0"/>
        <w:rPr>
          <w:rFonts w:hint="eastAsia"/>
          <w:lang w:val="en-US" w:eastAsia="zh-CN"/>
        </w:rPr>
      </w:pPr>
      <w:r>
        <w:rPr>
          <w:rFonts w:hint="eastAsia"/>
          <w:lang w:val="en-US" w:eastAsia="zh-CN"/>
        </w:rPr>
        <w:t>理解性：人在知觉客观世界的过程中，不是被动的将客观事物的特征登记下来，而是以过去的知识经验为依据，力求对知觉对象做出某些解释，使它具有一定意义。</w:t>
      </w:r>
    </w:p>
    <w:p>
      <w:pPr>
        <w:pStyle w:val="style0"/>
        <w:rPr>
          <w:rFonts w:hint="eastAsia"/>
          <w:lang w:val="en-US" w:eastAsia="zh-CN"/>
        </w:rPr>
      </w:pPr>
      <w:r>
        <w:rPr>
          <w:rFonts w:hint="eastAsia"/>
          <w:lang w:val="en-US" w:eastAsia="zh-CN"/>
        </w:rPr>
        <w:t>恒常性：当知觉的客观条件在一定范围内改变时，我们的知觉映像在相当程度上却保持着它的稳定性。</w:t>
      </w:r>
    </w:p>
    <w:p>
      <w:pPr>
        <w:pStyle w:val="style0"/>
        <w:rPr>
          <w:rFonts w:hint="eastAsia"/>
          <w:lang w:val="en-US" w:eastAsia="zh-CN"/>
        </w:rPr>
      </w:pPr>
      <w:r>
        <w:rPr>
          <w:rFonts w:hint="default"/>
          <w:lang w:val="en-US" w:eastAsia="zh-CN"/>
        </w:rPr>
        <w:t>3.</w:t>
      </w:r>
      <w:r>
        <w:rPr>
          <w:rFonts w:hint="eastAsia"/>
          <w:lang w:val="en-US" w:eastAsia="zh-CN"/>
        </w:rPr>
        <w:t>思维：思维是人脑对客观现实的概括和间接反映，它反应的是事物的本质和事物间规律性的联系。</w:t>
      </w:r>
    </w:p>
    <w:p>
      <w:pPr>
        <w:pStyle w:val="style0"/>
        <w:rPr>
          <w:rFonts w:hint="eastAsia"/>
          <w:lang w:val="en-US" w:eastAsia="zh-CN"/>
        </w:rPr>
      </w:pPr>
      <w:r>
        <w:rPr>
          <w:rFonts w:hint="default"/>
          <w:lang w:val="en-US" w:eastAsia="zh-CN"/>
        </w:rPr>
        <w:t>4.</w:t>
      </w:r>
      <w:r>
        <w:rPr>
          <w:rFonts w:hint="eastAsia"/>
          <w:lang w:val="en-US" w:eastAsia="zh-CN"/>
        </w:rPr>
        <w:t>班杜拉的社会学习理论：儿童的社会性行为是通过对生活中他人行为的观察而获得的。</w:t>
      </w:r>
    </w:p>
    <w:p>
      <w:pPr>
        <w:pStyle w:val="style0"/>
        <w:rPr>
          <w:rFonts w:hint="eastAsia"/>
          <w:lang w:val="en-US" w:eastAsia="zh-CN"/>
        </w:rPr>
      </w:pPr>
      <w:r>
        <w:rPr>
          <w:rFonts w:hint="eastAsia"/>
          <w:lang w:val="en-US" w:eastAsia="zh-CN"/>
        </w:rPr>
        <w:t>格式塔学派的学习理论：学习是组织一种格式塔或完型，即对事物式样和关系的认识。学习的过程是通过顿悟实现的。</w:t>
      </w:r>
    </w:p>
    <w:p>
      <w:pPr>
        <w:pStyle w:val="style0"/>
        <w:rPr>
          <w:rFonts w:hint="eastAsia"/>
          <w:b/>
          <w:bCs/>
          <w:color w:val="bf0000"/>
          <w:lang w:val="en-US" w:eastAsia="zh-CN"/>
        </w:rPr>
      </w:pPr>
      <w:r>
        <w:rPr>
          <w:rFonts w:hint="default"/>
          <w:lang w:val="en-US" w:eastAsia="zh-CN"/>
        </w:rPr>
        <w:t>5.</w:t>
      </w:r>
      <w:r>
        <w:rPr>
          <w:rFonts w:hint="eastAsia"/>
          <w:lang w:val="en-US" w:eastAsia="zh-CN"/>
        </w:rPr>
        <w:t>图式也称为认知结构，指个体所构建的思维和动作的组织模式。图式作为一种认识的功能结构，主体利用图式才能对客体的刺激做出反应。图式也是适应环境并随着智力发展而变化的结构。图式可以代表一个分类系统，这一系统使它能够对客体信息进行整理、归类和创造。</w:t>
      </w:r>
      <w:r>
        <w:rPr>
          <w:rFonts w:hint="eastAsia"/>
          <w:b/>
          <w:bCs/>
          <w:color w:val="bf0000"/>
          <w:lang w:val="en-US" w:eastAsia="zh-CN"/>
        </w:rPr>
        <w:t>（名词解释）</w:t>
      </w:r>
    </w:p>
    <w:p>
      <w:pPr>
        <w:pStyle w:val="style0"/>
        <w:rPr>
          <w:rFonts w:hint="eastAsia"/>
          <w:b w:val="false"/>
          <w:bCs w:val="false"/>
          <w:color w:val="36363d"/>
          <w:lang w:val="en-US" w:eastAsia="zh-CN"/>
        </w:rPr>
      </w:pPr>
      <w:r>
        <w:rPr>
          <w:rFonts w:hint="eastAsia"/>
          <w:b w:val="false"/>
          <w:bCs w:val="false"/>
          <w:color w:val="36363d"/>
          <w:lang w:val="en-US" w:eastAsia="zh-CN"/>
        </w:rPr>
        <w:t>图式的发展是通过同化和顺应两个过程实现的。</w:t>
      </w:r>
    </w:p>
    <w:p>
      <w:pPr>
        <w:pStyle w:val="style0"/>
        <w:rPr>
          <w:rFonts w:hint="eastAsia"/>
          <w:b w:val="false"/>
          <w:bCs w:val="false"/>
          <w:color w:val="36363d"/>
          <w:lang w:val="en-US" w:eastAsia="zh-CN"/>
        </w:rPr>
      </w:pPr>
      <w:r>
        <w:rPr>
          <w:rFonts w:hint="eastAsia"/>
          <w:b w:val="false"/>
          <w:bCs w:val="false"/>
          <w:color w:val="36363d"/>
          <w:lang w:val="en-US" w:eastAsia="zh-CN"/>
        </w:rPr>
        <w:t>同化是将新经验纳入已有图式中加以理解的过程。</w:t>
      </w:r>
    </w:p>
    <w:p>
      <w:pPr>
        <w:pStyle w:val="style0"/>
        <w:rPr>
          <w:rFonts w:hint="eastAsia"/>
          <w:b w:val="false"/>
          <w:bCs w:val="false"/>
          <w:color w:val="36363d"/>
          <w:lang w:val="en-US" w:eastAsia="zh-CN"/>
        </w:rPr>
      </w:pPr>
      <w:r>
        <w:rPr>
          <w:rFonts w:hint="eastAsia"/>
          <w:b w:val="false"/>
          <w:bCs w:val="false"/>
          <w:color w:val="36363d"/>
          <w:lang w:val="en-US" w:eastAsia="zh-CN"/>
        </w:rPr>
        <w:t>在顺应过程中，主体“被迫”改变自己的已有图式以适应新的刺激。</w:t>
      </w:r>
    </w:p>
    <w:p>
      <w:pPr>
        <w:pStyle w:val="style0"/>
        <w:rPr>
          <w:rFonts w:hint="eastAsia"/>
          <w:b w:val="false"/>
          <w:bCs w:val="false"/>
          <w:color w:val="36363d"/>
          <w:lang w:val="en-US" w:eastAsia="zh-CN"/>
        </w:rPr>
      </w:pPr>
      <w:r>
        <w:rPr>
          <w:rFonts w:hint="default"/>
          <w:b w:val="false"/>
          <w:bCs w:val="false"/>
          <w:color w:val="36363d"/>
          <w:lang w:val="en-US" w:eastAsia="zh-CN"/>
        </w:rPr>
        <w:t>6.</w:t>
      </w:r>
      <w:r>
        <w:rPr>
          <w:rFonts w:hint="eastAsia"/>
          <w:b w:val="false"/>
          <w:bCs w:val="false"/>
          <w:color w:val="36363d"/>
          <w:lang w:val="en-US" w:eastAsia="zh-CN"/>
        </w:rPr>
        <w:t>皮亚杰认知发展理论：将认知发展分为四个阶段：感知运动阶段，前运算阶段，具体运算阶段，形式运算阶段。儿童的发展是严格按照同样的顺序发展来的，每一个阶段都建立在前一个阶段发展完成的基础之上，这些阶段不可能被逾越。</w:t>
      </w:r>
    </w:p>
    <w:p>
      <w:pPr>
        <w:pStyle w:val="style0"/>
        <w:rPr>
          <w:rFonts w:hint="eastAsia"/>
          <w:b w:val="false"/>
          <w:bCs w:val="false"/>
          <w:color w:val="36363d"/>
          <w:lang w:val="en-US" w:eastAsia="zh-CN"/>
        </w:rPr>
      </w:pPr>
      <w:r>
        <w:rPr>
          <w:rFonts w:hint="default"/>
          <w:b w:val="false"/>
          <w:bCs w:val="false"/>
          <w:color w:val="36363d"/>
          <w:lang w:val="en-US" w:eastAsia="zh-CN"/>
        </w:rPr>
        <w:t>7.</w:t>
      </w:r>
      <w:r>
        <w:rPr>
          <w:rFonts w:hint="eastAsia"/>
          <w:b w:val="false"/>
          <w:bCs w:val="false"/>
          <w:color w:val="36363d"/>
          <w:lang w:val="en-US" w:eastAsia="zh-CN"/>
        </w:rPr>
        <w:t>维果斯基的最近发展区：儿童发展具有两种水平，第一种水平是儿童现有的发展水平，第二种是儿童在成人的帮助下能够达到的潜在发展水平。最近发展区就是这两种水平间的距离。</w:t>
      </w:r>
    </w:p>
    <w:p>
      <w:pPr>
        <w:pStyle w:val="style0"/>
        <w:rPr>
          <w:rFonts w:hint="eastAsia"/>
          <w:b w:val="false"/>
          <w:bCs w:val="false"/>
          <w:color w:val="36363d"/>
          <w:lang w:val="en-US" w:eastAsia="zh-CN"/>
        </w:rPr>
      </w:pPr>
      <w:r>
        <w:rPr>
          <w:rFonts w:hint="default"/>
          <w:b w:val="false"/>
          <w:bCs w:val="false"/>
          <w:color w:val="36363d"/>
          <w:lang w:val="en-US" w:eastAsia="zh-CN"/>
        </w:rPr>
        <w:t>8.</w:t>
      </w:r>
      <w:r>
        <w:rPr>
          <w:rFonts w:hint="eastAsia"/>
          <w:b w:val="false"/>
          <w:bCs w:val="false"/>
          <w:color w:val="36363d"/>
          <w:lang w:val="en-US" w:eastAsia="zh-CN"/>
        </w:rPr>
        <w:t>支架式教学：在维果斯基的最近发展区基础之上，布鲁纳提出支架式教学，其本质是教师从儿童的最近发展区入手，为儿童的学习提供支持，帮助儿童有效的进行学习，最终使儿童独立完成任务。</w:t>
      </w:r>
      <w:r>
        <w:rPr>
          <w:rFonts w:hint="default"/>
          <w:b w:val="false"/>
          <w:bCs w:val="false"/>
          <w:color w:val="36363d"/>
          <w:lang w:val="en-US" w:eastAsia="zh-CN"/>
        </w:rPr>
        <w:t>它强调通过教师的帮助(支架)将学习任务逐渐由教师转移给学生自己，最后</w:t>
      </w:r>
      <w:r>
        <w:rPr>
          <w:rFonts w:hint="eastAsia"/>
          <w:b w:val="false"/>
          <w:bCs w:val="false"/>
          <w:color w:val="36363d"/>
          <w:lang w:val="en-US" w:eastAsia="zh-CN"/>
        </w:rPr>
        <w:t>撤</w:t>
      </w:r>
      <w:r>
        <w:rPr>
          <w:rFonts w:hint="default"/>
          <w:b w:val="false"/>
          <w:bCs w:val="false"/>
          <w:color w:val="36363d"/>
          <w:lang w:val="en-US" w:eastAsia="zh-CN"/>
        </w:rPr>
        <w:t>去支架，使学生达到独立学习</w:t>
      </w:r>
    </w:p>
    <w:p>
      <w:pPr>
        <w:pStyle w:val="style0"/>
        <w:rPr>
          <w:rFonts w:hint="eastAsia"/>
          <w:b w:val="false"/>
          <w:bCs w:val="false"/>
          <w:color w:val="36363d"/>
          <w:lang w:val="en-US" w:eastAsia="zh-CN"/>
        </w:rPr>
      </w:pPr>
      <w:r>
        <w:rPr>
          <w:rFonts w:hint="default"/>
          <w:b w:val="false"/>
          <w:bCs w:val="false"/>
          <w:color w:val="36363d"/>
          <w:lang w:val="en-US" w:eastAsia="zh-CN"/>
        </w:rPr>
        <w:t>9.</w:t>
      </w:r>
      <w:r>
        <w:rPr>
          <w:rFonts w:hint="eastAsia"/>
          <w:b w:val="false"/>
          <w:bCs w:val="false"/>
          <w:color w:val="36363d"/>
          <w:lang w:val="en-US" w:eastAsia="zh-CN"/>
        </w:rPr>
        <w:t>构建主义的学生观：建构主义认为，学生不是空着脑袋走进教室的。学生在学习新知识之前，已经具有了某些先前的知识经验，而且，每个学生的已有知识经验都各不相司，而这些正是学习 新知识的前提与基础，对新知识的学习有主要影响。</w:t>
      </w:r>
    </w:p>
    <w:p>
      <w:pPr>
        <w:pStyle w:val="style0"/>
        <w:rPr>
          <w:b w:val="false"/>
          <w:bCs w:val="false"/>
          <w:color w:val="36363d"/>
          <w:lang w:val="en-US"/>
        </w:rPr>
      </w:pPr>
      <w:r>
        <w:rPr>
          <w:b w:val="false"/>
          <w:bCs w:val="false"/>
          <w:color w:val="36363d"/>
          <w:lang w:val="en-US"/>
        </w:rPr>
        <w:t>10.工作记忆是第二个信息储存库</w:t>
      </w:r>
      <w:r>
        <w:rPr>
          <w:rFonts w:hint="eastAsia"/>
          <w:b w:val="false"/>
          <w:bCs w:val="false"/>
          <w:color w:val="36363d"/>
          <w:lang w:val="en-US" w:eastAsia="zh-CN"/>
        </w:rPr>
        <w:t>，</w:t>
      </w:r>
      <w:r>
        <w:rPr>
          <w:b w:val="false"/>
          <w:bCs w:val="false"/>
          <w:color w:val="36363d"/>
          <w:lang w:val="en-US"/>
        </w:rPr>
        <w:t>其中保留者的是个体正在有意识地思考</w:t>
      </w:r>
      <w:r>
        <w:rPr>
          <w:rFonts w:hint="eastAsia"/>
          <w:b w:val="false"/>
          <w:bCs w:val="false"/>
          <w:color w:val="36363d"/>
          <w:lang w:val="en-US" w:eastAsia="zh-CN"/>
        </w:rPr>
        <w:t>着，使用着或工作着的信息。特点：</w:t>
      </w:r>
      <w:r>
        <w:rPr>
          <w:b w:val="false"/>
          <w:bCs w:val="false"/>
          <w:color w:val="36363d"/>
          <w:lang w:val="en-US"/>
        </w:rPr>
        <w:t>(1)保持时间短。(2)容量有限。(3)信息处于激活状态。</w:t>
      </w:r>
    </w:p>
    <w:p>
      <w:pPr>
        <w:pStyle w:val="style0"/>
        <w:rPr>
          <w:rFonts w:hint="eastAsia"/>
          <w:b w:val="false"/>
          <w:bCs w:val="false"/>
          <w:color w:val="36363d"/>
          <w:lang w:val="en-US" w:eastAsia="zh-CN"/>
        </w:rPr>
      </w:pPr>
      <w:r>
        <w:rPr>
          <w:b w:val="false"/>
          <w:bCs w:val="false"/>
          <w:color w:val="36363d"/>
          <w:lang w:val="en-US"/>
        </w:rPr>
        <w:t>11.</w:t>
      </w:r>
      <w:r>
        <w:rPr>
          <w:rFonts w:hint="eastAsia"/>
          <w:b w:val="false"/>
          <w:bCs w:val="false"/>
          <w:color w:val="36363d"/>
          <w:lang w:val="en-US" w:eastAsia="zh-CN"/>
        </w:rPr>
        <w:t>遗忘的影响因素</w:t>
      </w:r>
      <w:r>
        <w:rPr>
          <w:rFonts w:hint="default"/>
          <w:b w:val="false"/>
          <w:bCs w:val="false"/>
          <w:color w:val="36363d"/>
          <w:lang w:val="en-US" w:eastAsia="zh-CN"/>
        </w:rPr>
        <w:t>1.</w:t>
      </w:r>
      <w:r>
        <w:rPr>
          <w:rFonts w:hint="eastAsia"/>
          <w:b w:val="false"/>
          <w:bCs w:val="false"/>
          <w:color w:val="36363d"/>
          <w:lang w:val="en-US" w:eastAsia="zh-CN"/>
        </w:rPr>
        <w:t>时间。</w:t>
      </w:r>
      <w:r>
        <w:rPr>
          <w:rFonts w:hint="default"/>
          <w:b w:val="false"/>
          <w:bCs w:val="false"/>
          <w:color w:val="36363d"/>
          <w:lang w:val="en-US" w:eastAsia="zh-CN"/>
        </w:rPr>
        <w:t>2.</w:t>
      </w:r>
      <w:r>
        <w:rPr>
          <w:rFonts w:hint="eastAsia"/>
          <w:b w:val="false"/>
          <w:bCs w:val="false"/>
          <w:color w:val="36363d"/>
          <w:lang w:val="en-US" w:eastAsia="zh-CN"/>
        </w:rPr>
        <w:t>学习材料的性质。</w:t>
      </w:r>
      <w:r>
        <w:rPr>
          <w:rFonts w:hint="default"/>
          <w:b w:val="false"/>
          <w:bCs w:val="false"/>
          <w:color w:val="36363d"/>
          <w:lang w:val="en-US" w:eastAsia="zh-CN"/>
        </w:rPr>
        <w:t>3.</w:t>
      </w:r>
      <w:r>
        <w:rPr>
          <w:rFonts w:hint="eastAsia"/>
          <w:b w:val="false"/>
          <w:bCs w:val="false"/>
          <w:color w:val="36363d"/>
          <w:lang w:val="en-US" w:eastAsia="zh-CN"/>
        </w:rPr>
        <w:t>学习材料的数量。</w:t>
      </w:r>
      <w:r>
        <w:rPr>
          <w:rFonts w:hint="default"/>
          <w:b w:val="false"/>
          <w:bCs w:val="false"/>
          <w:color w:val="36363d"/>
          <w:lang w:val="en-US" w:eastAsia="zh-CN"/>
        </w:rPr>
        <w:t>4.</w:t>
      </w:r>
      <w:r>
        <w:rPr>
          <w:rFonts w:hint="eastAsia"/>
          <w:b w:val="false"/>
          <w:bCs w:val="false"/>
          <w:color w:val="36363d"/>
          <w:lang w:val="en-US" w:eastAsia="zh-CN"/>
        </w:rPr>
        <w:t>学习程度。</w:t>
      </w:r>
      <w:r>
        <w:rPr>
          <w:rFonts w:hint="default"/>
          <w:b w:val="false"/>
          <w:bCs w:val="false"/>
          <w:color w:val="36363d"/>
          <w:lang w:val="en-US" w:eastAsia="zh-CN"/>
        </w:rPr>
        <w:t>5.</w:t>
      </w:r>
      <w:r>
        <w:rPr>
          <w:rFonts w:hint="eastAsia"/>
          <w:b w:val="false"/>
          <w:bCs w:val="false"/>
          <w:color w:val="36363d"/>
          <w:lang w:val="en-US" w:eastAsia="zh-CN"/>
        </w:rPr>
        <w:t>加工程度。</w:t>
      </w:r>
    </w:p>
    <w:p>
      <w:pPr>
        <w:pStyle w:val="style0"/>
        <w:rPr>
          <w:rFonts w:hint="eastAsia"/>
          <w:b w:val="false"/>
          <w:bCs w:val="false"/>
          <w:color w:val="36363d"/>
          <w:lang w:val="en-US" w:eastAsia="zh-CN"/>
        </w:rPr>
      </w:pPr>
      <w:r>
        <w:rPr>
          <w:rFonts w:hint="default"/>
          <w:b w:val="false"/>
          <w:bCs w:val="false"/>
          <w:color w:val="36363d"/>
          <w:lang w:val="en-US" w:eastAsia="zh-CN"/>
        </w:rPr>
        <w:t>12.</w:t>
      </w:r>
      <w:r>
        <w:rPr>
          <w:rFonts w:hint="eastAsia"/>
          <w:b w:val="false"/>
          <w:bCs w:val="false"/>
          <w:color w:val="36363d"/>
          <w:lang w:val="en-US" w:eastAsia="zh-CN"/>
        </w:rPr>
        <w:t>动作技能与智力技能区别：</w:t>
      </w:r>
      <w:r>
        <w:rPr>
          <w:rFonts w:hint="default"/>
          <w:b w:val="false"/>
          <w:bCs w:val="false"/>
          <w:color w:val="36363d"/>
          <w:lang w:val="en-US" w:eastAsia="zh-CN"/>
        </w:rPr>
        <w:t>1.</w:t>
      </w:r>
      <w:r>
        <w:rPr>
          <w:rFonts w:hint="eastAsia"/>
          <w:b w:val="false"/>
          <w:bCs w:val="false"/>
          <w:color w:val="36363d"/>
          <w:lang w:val="en-US" w:eastAsia="zh-CN"/>
        </w:rPr>
        <w:t>活动的对象不同。动作技能的活动对象是物质的，具体的。智力技能的活动对象是头脑中的映像，不是客体本身。</w:t>
      </w:r>
    </w:p>
    <w:p>
      <w:pPr>
        <w:pStyle w:val="style0"/>
        <w:rPr>
          <w:rFonts w:hint="eastAsia"/>
          <w:b w:val="false"/>
          <w:bCs w:val="false"/>
          <w:color w:val="36363d"/>
          <w:lang w:val="en-US" w:eastAsia="zh-CN"/>
        </w:rPr>
      </w:pPr>
      <w:r>
        <w:rPr>
          <w:rFonts w:hint="default"/>
          <w:b w:val="false"/>
          <w:bCs w:val="false"/>
          <w:color w:val="36363d"/>
          <w:lang w:val="en-US" w:eastAsia="zh-CN"/>
        </w:rPr>
        <w:t>2.</w:t>
      </w:r>
      <w:r>
        <w:rPr>
          <w:rFonts w:hint="eastAsia"/>
          <w:b w:val="false"/>
          <w:bCs w:val="false"/>
          <w:color w:val="36363d"/>
          <w:lang w:val="en-US" w:eastAsia="zh-CN"/>
        </w:rPr>
        <w:t>活动结构不同，动作技能是系列动作的连锁，必须从实际出发，符合实际，不能省略。智力技能可以高度省略，高度减缩。</w:t>
      </w:r>
    </w:p>
    <w:p>
      <w:pPr>
        <w:pStyle w:val="style0"/>
        <w:rPr>
          <w:rFonts w:hint="eastAsia"/>
          <w:b w:val="false"/>
          <w:bCs w:val="false"/>
          <w:color w:val="36363d"/>
          <w:lang w:val="en-US" w:eastAsia="zh-CN"/>
        </w:rPr>
      </w:pPr>
      <w:r>
        <w:rPr>
          <w:rFonts w:hint="default"/>
          <w:b w:val="false"/>
          <w:bCs w:val="false"/>
          <w:color w:val="36363d"/>
          <w:lang w:val="en-US" w:eastAsia="zh-CN"/>
        </w:rPr>
        <w:t>3.</w:t>
      </w:r>
      <w:r>
        <w:rPr>
          <w:rFonts w:hint="eastAsia"/>
          <w:b w:val="false"/>
          <w:bCs w:val="false"/>
          <w:color w:val="36363d"/>
          <w:lang w:val="en-US" w:eastAsia="zh-CN"/>
        </w:rPr>
        <w:t>活动要求不同。动作技能要求学习者必须掌握套刺激- 反应的联结，而智力技能则要求学习者掌握正确的思维方法。</w:t>
      </w:r>
    </w:p>
    <w:p>
      <w:pPr>
        <w:pStyle w:val="style0"/>
        <w:rPr>
          <w:rFonts w:hint="eastAsia"/>
          <w:b w:val="false"/>
          <w:bCs w:val="false"/>
          <w:color w:val="36363d"/>
          <w:lang w:val="en-US" w:eastAsia="zh-CN"/>
        </w:rPr>
      </w:pPr>
      <w:r>
        <w:rPr>
          <w:rFonts w:hint="eastAsia"/>
          <w:b w:val="false"/>
          <w:bCs w:val="false"/>
          <w:color w:val="36363d"/>
          <w:lang w:val="en-US" w:eastAsia="zh-CN"/>
        </w:rPr>
        <w:t>联系：一方面，动作技能经常是智力技能形成的最初依据，智力技能的形成常常是在外部动作技能的基础上，逐步脱离外部动作而借助于内部语言实现的。比如，写作这种智力技能就是在书写等动作技能的基础上发展起来的。</w:t>
      </w:r>
    </w:p>
    <w:p>
      <w:pPr>
        <w:pStyle w:val="style0"/>
        <w:rPr>
          <w:rFonts w:hint="eastAsia"/>
          <w:b w:val="false"/>
          <w:bCs w:val="false"/>
          <w:color w:val="36363d"/>
          <w:lang w:eastAsia="zh-CN"/>
        </w:rPr>
      </w:pPr>
      <w:r>
        <w:rPr>
          <w:rFonts w:hint="eastAsia"/>
          <w:b w:val="false"/>
          <w:bCs w:val="false"/>
          <w:color w:val="36363d"/>
          <w:lang w:eastAsia="zh-CN"/>
        </w:rPr>
        <w:t>另一方面，智力技能往往又是外部动作技能的支配者和调节者，复杂的运动技能往往包含认知成分，需要智力活动的参与，手脑并用才能完成。</w:t>
      </w:r>
    </w:p>
    <w:p>
      <w:pPr>
        <w:pStyle w:val="style0"/>
        <w:rPr>
          <w:rFonts w:hint="eastAsia"/>
          <w:b w:val="false"/>
          <w:bCs w:val="false"/>
          <w:color w:val="36363d"/>
          <w:lang w:val="en-US" w:eastAsia="zh-CN"/>
        </w:rPr>
      </w:pPr>
      <w:r>
        <w:rPr>
          <w:rFonts w:hint="default"/>
          <w:b w:val="false"/>
          <w:bCs w:val="false"/>
          <w:color w:val="36363d"/>
          <w:lang w:val="en-US" w:eastAsia="zh-CN"/>
        </w:rPr>
        <w:t>13.</w:t>
      </w:r>
      <w:r>
        <w:rPr>
          <w:rFonts w:hint="eastAsia"/>
          <w:b w:val="false"/>
          <w:bCs w:val="false"/>
          <w:color w:val="36363d"/>
          <w:lang w:val="en-US" w:eastAsia="zh-CN"/>
        </w:rPr>
        <w:t>动作技能形成的特征：（</w:t>
      </w:r>
      <w:r>
        <w:rPr>
          <w:rFonts w:hint="default"/>
          <w:b w:val="false"/>
          <w:bCs w:val="false"/>
          <w:color w:val="36363d"/>
          <w:lang w:val="en-US" w:eastAsia="zh-CN"/>
        </w:rPr>
        <w:t>1</w:t>
      </w:r>
      <w:r>
        <w:rPr>
          <w:rFonts w:hint="eastAsia"/>
          <w:b w:val="false"/>
          <w:bCs w:val="false"/>
          <w:color w:val="36363d"/>
          <w:lang w:val="en-US" w:eastAsia="zh-CN"/>
        </w:rPr>
        <w:t>）意义调控减弱，动作自动化。（</w:t>
      </w:r>
      <w:r>
        <w:rPr>
          <w:rFonts w:hint="default"/>
          <w:b w:val="false"/>
          <w:bCs w:val="false"/>
          <w:color w:val="36363d"/>
          <w:lang w:val="en-US" w:eastAsia="zh-CN"/>
        </w:rPr>
        <w:t>2</w:t>
      </w:r>
      <w:r>
        <w:rPr>
          <w:rFonts w:hint="eastAsia"/>
          <w:b w:val="false"/>
          <w:bCs w:val="false"/>
          <w:color w:val="36363d"/>
          <w:lang w:val="en-US" w:eastAsia="zh-CN"/>
        </w:rPr>
        <w:t>）能利用细微的线索。（</w:t>
      </w:r>
      <w:r>
        <w:rPr>
          <w:rFonts w:hint="default"/>
          <w:b w:val="false"/>
          <w:bCs w:val="false"/>
          <w:color w:val="36363d"/>
          <w:lang w:val="en-US" w:eastAsia="zh-CN"/>
        </w:rPr>
        <w:t>3</w:t>
      </w:r>
      <w:r>
        <w:rPr>
          <w:rFonts w:hint="eastAsia"/>
          <w:b w:val="false"/>
          <w:bCs w:val="false"/>
          <w:color w:val="36363d"/>
          <w:lang w:val="en-US" w:eastAsia="zh-CN"/>
        </w:rPr>
        <w:t>）动觉反馈作用加强。（</w:t>
      </w:r>
      <w:r>
        <w:rPr>
          <w:rFonts w:hint="default"/>
          <w:b w:val="false"/>
          <w:bCs w:val="false"/>
          <w:color w:val="36363d"/>
          <w:lang w:val="en-US" w:eastAsia="zh-CN"/>
        </w:rPr>
        <w:t>4</w:t>
      </w:r>
      <w:r>
        <w:rPr>
          <w:rFonts w:hint="eastAsia"/>
          <w:b w:val="false"/>
          <w:bCs w:val="false"/>
          <w:color w:val="36363d"/>
          <w:lang w:val="en-US" w:eastAsia="zh-CN"/>
        </w:rPr>
        <w:t>）形成运动程序的记忆图式。（</w:t>
      </w:r>
      <w:r>
        <w:rPr>
          <w:rFonts w:hint="default"/>
          <w:b w:val="false"/>
          <w:bCs w:val="false"/>
          <w:color w:val="36363d"/>
          <w:lang w:val="en-US" w:eastAsia="zh-CN"/>
        </w:rPr>
        <w:t>5</w:t>
      </w:r>
      <w:r>
        <w:rPr>
          <w:rFonts w:hint="eastAsia"/>
          <w:b w:val="false"/>
          <w:bCs w:val="false"/>
          <w:color w:val="36363d"/>
          <w:lang w:val="en-US" w:eastAsia="zh-CN"/>
        </w:rPr>
        <w:t>）在不利条件下能维持正常操作水平。</w:t>
      </w:r>
    </w:p>
    <w:p>
      <w:pPr>
        <w:pStyle w:val="style0"/>
        <w:rPr>
          <w:rFonts w:hint="default"/>
          <w:b w:val="false"/>
          <w:bCs w:val="false"/>
          <w:color w:val="36363d"/>
          <w:lang w:val="en-US" w:eastAsia="zh-CN"/>
        </w:rPr>
      </w:pPr>
      <w:r>
        <w:rPr>
          <w:rFonts w:hint="default"/>
          <w:b w:val="false"/>
          <w:bCs w:val="false"/>
          <w:color w:val="36363d"/>
          <w:lang w:val="en-US" w:eastAsia="zh-CN"/>
        </w:rPr>
        <w:t>14.认知技能：认知技能是一种程序性知识， 是在练习基础上形成的，按某种规则或操作程序顺利完成某种认知任务的能力。</w:t>
      </w:r>
    </w:p>
    <w:p>
      <w:pPr>
        <w:pStyle w:val="style0"/>
        <w:rPr>
          <w:rFonts w:hint="eastAsia"/>
          <w:b w:val="false"/>
          <w:bCs w:val="false"/>
          <w:color w:val="36363d"/>
          <w:lang w:val="en-US" w:eastAsia="zh-CN"/>
        </w:rPr>
      </w:pPr>
      <w:r>
        <w:rPr>
          <w:rFonts w:hint="default"/>
          <w:b w:val="false"/>
          <w:bCs w:val="false"/>
          <w:color w:val="36363d"/>
          <w:lang w:val="en-US" w:eastAsia="zh-CN"/>
        </w:rPr>
        <w:t>15.</w:t>
      </w:r>
      <w:r>
        <w:rPr>
          <w:rFonts w:hint="eastAsia"/>
          <w:b w:val="false"/>
          <w:bCs w:val="false"/>
          <w:color w:val="36363d"/>
          <w:lang w:val="en-US" w:eastAsia="zh-CN"/>
        </w:rPr>
        <w:t>学习方式：是学习者在完成学习任务的过程中，所采用的某种特殊的方法与形式。</w:t>
      </w:r>
    </w:p>
    <w:p>
      <w:pPr>
        <w:pStyle w:val="style0"/>
        <w:rPr>
          <w:rFonts w:hint="eastAsia"/>
          <w:b w:val="false"/>
          <w:bCs w:val="false"/>
          <w:color w:val="36363d"/>
          <w:lang w:val="en-US" w:eastAsia="zh-CN"/>
        </w:rPr>
      </w:pPr>
      <w:r>
        <w:rPr>
          <w:rFonts w:hint="eastAsia"/>
          <w:b w:val="false"/>
          <w:bCs w:val="false"/>
          <w:color w:val="36363d"/>
          <w:lang w:val="en-US" w:eastAsia="zh-CN"/>
        </w:rPr>
        <w:t>（不同的学习形式，例如，听教师现场讲课或通过媒介实现在线学对通过亲身经历获得直接经验的亲历学习或通过观察精祥的行为面获得间接经验的观察学习;学习内容、方法、手段由自己做主的自主学习或学什么、怎么学等都由他人做主的他控学习;学习者独立完成的个体学习或学习者之间互帮互助完成的合作学习;获取现成的知识的接受学习或以思考并解决问题的方式获得知识的发现学习;在教室里与老师、同学一起完成的学校学习或在家庭环境中完成的居家学习。）</w:t>
      </w:r>
    </w:p>
    <w:p>
      <w:pPr>
        <w:pStyle w:val="style0"/>
        <w:rPr>
          <w:rFonts w:hint="eastAsia"/>
          <w:b w:val="false"/>
          <w:bCs w:val="false"/>
          <w:color w:val="36363d"/>
          <w:lang w:val="en-US" w:eastAsia="zh-CN"/>
        </w:rPr>
      </w:pPr>
      <w:r>
        <w:rPr>
          <w:rFonts w:hint="default"/>
          <w:b w:val="false"/>
          <w:bCs w:val="false"/>
          <w:color w:val="36363d"/>
          <w:lang w:val="en-US" w:eastAsia="zh-CN"/>
        </w:rPr>
        <w:t>16.</w:t>
      </w:r>
      <w:r>
        <w:rPr>
          <w:rFonts w:hint="eastAsia"/>
          <w:b w:val="false"/>
          <w:bCs w:val="false"/>
          <w:color w:val="36363d"/>
          <w:lang w:val="en-US" w:eastAsia="zh-CN"/>
        </w:rPr>
        <w:t>按照不同的标准，可以将学习方式划分为不同的类型，</w:t>
      </w:r>
    </w:p>
    <w:p>
      <w:pPr>
        <w:pStyle w:val="style0"/>
        <w:rPr>
          <w:rFonts w:hint="eastAsia"/>
          <w:b w:val="false"/>
          <w:bCs w:val="false"/>
          <w:color w:val="36363d"/>
          <w:lang w:eastAsia="zh-CN"/>
        </w:rPr>
      </w:pPr>
      <w:r>
        <w:rPr>
          <w:rFonts w:hint="eastAsia"/>
          <w:b w:val="false"/>
          <w:bCs w:val="false"/>
          <w:color w:val="36363d"/>
          <w:lang w:eastAsia="zh-CN"/>
        </w:rPr>
        <w:t>1.自主学习，又称自我调节学习，是指学生自觉确定学习目标、选择学习方法、监控学习过程和评价学习结果的学习方式，他控学习是指主要由教师和家长等外部指导者决定学习任务、进度、评价方法及标准的学习方式。</w:t>
      </w:r>
    </w:p>
    <w:p>
      <w:pPr>
        <w:pStyle w:val="style0"/>
        <w:rPr>
          <w:rFonts w:hint="eastAsia"/>
          <w:b w:val="false"/>
          <w:bCs w:val="false"/>
          <w:color w:val="36363d"/>
          <w:lang w:eastAsia="zh-CN"/>
        </w:rPr>
      </w:pPr>
      <w:r>
        <w:rPr>
          <w:rFonts w:hint="eastAsia"/>
          <w:b w:val="false"/>
          <w:bCs w:val="false"/>
          <w:color w:val="36363d"/>
          <w:lang w:eastAsia="zh-CN"/>
        </w:rPr>
        <w:t>2. 接受学习和探究学习：</w:t>
      </w:r>
    </w:p>
    <w:p>
      <w:pPr>
        <w:pStyle w:val="style0"/>
        <w:rPr>
          <w:rFonts w:hint="eastAsia"/>
          <w:b w:val="false"/>
          <w:bCs w:val="false"/>
          <w:color w:val="36363d"/>
          <w:lang w:eastAsia="zh-CN"/>
        </w:rPr>
      </w:pPr>
      <w:r>
        <w:rPr>
          <w:rFonts w:hint="eastAsia"/>
          <w:b w:val="false"/>
          <w:bCs w:val="false"/>
          <w:color w:val="36363d"/>
          <w:lang w:eastAsia="zh-CN"/>
        </w:rPr>
        <w:t>根据学习过程中信息是否由外部指导者直接提供或呈现，将学习分为接受学习和探究学习。接受学习是指所学信息由外部指导者直接提供或呈现，主要表现为教师讲授或演示，学生听讲与接受的学习方式。探究学习是指所学信息由学生自主获取，教师引导学生围绕-定的问题、 文本或材料，自主寻求答案、意义、理解或信息的一种学习方式。</w:t>
      </w:r>
    </w:p>
    <w:p>
      <w:pPr>
        <w:pStyle w:val="style0"/>
        <w:rPr>
          <w:rFonts w:hint="eastAsia"/>
          <w:b w:val="false"/>
          <w:bCs w:val="false"/>
          <w:color w:val="36363d"/>
          <w:lang w:eastAsia="zh-CN"/>
        </w:rPr>
      </w:pPr>
      <w:r>
        <w:rPr>
          <w:rFonts w:hint="eastAsia"/>
          <w:b w:val="false"/>
          <w:bCs w:val="false"/>
          <w:color w:val="36363d"/>
          <w:lang w:eastAsia="zh-CN"/>
        </w:rPr>
        <w:t>3.个体学习和合作学习：</w:t>
      </w:r>
    </w:p>
    <w:p>
      <w:pPr>
        <w:pStyle w:val="style0"/>
        <w:rPr>
          <w:rFonts w:hint="eastAsia"/>
          <w:b w:val="false"/>
          <w:bCs w:val="false"/>
          <w:color w:val="36363d"/>
          <w:lang w:eastAsia="zh-CN"/>
        </w:rPr>
      </w:pPr>
      <w:r>
        <w:rPr>
          <w:rFonts w:hint="eastAsia"/>
          <w:b w:val="false"/>
          <w:bCs w:val="false"/>
          <w:color w:val="36363d"/>
          <w:lang w:eastAsia="zh-CN"/>
        </w:rPr>
        <w:t>根据学习过程中学习者之间的合作情况，可以将学生的学习方式分为个体学习与合作学习。个体学习见指学生在听课，看书、作业等学习过程的各个环节写同学没有讨论迎交流，独自完皮的学习方式，合作学是指学生在学习小组中，通过小组成员之间的讨论，交流，合作完各项学习任务的学习方式。</w:t>
      </w:r>
    </w:p>
    <w:p>
      <w:pPr>
        <w:pStyle w:val="style0"/>
        <w:rPr>
          <w:rFonts w:hint="eastAsia"/>
          <w:b w:val="false"/>
          <w:bCs w:val="false"/>
          <w:color w:val="36363d"/>
          <w:lang w:val="en-US" w:eastAsia="zh-CN"/>
        </w:rPr>
      </w:pPr>
      <w:r>
        <w:rPr>
          <w:rFonts w:hint="default"/>
          <w:b w:val="false"/>
          <w:bCs w:val="false"/>
          <w:color w:val="36363d"/>
          <w:lang w:val="en-US" w:eastAsia="zh-CN"/>
        </w:rPr>
        <w:t>17.</w:t>
      </w:r>
      <w:r>
        <w:rPr>
          <w:rFonts w:hint="eastAsia"/>
          <w:b w:val="false"/>
          <w:bCs w:val="false"/>
          <w:color w:val="36363d"/>
          <w:lang w:val="en-US" w:eastAsia="zh-CN"/>
        </w:rPr>
        <w:t>先行者组织：先于学习资料呈现之前呈现的一个抽象概括水平较高的引导性材料。</w:t>
      </w:r>
    </w:p>
    <w:p>
      <w:pPr>
        <w:pStyle w:val="style0"/>
        <w:rPr>
          <w:rFonts w:hint="eastAsia"/>
          <w:b w:val="false"/>
          <w:bCs w:val="false"/>
          <w:color w:val="36363d"/>
          <w:lang w:val="en-US" w:eastAsia="zh-CN"/>
        </w:rPr>
      </w:pPr>
      <w:r>
        <w:rPr>
          <w:b w:val="false"/>
          <w:bCs w:val="false"/>
          <w:color w:val="36363d"/>
          <w:lang w:val="en-US"/>
        </w:rPr>
        <w:t>18.</w:t>
      </w:r>
      <w:r>
        <w:rPr>
          <w:rFonts w:hint="eastAsia"/>
          <w:b w:val="false"/>
          <w:bCs w:val="false"/>
          <w:color w:val="36363d"/>
          <w:lang w:val="en-US" w:eastAsia="zh-CN"/>
        </w:rPr>
        <w:t>发现学习：指给学生提供有关的学习材料，让学生通过探索、操作和思考，自行发现知识，理解概念和原理的教学方法</w:t>
      </w:r>
    </w:p>
    <w:p>
      <w:pPr>
        <w:pStyle w:val="style0"/>
        <w:rPr>
          <w:rFonts w:hint="eastAsia"/>
          <w:b w:val="false"/>
          <w:bCs w:val="false"/>
          <w:color w:val="36363d"/>
          <w:lang w:val="en-US" w:eastAsia="zh-CN"/>
        </w:rPr>
      </w:pPr>
      <w:r>
        <w:rPr>
          <w:rFonts w:hint="default"/>
          <w:b w:val="false"/>
          <w:bCs w:val="false"/>
          <w:color w:val="36363d"/>
          <w:lang w:val="en-US" w:eastAsia="zh-CN"/>
        </w:rPr>
        <w:t>19.</w:t>
      </w:r>
      <w:r>
        <w:rPr>
          <w:rFonts w:hint="eastAsia"/>
          <w:b w:val="false"/>
          <w:bCs w:val="false"/>
          <w:color w:val="36363d"/>
          <w:lang w:val="en-US" w:eastAsia="zh-CN"/>
        </w:rPr>
        <w:t>布鲁纳学习理论基本观点：</w:t>
      </w:r>
      <w:r>
        <w:rPr>
          <w:rFonts w:hint="default"/>
          <w:b w:val="false"/>
          <w:bCs w:val="false"/>
          <w:color w:val="36363d"/>
          <w:lang w:val="en-US" w:eastAsia="zh-CN"/>
        </w:rPr>
        <w:t>1.</w:t>
      </w:r>
      <w:r>
        <w:rPr>
          <w:rFonts w:hint="eastAsia"/>
          <w:b w:val="false"/>
          <w:bCs w:val="false"/>
          <w:color w:val="36363d"/>
          <w:lang w:val="en-US" w:eastAsia="zh-CN"/>
        </w:rPr>
        <w:t>学习的实质在于主动地形成认知结构。</w:t>
      </w:r>
      <w:r>
        <w:rPr>
          <w:rFonts w:hint="default"/>
          <w:b w:val="false"/>
          <w:bCs w:val="false"/>
          <w:color w:val="36363d"/>
          <w:lang w:val="en-US" w:eastAsia="zh-CN"/>
        </w:rPr>
        <w:t>2.</w:t>
      </w:r>
      <w:r>
        <w:rPr>
          <w:rFonts w:hint="eastAsia"/>
          <w:b w:val="false"/>
          <w:bCs w:val="false"/>
          <w:color w:val="36363d"/>
          <w:lang w:val="en-US" w:eastAsia="zh-CN"/>
        </w:rPr>
        <w:t>学习都要经过获得、转化和评价。</w:t>
      </w:r>
      <w:r>
        <w:rPr>
          <w:rFonts w:hint="default"/>
          <w:b w:val="false"/>
          <w:bCs w:val="false"/>
          <w:color w:val="36363d"/>
          <w:lang w:val="en-US" w:eastAsia="zh-CN"/>
        </w:rPr>
        <w:t>3.</w:t>
      </w:r>
      <w:r>
        <w:rPr>
          <w:rFonts w:hint="eastAsia"/>
          <w:b w:val="false"/>
          <w:bCs w:val="false"/>
          <w:color w:val="36363d"/>
          <w:lang w:val="en-US" w:eastAsia="zh-CN"/>
        </w:rPr>
        <w:t>学习应注意各门学科的基本结构。</w:t>
      </w:r>
      <w:r>
        <w:rPr>
          <w:rFonts w:hint="default"/>
          <w:b w:val="false"/>
          <w:bCs w:val="false"/>
          <w:color w:val="36363d"/>
          <w:lang w:val="en-US" w:eastAsia="zh-CN"/>
        </w:rPr>
        <w:t>4.</w:t>
      </w:r>
      <w:r>
        <w:rPr>
          <w:rFonts w:hint="eastAsia"/>
          <w:b w:val="false"/>
          <w:bCs w:val="false"/>
          <w:color w:val="36363d"/>
          <w:lang w:val="en-US" w:eastAsia="zh-CN"/>
        </w:rPr>
        <w:t>倡导发现学习。</w:t>
      </w:r>
    </w:p>
    <w:p>
      <w:pPr>
        <w:pStyle w:val="style0"/>
        <w:rPr>
          <w:rFonts w:hint="eastAsia"/>
          <w:b w:val="false"/>
          <w:bCs w:val="false"/>
          <w:color w:val="36363d"/>
          <w:lang w:val="en-US" w:eastAsia="zh-CN"/>
        </w:rPr>
      </w:pPr>
      <w:r>
        <w:rPr>
          <w:rFonts w:hint="default"/>
          <w:b w:val="false"/>
          <w:bCs w:val="false"/>
          <w:color w:val="36363d"/>
          <w:lang w:val="en-US" w:eastAsia="zh-CN"/>
        </w:rPr>
        <w:t>20.</w:t>
      </w:r>
      <w:r>
        <w:rPr>
          <w:rFonts w:hint="eastAsia"/>
          <w:b w:val="false"/>
          <w:bCs w:val="false"/>
          <w:color w:val="36363d"/>
          <w:lang w:val="en-US" w:eastAsia="zh-CN"/>
        </w:rPr>
        <w:t>发现—探究学习的引导：</w:t>
      </w:r>
      <w:r>
        <w:rPr>
          <w:rFonts w:hint="default"/>
          <w:b w:val="false"/>
          <w:bCs w:val="false"/>
          <w:color w:val="36363d"/>
          <w:lang w:val="en-US" w:eastAsia="zh-CN"/>
        </w:rPr>
        <w:t>1.</w:t>
      </w:r>
      <w:r>
        <w:rPr>
          <w:rFonts w:hint="eastAsia"/>
          <w:b w:val="false"/>
          <w:bCs w:val="false"/>
          <w:color w:val="36363d"/>
          <w:lang w:val="en-US" w:eastAsia="zh-CN"/>
        </w:rPr>
        <w:t>教师要善于创设问题情境。</w:t>
      </w:r>
      <w:r>
        <w:rPr>
          <w:rFonts w:hint="default"/>
          <w:b w:val="false"/>
          <w:bCs w:val="false"/>
          <w:color w:val="36363d"/>
          <w:lang w:val="en-US" w:eastAsia="zh-CN"/>
        </w:rPr>
        <w:t>2.</w:t>
      </w:r>
      <w:r>
        <w:rPr>
          <w:rFonts w:hint="eastAsia"/>
          <w:b w:val="false"/>
          <w:bCs w:val="false"/>
          <w:color w:val="36363d"/>
          <w:lang w:val="en-US" w:eastAsia="zh-CN"/>
        </w:rPr>
        <w:t>教师要让学生学会一题多解。</w:t>
      </w:r>
      <w:r>
        <w:rPr>
          <w:rFonts w:hint="default"/>
          <w:b w:val="false"/>
          <w:bCs w:val="false"/>
          <w:color w:val="36363d"/>
          <w:lang w:val="en-US" w:eastAsia="zh-CN"/>
        </w:rPr>
        <w:t>3.</w:t>
      </w:r>
      <w:r>
        <w:rPr>
          <w:rFonts w:hint="eastAsia"/>
          <w:b w:val="false"/>
          <w:bCs w:val="false"/>
          <w:color w:val="36363d"/>
          <w:lang w:val="en-US" w:eastAsia="zh-CN"/>
        </w:rPr>
        <w:t>教师要指导学生掌握探究的方法。</w:t>
      </w:r>
    </w:p>
    <w:p>
      <w:pPr>
        <w:pStyle w:val="style0"/>
        <w:rPr>
          <w:b w:val="false"/>
          <w:bCs w:val="false"/>
          <w:color w:val="36363d"/>
          <w:lang w:val="en-US"/>
        </w:rPr>
      </w:pPr>
      <w:r>
        <w:rPr>
          <w:rFonts w:hint="default"/>
          <w:b w:val="false"/>
          <w:bCs w:val="false"/>
          <w:color w:val="36363d"/>
          <w:lang w:val="en-US" w:eastAsia="zh-CN"/>
        </w:rPr>
        <w:t>21. 学生的学习动机可以被划分为外部动机和内部动机两个范畴。</w:t>
      </w:r>
      <w:r>
        <w:rPr>
          <w:b w:val="false"/>
          <w:bCs w:val="false"/>
          <w:color w:val="36363d"/>
          <w:lang w:val="en-US"/>
        </w:rPr>
        <w:t>外部动机和内部动机在学习活动中的动力作用是不同的。在学校学习活动中，外部动机和内部动机既可以同时发挥作用，也可能交替发挥作用，两者之间还可以相互转化。</w:t>
      </w:r>
    </w:p>
    <w:p>
      <w:pPr>
        <w:pStyle w:val="style0"/>
        <w:rPr>
          <w:rFonts w:hint="eastAsia"/>
          <w:b w:val="false"/>
          <w:bCs w:val="false"/>
          <w:color w:val="36363d"/>
          <w:lang w:val="en-US" w:eastAsia="zh-CN"/>
        </w:rPr>
      </w:pPr>
      <w:r>
        <w:rPr>
          <w:b w:val="false"/>
          <w:bCs w:val="false"/>
          <w:color w:val="36363d"/>
          <w:lang w:val="en-US"/>
        </w:rPr>
        <w:t>22.</w:t>
      </w:r>
      <w:r>
        <w:rPr>
          <w:rFonts w:hint="eastAsia"/>
          <w:b w:val="false"/>
          <w:bCs w:val="false"/>
          <w:color w:val="36363d"/>
          <w:lang w:val="en-US" w:eastAsia="zh-CN"/>
        </w:rPr>
        <w:t>普雷马克原理：“奶奶的规则”：第一，必须先有行为，后有强化，这种前后关系不容颠倒。第二，必须使学生在主观上认识到强化与他的学习行为之间的依随关系，如果在学生心目中没有把强化与良好的学习行为联系起来，强化对他的学习并不起作用。第三，必须用学生喜欢的活动去强化相对不喜欢的活动，而不能相反。</w:t>
      </w:r>
    </w:p>
    <w:p>
      <w:pPr>
        <w:pStyle w:val="style0"/>
        <w:rPr>
          <w:rFonts w:hint="eastAsia"/>
          <w:b w:val="false"/>
          <w:bCs w:val="false"/>
          <w:color w:val="36363d"/>
          <w:lang w:val="en-US" w:eastAsia="zh-CN"/>
        </w:rPr>
      </w:pPr>
      <w:r>
        <w:rPr>
          <w:rFonts w:hint="default"/>
          <w:b w:val="false"/>
          <w:bCs w:val="false"/>
          <w:color w:val="36363d"/>
          <w:lang w:val="en-US" w:eastAsia="zh-CN"/>
        </w:rPr>
        <w:t>23.成</w:t>
      </w:r>
      <w:r>
        <w:rPr>
          <w:rFonts w:hint="eastAsia"/>
          <w:b w:val="false"/>
          <w:bCs w:val="false"/>
          <w:color w:val="36363d"/>
          <w:lang w:val="en-US" w:eastAsia="zh-CN"/>
        </w:rPr>
        <w:t>就</w:t>
      </w:r>
      <w:r>
        <w:rPr>
          <w:rFonts w:hint="default"/>
          <w:b w:val="false"/>
          <w:bCs w:val="false"/>
          <w:color w:val="36363d"/>
          <w:lang w:val="en-US" w:eastAsia="zh-CN"/>
        </w:rPr>
        <w:t>动机</w:t>
      </w:r>
      <w:r>
        <w:rPr>
          <w:rFonts w:hint="eastAsia"/>
          <w:b w:val="false"/>
          <w:bCs w:val="false"/>
          <w:color w:val="36363d"/>
          <w:lang w:val="en-US" w:eastAsia="zh-CN"/>
        </w:rPr>
        <w:t>理论是指</w:t>
      </w:r>
      <w:r>
        <w:rPr>
          <w:rFonts w:hint="default"/>
          <w:b w:val="false"/>
          <w:bCs w:val="false"/>
          <w:color w:val="36363d"/>
          <w:lang w:val="en-US" w:eastAsia="zh-CN"/>
        </w:rPr>
        <w:t>对自认为重要或有价值的工作</w:t>
      </w:r>
      <w:r>
        <w:rPr>
          <w:rFonts w:hint="eastAsia"/>
          <w:b w:val="false"/>
          <w:bCs w:val="false"/>
          <w:color w:val="36363d"/>
          <w:lang w:val="en-US" w:eastAsia="zh-CN"/>
        </w:rPr>
        <w:t>或活动，</w:t>
      </w:r>
      <w:r>
        <w:rPr>
          <w:rFonts w:hint="default"/>
          <w:b w:val="false"/>
          <w:bCs w:val="false"/>
          <w:color w:val="36363d"/>
          <w:lang w:val="en-US" w:eastAsia="zh-CN"/>
        </w:rPr>
        <w:t>个人</w:t>
      </w:r>
      <w:r>
        <w:rPr>
          <w:rFonts w:hint="eastAsia"/>
          <w:b w:val="false"/>
          <w:bCs w:val="false"/>
          <w:color w:val="36363d"/>
          <w:lang w:val="en-US" w:eastAsia="zh-CN"/>
        </w:rPr>
        <w:t>愿意去做并且</w:t>
      </w:r>
      <w:r>
        <w:rPr>
          <w:rFonts w:hint="default"/>
          <w:b w:val="false"/>
          <w:bCs w:val="false"/>
          <w:color w:val="36363d"/>
          <w:lang w:val="en-US" w:eastAsia="zh-CN"/>
        </w:rPr>
        <w:t>力求成功的一种内在推动力量。成就动机是由成就需要所引起的。</w:t>
      </w:r>
      <w:r>
        <w:rPr>
          <w:rFonts w:hint="eastAsia"/>
          <w:b w:val="false"/>
          <w:bCs w:val="false"/>
          <w:color w:val="36363d"/>
          <w:lang w:val="en-US" w:eastAsia="zh-CN"/>
        </w:rPr>
        <w:t>阿特金森认为个人成就动机可以分为两类：一类是追求成功的动机，一类是回避失败的动机。</w:t>
      </w:r>
    </w:p>
    <w:p>
      <w:pPr>
        <w:pStyle w:val="style0"/>
        <w:rPr>
          <w:rFonts w:hint="eastAsia"/>
          <w:b w:val="false"/>
          <w:bCs w:val="false"/>
          <w:color w:val="36363d"/>
          <w:lang w:val="en-US" w:eastAsia="zh-CN"/>
        </w:rPr>
      </w:pPr>
      <w:r>
        <w:rPr>
          <w:rFonts w:hint="default"/>
          <w:b w:val="false"/>
          <w:bCs w:val="false"/>
          <w:color w:val="36363d"/>
          <w:lang w:val="en-US" w:eastAsia="zh-CN"/>
        </w:rPr>
        <w:t>24.</w:t>
      </w:r>
      <w:r>
        <w:rPr>
          <w:rFonts w:hint="eastAsia"/>
          <w:b w:val="false"/>
          <w:bCs w:val="false"/>
          <w:color w:val="36363d"/>
          <w:lang w:val="en-US" w:eastAsia="zh-CN"/>
        </w:rPr>
        <w:t>习得无力感：是指由于连续的失败体验而导致的个体对行为结果感到无法控制、无能为力、自暴自弃的心理状态。</w:t>
      </w:r>
    </w:p>
    <w:p>
      <w:pPr>
        <w:pStyle w:val="style0"/>
        <w:rPr>
          <w:rFonts w:hint="eastAsia"/>
          <w:b w:val="false"/>
          <w:bCs w:val="false"/>
          <w:color w:val="36363d"/>
          <w:lang w:val="en-US" w:eastAsia="zh-CN"/>
        </w:rPr>
      </w:pPr>
      <w:r>
        <w:rPr>
          <w:rFonts w:hint="default"/>
          <w:b w:val="false"/>
          <w:bCs w:val="false"/>
          <w:color w:val="36363d"/>
          <w:lang w:val="en-US" w:eastAsia="zh-CN"/>
        </w:rPr>
        <w:t>25.</w:t>
      </w:r>
      <w:r>
        <w:rPr>
          <w:rFonts w:hint="eastAsia"/>
          <w:b w:val="false"/>
          <w:bCs w:val="false"/>
          <w:color w:val="36363d"/>
          <w:lang w:val="en-US" w:eastAsia="zh-CN"/>
        </w:rPr>
        <w:t>自我效能感：它是指一个人对自己在某一活动领域中的操作能力的主观判断或评价。（内归因：自我努力。外归因：天时地利）</w:t>
      </w:r>
    </w:p>
    <w:p>
      <w:pPr>
        <w:pStyle w:val="style0"/>
        <w:rPr>
          <w:rFonts w:hint="default"/>
          <w:b w:val="false"/>
          <w:bCs w:val="false"/>
          <w:color w:val="36363d"/>
          <w:lang w:val="en-US" w:eastAsia="zh-CN"/>
        </w:rPr>
      </w:pPr>
      <w:r>
        <w:rPr>
          <w:rFonts w:hint="default"/>
          <w:b w:val="false"/>
          <w:bCs w:val="false"/>
          <w:color w:val="36363d"/>
          <w:lang w:val="en-US" w:eastAsia="zh-CN"/>
        </w:rPr>
        <w:t>26</w:t>
      </w:r>
      <w:r>
        <w:rPr>
          <w:rFonts w:hint="eastAsia"/>
          <w:b w:val="false"/>
          <w:bCs w:val="false"/>
          <w:color w:val="36363d"/>
          <w:lang w:val="en-US" w:eastAsia="zh-CN"/>
        </w:rPr>
        <w:t>外部动机的刺激和维持：运用目标，反馈，评价，表扬，批评，竞赛等强化手段激发与维持学生的外部动机。</w:t>
      </w:r>
      <w:r>
        <w:rPr>
          <w:rFonts w:hint="default"/>
          <w:b w:val="false"/>
          <w:bCs w:val="false"/>
          <w:color w:val="36363d"/>
          <w:lang w:val="en-US" w:eastAsia="zh-CN"/>
        </w:rPr>
        <w:t>1.</w:t>
      </w:r>
      <w:r>
        <w:rPr>
          <w:rFonts w:hint="eastAsia"/>
          <w:b w:val="false"/>
          <w:bCs w:val="false"/>
          <w:color w:val="36363d"/>
          <w:lang w:val="en-US" w:eastAsia="zh-CN"/>
        </w:rPr>
        <w:t>向学生提出明确、具体的学习目标。</w:t>
      </w:r>
      <w:r>
        <w:rPr>
          <w:rFonts w:hint="default"/>
          <w:b w:val="false"/>
          <w:bCs w:val="false"/>
          <w:color w:val="36363d"/>
          <w:lang w:val="en-US" w:eastAsia="zh-CN"/>
        </w:rPr>
        <w:t>2.</w:t>
      </w:r>
      <w:r>
        <w:rPr>
          <w:rFonts w:hint="eastAsia"/>
          <w:b w:val="false"/>
          <w:bCs w:val="false"/>
          <w:color w:val="36363d"/>
          <w:lang w:val="en-US" w:eastAsia="zh-CN"/>
        </w:rPr>
        <w:t>利用学习结果的反馈结果。</w:t>
      </w:r>
      <w:r>
        <w:rPr>
          <w:rFonts w:hint="default"/>
          <w:b w:val="false"/>
          <w:bCs w:val="false"/>
          <w:color w:val="36363d"/>
          <w:lang w:val="en-US" w:eastAsia="zh-CN"/>
        </w:rPr>
        <w:t>3.</w:t>
      </w:r>
      <w:r>
        <w:rPr>
          <w:rFonts w:hint="eastAsia"/>
          <w:b w:val="false"/>
          <w:bCs w:val="false"/>
          <w:color w:val="36363d"/>
          <w:lang w:val="en-US" w:eastAsia="zh-CN"/>
        </w:rPr>
        <w:t>正确评价，适当表扬与批评。</w:t>
      </w:r>
      <w:r>
        <w:rPr>
          <w:rFonts w:hint="default"/>
          <w:b w:val="false"/>
          <w:bCs w:val="false"/>
          <w:color w:val="36363d"/>
          <w:lang w:val="en-US" w:eastAsia="zh-CN"/>
        </w:rPr>
        <w:t>4.</w:t>
      </w:r>
      <w:r>
        <w:rPr>
          <w:rFonts w:hint="eastAsia"/>
          <w:b w:val="false"/>
          <w:bCs w:val="false"/>
          <w:color w:val="36363d"/>
          <w:lang w:val="en-US" w:eastAsia="zh-CN"/>
        </w:rPr>
        <w:t>适当开展竞赛。</w:t>
      </w:r>
    </w:p>
    <w:p>
      <w:pPr>
        <w:pStyle w:val="style0"/>
        <w:rPr>
          <w:b w:val="false"/>
          <w:bCs w:val="false"/>
          <w:color w:val="36363d"/>
        </w:rPr>
      </w:pPr>
      <w:r>
        <w:rPr>
          <w:rFonts w:hint="default"/>
          <w:b w:val="false"/>
          <w:bCs w:val="false"/>
          <w:color w:val="36363d"/>
          <w:lang w:val="en-US" w:eastAsia="zh-CN"/>
        </w:rPr>
        <w:t>27.</w:t>
      </w:r>
      <w:r>
        <w:rPr>
          <w:rFonts w:hint="eastAsia"/>
          <w:b w:val="false"/>
          <w:bCs w:val="false"/>
          <w:color w:val="36363d"/>
          <w:lang w:val="en-US" w:eastAsia="zh-CN"/>
        </w:rPr>
        <w:t>内部动机的激发与维持：</w:t>
      </w:r>
      <w:r>
        <w:rPr>
          <w:rFonts w:hint="default"/>
          <w:b w:val="false"/>
          <w:bCs w:val="false"/>
          <w:color w:val="36363d"/>
          <w:lang w:val="en-US" w:eastAsia="zh-CN"/>
        </w:rPr>
        <w:t>1.</w:t>
      </w:r>
      <w:r>
        <w:rPr>
          <w:rFonts w:hint="eastAsia"/>
          <w:b w:val="false"/>
          <w:bCs w:val="false"/>
          <w:color w:val="36363d"/>
          <w:lang w:val="en-US" w:eastAsia="zh-CN"/>
        </w:rPr>
        <w:t>创设问题情景，引发学生的认知矛盾，激发求知欲。</w:t>
      </w:r>
      <w:r>
        <w:rPr>
          <w:rFonts w:hint="default"/>
          <w:b w:val="false"/>
          <w:bCs w:val="false"/>
          <w:color w:val="36363d"/>
          <w:lang w:val="en-US" w:eastAsia="zh-CN"/>
        </w:rPr>
        <w:t>2.</w:t>
      </w:r>
      <w:r>
        <w:rPr>
          <w:rFonts w:hint="eastAsia"/>
          <w:b w:val="false"/>
          <w:bCs w:val="false"/>
          <w:color w:val="36363d"/>
          <w:lang w:val="en-US" w:eastAsia="zh-CN"/>
        </w:rPr>
        <w:t>发现学习也是激发学生内部动机的有效方法。</w:t>
      </w:r>
      <w:r>
        <w:rPr>
          <w:rFonts w:hint="default"/>
          <w:b w:val="false"/>
          <w:bCs w:val="false"/>
          <w:color w:val="36363d"/>
          <w:lang w:val="en-US" w:eastAsia="zh-CN"/>
        </w:rPr>
        <w:t>3.</w:t>
      </w:r>
      <w:r>
        <w:rPr>
          <w:rFonts w:hint="eastAsia"/>
          <w:b w:val="false"/>
          <w:bCs w:val="false"/>
          <w:color w:val="36363d"/>
          <w:lang w:val="en-US" w:eastAsia="zh-CN"/>
        </w:rPr>
        <w:t>培养学习兴趣。</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3138</Words>
  <Characters>3214</Characters>
  <Application>WPS Office</Application>
  <Paragraphs>45</Paragraphs>
  <CharactersWithSpaces>3220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2021-01-07T03:07:53Z</dcterms:created>
  <dc:creator>VCE-AL00</dc:creator>
  <lastModifiedBy>VCE-AL00</lastModifiedBy>
  <dcterms:modified xsi:type="dcterms:W3CDTF">2021-01-07T04:49:23Z</dcterms:modified>
</coreProperties>
</file>

<file path=docProps/custom.xml><?xml version="1.0" encoding="utf-8"?>
<Properties xmlns="http://schemas.openxmlformats.org/officeDocument/2006/custom-properties" xmlns:vt="http://schemas.openxmlformats.org/officeDocument/2006/docPropsVTypes"/>
</file>