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52" w:rsidRPr="001273E8" w:rsidRDefault="00DC0148" w:rsidP="001273E8">
      <w:pPr>
        <w:spacing w:line="360" w:lineRule="auto"/>
        <w:jc w:val="center"/>
        <w:rPr>
          <w:rFonts w:asciiTheme="minorEastAsia" w:hAnsiTheme="minorEastAsia"/>
          <w:sz w:val="24"/>
          <w:szCs w:val="24"/>
        </w:rPr>
      </w:pPr>
      <w:r w:rsidRPr="001273E8">
        <w:rPr>
          <w:rFonts w:asciiTheme="minorEastAsia" w:hAnsiTheme="minorEastAsia"/>
          <w:sz w:val="24"/>
          <w:szCs w:val="24"/>
        </w:rPr>
        <w:t>无机合成化学</w:t>
      </w:r>
    </w:p>
    <w:p w:rsidR="00DC0148" w:rsidRPr="001273E8" w:rsidRDefault="00DC0148" w:rsidP="001273E8">
      <w:pPr>
        <w:pStyle w:val="a3"/>
        <w:numPr>
          <w:ilvl w:val="0"/>
          <w:numId w:val="1"/>
        </w:numPr>
        <w:spacing w:line="360" w:lineRule="auto"/>
        <w:ind w:firstLineChars="0"/>
        <w:jc w:val="left"/>
        <w:rPr>
          <w:rFonts w:asciiTheme="minorEastAsia" w:hAnsiTheme="minorEastAsia"/>
          <w:sz w:val="24"/>
          <w:szCs w:val="24"/>
        </w:rPr>
      </w:pPr>
      <w:r w:rsidRPr="001273E8">
        <w:rPr>
          <w:rFonts w:asciiTheme="minorEastAsia" w:hAnsiTheme="minorEastAsia" w:hint="eastAsia"/>
          <w:sz w:val="24"/>
          <w:szCs w:val="24"/>
        </w:rPr>
        <w:t>名词解释</w:t>
      </w:r>
    </w:p>
    <w:p w:rsidR="00DC0148" w:rsidRPr="001273E8" w:rsidRDefault="00DC0148" w:rsidP="001273E8">
      <w:pPr>
        <w:pStyle w:val="a3"/>
        <w:numPr>
          <w:ilvl w:val="0"/>
          <w:numId w:val="2"/>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软化学</w:t>
      </w:r>
      <w:r w:rsidRPr="001273E8">
        <w:rPr>
          <w:rFonts w:asciiTheme="minorEastAsia" w:hAnsiTheme="minorEastAsia" w:cs="Times New Roman" w:hint="eastAsia"/>
          <w:sz w:val="24"/>
          <w:szCs w:val="24"/>
        </w:rPr>
        <w:t>：将在温和条件下进行的反应如先驱物法、水热法、溶胶-凝胶法、局部化学反应、流变相反应、低热固相反应等称之为软化学。</w:t>
      </w:r>
    </w:p>
    <w:p w:rsidR="00DC0148" w:rsidRPr="001273E8" w:rsidRDefault="00DC0148" w:rsidP="001273E8">
      <w:pPr>
        <w:pStyle w:val="a3"/>
        <w:numPr>
          <w:ilvl w:val="0"/>
          <w:numId w:val="2"/>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凝胶(G</w:t>
      </w:r>
      <w:r w:rsidRPr="001273E8">
        <w:rPr>
          <w:rFonts w:asciiTheme="minorEastAsia" w:hAnsiTheme="minorEastAsia" w:cs="Times New Roman"/>
          <w:sz w:val="24"/>
          <w:szCs w:val="24"/>
        </w:rPr>
        <w:t>el)</w:t>
      </w:r>
      <w:r w:rsidRPr="001273E8">
        <w:rPr>
          <w:rFonts w:asciiTheme="minorEastAsia" w:hAnsiTheme="minorEastAsia" w:cs="Times New Roman" w:hint="eastAsia"/>
          <w:sz w:val="24"/>
          <w:szCs w:val="24"/>
        </w:rPr>
        <w:t>：</w:t>
      </w:r>
      <w:r w:rsidR="00914CA0" w:rsidRPr="001273E8">
        <w:rPr>
          <w:rFonts w:asciiTheme="minorEastAsia" w:hAnsiTheme="minorEastAsia" w:cs="Times New Roman" w:hint="eastAsia"/>
          <w:sz w:val="24"/>
          <w:szCs w:val="24"/>
        </w:rPr>
        <w:t>凝胶是胶态固体，由可流动的组分和具有网络内部结构的固体组分以高度分散的状态构成。</w:t>
      </w:r>
    </w:p>
    <w:p w:rsidR="00914CA0" w:rsidRPr="001273E8" w:rsidRDefault="00914CA0" w:rsidP="001273E8">
      <w:pPr>
        <w:pStyle w:val="a3"/>
        <w:numPr>
          <w:ilvl w:val="0"/>
          <w:numId w:val="2"/>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水热合成法</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水热法是指在密闭体系中</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以水为溶剂</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在一定的温度下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在水的自生压强下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反应混合物进行反应的一种方法</w:t>
      </w:r>
      <w:r w:rsidRPr="001273E8">
        <w:rPr>
          <w:rFonts w:asciiTheme="minorEastAsia" w:hAnsiTheme="minorEastAsia" w:cs="Times New Roman" w:hint="eastAsia"/>
          <w:sz w:val="24"/>
          <w:szCs w:val="24"/>
        </w:rPr>
        <w:t>。</w:t>
      </w:r>
    </w:p>
    <w:p w:rsidR="00914CA0" w:rsidRPr="001273E8" w:rsidRDefault="00914CA0" w:rsidP="001273E8">
      <w:pPr>
        <w:pStyle w:val="a3"/>
        <w:numPr>
          <w:ilvl w:val="0"/>
          <w:numId w:val="2"/>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化学气相沉积</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化学气相沉积法是利用气态或蒸汽态的物质在气相或气固界面上发生化学反应</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生成固态沉积物的技术</w:t>
      </w:r>
      <w:r w:rsidRPr="001273E8">
        <w:rPr>
          <w:rFonts w:asciiTheme="minorEastAsia" w:hAnsiTheme="minorEastAsia" w:cs="Times New Roman" w:hint="eastAsia"/>
          <w:sz w:val="24"/>
          <w:szCs w:val="24"/>
        </w:rPr>
        <w:t>。</w:t>
      </w:r>
    </w:p>
    <w:p w:rsidR="00914CA0" w:rsidRPr="001273E8" w:rsidRDefault="00914CA0" w:rsidP="001273E8">
      <w:pPr>
        <w:pStyle w:val="a3"/>
        <w:numPr>
          <w:ilvl w:val="0"/>
          <w:numId w:val="2"/>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低热固相反应</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反应温度在</w:t>
      </w:r>
      <w:r w:rsidRPr="001273E8">
        <w:rPr>
          <w:rFonts w:asciiTheme="minorEastAsia" w:hAnsiTheme="minorEastAsia" w:cs="Times New Roman" w:hint="eastAsia"/>
          <w:sz w:val="24"/>
          <w:szCs w:val="24"/>
        </w:rPr>
        <w:t>100℃以下的固相反应。</w:t>
      </w:r>
    </w:p>
    <w:p w:rsidR="00914CA0" w:rsidRPr="001273E8" w:rsidRDefault="00914CA0" w:rsidP="001273E8">
      <w:pPr>
        <w:pStyle w:val="a3"/>
        <w:numPr>
          <w:ilvl w:val="0"/>
          <w:numId w:val="2"/>
        </w:numPr>
        <w:spacing w:line="360" w:lineRule="auto"/>
        <w:ind w:firstLineChars="0"/>
        <w:jc w:val="left"/>
        <w:rPr>
          <w:rFonts w:asciiTheme="minorEastAsia" w:hAnsiTheme="minorEastAsia" w:cs="Times New Roman" w:hint="eastAsia"/>
          <w:sz w:val="24"/>
          <w:szCs w:val="24"/>
        </w:rPr>
      </w:pPr>
      <w:r w:rsidRPr="001273E8">
        <w:rPr>
          <w:rFonts w:asciiTheme="minorEastAsia" w:hAnsiTheme="minorEastAsia" w:cs="Times New Roman"/>
          <w:sz w:val="24"/>
          <w:szCs w:val="24"/>
        </w:rPr>
        <w:t>生物矿化</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生物矿化是指在一定条件下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在生物体的不同部位</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以各种作用方式</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在有机基质和细胞的参与下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无机元素从环境中选择性的在特定的有机基质上形核</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生成和相变而转化为结构高度有序的生物矿物的过程</w:t>
      </w:r>
      <w:r w:rsidRPr="001273E8">
        <w:rPr>
          <w:rFonts w:asciiTheme="minorEastAsia" w:hAnsiTheme="minorEastAsia" w:cs="Times New Roman" w:hint="eastAsia"/>
          <w:sz w:val="24"/>
          <w:szCs w:val="24"/>
        </w:rPr>
        <w:t>。</w:t>
      </w:r>
    </w:p>
    <w:p w:rsidR="00914CA0" w:rsidRPr="001273E8" w:rsidRDefault="00914CA0" w:rsidP="001273E8">
      <w:pPr>
        <w:pStyle w:val="a3"/>
        <w:numPr>
          <w:ilvl w:val="0"/>
          <w:numId w:val="1"/>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填空题</w:t>
      </w:r>
    </w:p>
    <w:p w:rsidR="00914CA0" w:rsidRPr="001273E8" w:rsidRDefault="009D3FF5"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气体的净化步骤大概有下列三种途径：</w:t>
      </w:r>
      <w:r w:rsidRPr="001273E8">
        <w:rPr>
          <w:rFonts w:asciiTheme="minorEastAsia" w:hAnsiTheme="minorEastAsia" w:cs="Times New Roman" w:hint="eastAsia"/>
          <w:color w:val="FF0000"/>
          <w:sz w:val="24"/>
          <w:szCs w:val="24"/>
        </w:rPr>
        <w:t>化学除杂、气体的分级分离净化、吸附分离和净化</w:t>
      </w:r>
      <w:r w:rsidRPr="001273E8">
        <w:rPr>
          <w:rFonts w:asciiTheme="minorEastAsia" w:hAnsiTheme="minorEastAsia" w:cs="Times New Roman" w:hint="eastAsia"/>
          <w:sz w:val="24"/>
          <w:szCs w:val="24"/>
        </w:rPr>
        <w:t>。</w:t>
      </w:r>
    </w:p>
    <w:p w:rsidR="009D3FF5" w:rsidRPr="001273E8" w:rsidRDefault="009D3FF5"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在无机合成中</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选择溶剂应遵循下列原则</w:t>
      </w:r>
      <w:r w:rsidRPr="001273E8">
        <w:rPr>
          <w:rFonts w:asciiTheme="minorEastAsia" w:hAnsiTheme="minorEastAsia" w:cs="Times New Roman" w:hint="eastAsia"/>
          <w:sz w:val="24"/>
          <w:szCs w:val="24"/>
        </w:rPr>
        <w:t>：</w:t>
      </w:r>
      <w:r w:rsidRPr="001273E8">
        <w:rPr>
          <w:rFonts w:asciiTheme="minorEastAsia" w:hAnsiTheme="minorEastAsia" w:cs="Times New Roman"/>
          <w:color w:val="FF0000"/>
          <w:sz w:val="24"/>
          <w:szCs w:val="24"/>
        </w:rPr>
        <w:t>反应物充分溶解</w:t>
      </w:r>
      <w:r w:rsidRPr="001273E8">
        <w:rPr>
          <w:rFonts w:asciiTheme="minorEastAsia" w:hAnsiTheme="minorEastAsia" w:cs="Times New Roman" w:hint="eastAsia"/>
          <w:color w:val="FF0000"/>
          <w:sz w:val="24"/>
          <w:szCs w:val="24"/>
        </w:rPr>
        <w:t>、反应产物不与溶剂作用、使副反应最少、易于使产物分离</w:t>
      </w:r>
      <w:r w:rsidRPr="001273E8">
        <w:rPr>
          <w:rFonts w:asciiTheme="minorEastAsia" w:hAnsiTheme="minorEastAsia" w:cs="Times New Roman" w:hint="eastAsia"/>
          <w:sz w:val="24"/>
          <w:szCs w:val="24"/>
        </w:rPr>
        <w:t>。</w:t>
      </w:r>
    </w:p>
    <w:p w:rsidR="009D3FF5" w:rsidRPr="001273E8" w:rsidRDefault="009D3FF5"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电阻炉的发热体有</w:t>
      </w:r>
      <w:r w:rsidRPr="001273E8">
        <w:rPr>
          <w:rFonts w:asciiTheme="minorEastAsia" w:hAnsiTheme="minorEastAsia" w:cs="Times New Roman" w:hint="eastAsia"/>
          <w:sz w:val="24"/>
          <w:szCs w:val="24"/>
        </w:rPr>
        <w:t>：</w:t>
      </w:r>
      <w:r w:rsidRPr="001273E8">
        <w:rPr>
          <w:rFonts w:asciiTheme="minorEastAsia" w:hAnsiTheme="minorEastAsia" w:cs="Times New Roman"/>
          <w:color w:val="FF0000"/>
          <w:sz w:val="24"/>
          <w:szCs w:val="24"/>
        </w:rPr>
        <w:t>金属发热体</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碳素材料发热体</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碳化硅发热体</w:t>
      </w:r>
      <w:r w:rsidRPr="001273E8">
        <w:rPr>
          <w:rFonts w:asciiTheme="minorEastAsia" w:hAnsiTheme="minorEastAsia" w:cs="Times New Roman" w:hint="eastAsia"/>
          <w:sz w:val="24"/>
          <w:szCs w:val="24"/>
        </w:rPr>
        <w:t>。</w:t>
      </w:r>
    </w:p>
    <w:p w:rsidR="009D3FF5" w:rsidRPr="001273E8" w:rsidRDefault="009D3FF5"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从热力学角度看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制冷原理有</w:t>
      </w:r>
      <w:r w:rsidRPr="001273E8">
        <w:rPr>
          <w:rFonts w:asciiTheme="minorEastAsia" w:hAnsiTheme="minorEastAsia" w:cs="Times New Roman"/>
          <w:color w:val="FF0000"/>
          <w:sz w:val="24"/>
          <w:szCs w:val="24"/>
        </w:rPr>
        <w:t>等熵冷却和等</w:t>
      </w:r>
      <w:proofErr w:type="gramStart"/>
      <w:r w:rsidRPr="001273E8">
        <w:rPr>
          <w:rFonts w:asciiTheme="minorEastAsia" w:hAnsiTheme="minorEastAsia" w:cs="Times New Roman"/>
          <w:color w:val="FF0000"/>
          <w:sz w:val="24"/>
          <w:szCs w:val="24"/>
        </w:rPr>
        <w:t>焓</w:t>
      </w:r>
      <w:proofErr w:type="gramEnd"/>
      <w:r w:rsidRPr="001273E8">
        <w:rPr>
          <w:rFonts w:asciiTheme="minorEastAsia" w:hAnsiTheme="minorEastAsia" w:cs="Times New Roman"/>
          <w:color w:val="FF0000"/>
          <w:sz w:val="24"/>
          <w:szCs w:val="24"/>
        </w:rPr>
        <w:t>冷却</w:t>
      </w:r>
      <w:r w:rsidRPr="001273E8">
        <w:rPr>
          <w:rFonts w:asciiTheme="minorEastAsia" w:hAnsiTheme="minorEastAsia" w:cs="Times New Roman"/>
          <w:sz w:val="24"/>
          <w:szCs w:val="24"/>
        </w:rPr>
        <w:t>两种</w:t>
      </w:r>
      <w:r w:rsidRPr="001273E8">
        <w:rPr>
          <w:rFonts w:asciiTheme="minorEastAsia" w:hAnsiTheme="minorEastAsia" w:cs="Times New Roman" w:hint="eastAsia"/>
          <w:sz w:val="24"/>
          <w:szCs w:val="24"/>
        </w:rPr>
        <w:t>。</w:t>
      </w:r>
    </w:p>
    <w:p w:rsidR="009D3FF5" w:rsidRPr="001273E8" w:rsidRDefault="009D3FF5"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溶胶稳定机制中增加粒子间能垒通常用的三个基本途径是</w:t>
      </w:r>
      <w:r w:rsidR="00197ADB" w:rsidRPr="001273E8">
        <w:rPr>
          <w:rFonts w:asciiTheme="minorEastAsia" w:hAnsiTheme="minorEastAsia" w:cs="Times New Roman"/>
          <w:color w:val="FF0000"/>
          <w:sz w:val="24"/>
          <w:szCs w:val="24"/>
        </w:rPr>
        <w:t>使胶粒带表面电荷</w:t>
      </w:r>
      <w:r w:rsidR="00197ADB" w:rsidRPr="001273E8">
        <w:rPr>
          <w:rFonts w:asciiTheme="minorEastAsia" w:hAnsiTheme="minorEastAsia" w:cs="Times New Roman" w:hint="eastAsia"/>
          <w:color w:val="FF0000"/>
          <w:sz w:val="24"/>
          <w:szCs w:val="24"/>
        </w:rPr>
        <w:t>、</w:t>
      </w:r>
      <w:r w:rsidR="00197ADB" w:rsidRPr="001273E8">
        <w:rPr>
          <w:rFonts w:asciiTheme="minorEastAsia" w:hAnsiTheme="minorEastAsia" w:cs="Times New Roman"/>
          <w:color w:val="FF0000"/>
          <w:sz w:val="24"/>
          <w:szCs w:val="24"/>
        </w:rPr>
        <w:t>利用空间位阻效应</w:t>
      </w:r>
      <w:r w:rsidR="00197ADB" w:rsidRPr="001273E8">
        <w:rPr>
          <w:rFonts w:asciiTheme="minorEastAsia" w:hAnsiTheme="minorEastAsia" w:cs="Times New Roman" w:hint="eastAsia"/>
          <w:color w:val="FF0000"/>
          <w:sz w:val="24"/>
          <w:szCs w:val="24"/>
        </w:rPr>
        <w:t>、</w:t>
      </w:r>
      <w:r w:rsidR="00197ADB" w:rsidRPr="001273E8">
        <w:rPr>
          <w:rFonts w:asciiTheme="minorEastAsia" w:hAnsiTheme="minorEastAsia" w:cs="Times New Roman"/>
          <w:color w:val="FF0000"/>
          <w:sz w:val="24"/>
          <w:szCs w:val="24"/>
        </w:rPr>
        <w:t>利用溶剂化效应</w:t>
      </w:r>
      <w:r w:rsidR="00197ADB" w:rsidRPr="001273E8">
        <w:rPr>
          <w:rFonts w:asciiTheme="minorEastAsia" w:hAnsiTheme="minorEastAsia" w:cs="Times New Roman" w:hint="eastAsia"/>
          <w:sz w:val="24"/>
          <w:szCs w:val="24"/>
        </w:rPr>
        <w:t>。</w:t>
      </w:r>
    </w:p>
    <w:p w:rsidR="00197ADB" w:rsidRPr="001273E8" w:rsidRDefault="00197ADB"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按反应温度水热合成法可分为</w:t>
      </w:r>
      <w:r w:rsidRPr="001273E8">
        <w:rPr>
          <w:rFonts w:asciiTheme="minorEastAsia" w:hAnsiTheme="minorEastAsia" w:cs="Times New Roman" w:hint="eastAsia"/>
          <w:sz w:val="24"/>
          <w:szCs w:val="24"/>
        </w:rPr>
        <w:t>：</w:t>
      </w:r>
      <w:r w:rsidRPr="001273E8">
        <w:rPr>
          <w:rFonts w:asciiTheme="minorEastAsia" w:hAnsiTheme="minorEastAsia" w:cs="Times New Roman"/>
          <w:color w:val="FF0000"/>
          <w:sz w:val="24"/>
          <w:szCs w:val="24"/>
        </w:rPr>
        <w:t>低温水热法</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中温水热法</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高温水热法</w:t>
      </w:r>
      <w:r w:rsidRPr="001273E8">
        <w:rPr>
          <w:rFonts w:asciiTheme="minorEastAsia" w:hAnsiTheme="minorEastAsia" w:cs="Times New Roman" w:hint="eastAsia"/>
          <w:sz w:val="24"/>
          <w:szCs w:val="24"/>
        </w:rPr>
        <w:t>。</w:t>
      </w:r>
    </w:p>
    <w:p w:rsidR="00197ADB" w:rsidRPr="001273E8" w:rsidRDefault="00197ADB"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在</w:t>
      </w:r>
      <w:r w:rsidRPr="001273E8">
        <w:rPr>
          <w:rFonts w:asciiTheme="minorEastAsia" w:hAnsiTheme="minorEastAsia" w:cs="Times New Roman" w:hint="eastAsia"/>
          <w:sz w:val="24"/>
          <w:szCs w:val="24"/>
        </w:rPr>
        <w:t>MOCVD过程中，金属有机源(MO</w:t>
      </w:r>
      <w:r w:rsidRPr="001273E8">
        <w:rPr>
          <w:rFonts w:asciiTheme="minorEastAsia" w:hAnsiTheme="minorEastAsia" w:cs="Times New Roman"/>
          <w:sz w:val="24"/>
          <w:szCs w:val="24"/>
        </w:rPr>
        <w:t>源</w:t>
      </w:r>
      <w:r w:rsidRPr="001273E8">
        <w:rPr>
          <w:rFonts w:asciiTheme="minorEastAsia" w:hAnsiTheme="minorEastAsia" w:cs="Times New Roman" w:hint="eastAsia"/>
          <w:sz w:val="24"/>
          <w:szCs w:val="24"/>
        </w:rPr>
        <w:t>)可以在</w:t>
      </w:r>
      <w:r w:rsidRPr="001273E8">
        <w:rPr>
          <w:rFonts w:asciiTheme="minorEastAsia" w:hAnsiTheme="minorEastAsia" w:cs="Times New Roman" w:hint="eastAsia"/>
          <w:color w:val="FF0000"/>
          <w:sz w:val="24"/>
          <w:szCs w:val="24"/>
        </w:rPr>
        <w:t>热解</w:t>
      </w:r>
      <w:r w:rsidRPr="001273E8">
        <w:rPr>
          <w:rFonts w:asciiTheme="minorEastAsia" w:hAnsiTheme="minorEastAsia" w:cs="Times New Roman" w:hint="eastAsia"/>
          <w:sz w:val="24"/>
          <w:szCs w:val="24"/>
        </w:rPr>
        <w:t>和</w:t>
      </w:r>
      <w:r w:rsidRPr="001273E8">
        <w:rPr>
          <w:rFonts w:asciiTheme="minorEastAsia" w:hAnsiTheme="minorEastAsia" w:cs="Times New Roman" w:hint="eastAsia"/>
          <w:color w:val="FF0000"/>
          <w:sz w:val="24"/>
          <w:szCs w:val="24"/>
        </w:rPr>
        <w:t>光解</w:t>
      </w:r>
      <w:r w:rsidRPr="001273E8">
        <w:rPr>
          <w:rFonts w:asciiTheme="minorEastAsia" w:hAnsiTheme="minorEastAsia" w:cs="Times New Roman" w:hint="eastAsia"/>
          <w:sz w:val="24"/>
          <w:szCs w:val="24"/>
        </w:rPr>
        <w:t>作用下，在较低温度沉积出相应的各种无机材料。</w:t>
      </w:r>
    </w:p>
    <w:p w:rsidR="00197ADB" w:rsidRPr="001273E8" w:rsidRDefault="00197ADB"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热能传递主要有三种方式</w:t>
      </w:r>
      <w:r w:rsidRPr="001273E8">
        <w:rPr>
          <w:rFonts w:asciiTheme="minorEastAsia" w:hAnsiTheme="minorEastAsia" w:cs="Times New Roman" w:hint="eastAsia"/>
          <w:sz w:val="24"/>
          <w:szCs w:val="24"/>
        </w:rPr>
        <w:t>：</w:t>
      </w:r>
      <w:r w:rsidRPr="001273E8">
        <w:rPr>
          <w:rFonts w:asciiTheme="minorEastAsia" w:hAnsiTheme="minorEastAsia" w:cs="Times New Roman"/>
          <w:color w:val="FF0000"/>
          <w:sz w:val="24"/>
          <w:szCs w:val="24"/>
        </w:rPr>
        <w:t>传导</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对流</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辐射</w:t>
      </w:r>
      <w:r w:rsidRPr="001273E8">
        <w:rPr>
          <w:rFonts w:asciiTheme="minorEastAsia" w:hAnsiTheme="minorEastAsia" w:cs="Times New Roman" w:hint="eastAsia"/>
          <w:sz w:val="24"/>
          <w:szCs w:val="24"/>
        </w:rPr>
        <w:t>。</w:t>
      </w:r>
    </w:p>
    <w:p w:rsidR="00197ADB" w:rsidRPr="001273E8" w:rsidRDefault="00197ADB"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表面活性剂从结构上看均为</w:t>
      </w:r>
      <w:proofErr w:type="gramStart"/>
      <w:r w:rsidRPr="001273E8">
        <w:rPr>
          <w:rFonts w:asciiTheme="minorEastAsia" w:hAnsiTheme="minorEastAsia" w:cs="Times New Roman" w:hint="eastAsia"/>
          <w:color w:val="FF0000"/>
          <w:sz w:val="24"/>
          <w:szCs w:val="24"/>
        </w:rPr>
        <w:t>两亲性</w:t>
      </w:r>
      <w:proofErr w:type="gramEnd"/>
      <w:r w:rsidRPr="001273E8">
        <w:rPr>
          <w:rFonts w:asciiTheme="minorEastAsia" w:hAnsiTheme="minorEastAsia" w:cs="Times New Roman" w:hint="eastAsia"/>
          <w:sz w:val="24"/>
          <w:szCs w:val="24"/>
        </w:rPr>
        <w:t>分子，即同时具有</w:t>
      </w:r>
      <w:r w:rsidRPr="001273E8">
        <w:rPr>
          <w:rFonts w:asciiTheme="minorEastAsia" w:hAnsiTheme="minorEastAsia" w:cs="Times New Roman" w:hint="eastAsia"/>
          <w:color w:val="FF0000"/>
          <w:sz w:val="24"/>
          <w:szCs w:val="24"/>
        </w:rPr>
        <w:t>亲水</w:t>
      </w:r>
      <w:r w:rsidRPr="001273E8">
        <w:rPr>
          <w:rFonts w:asciiTheme="minorEastAsia" w:hAnsiTheme="minorEastAsia" w:cs="Times New Roman" w:hint="eastAsia"/>
          <w:sz w:val="24"/>
          <w:szCs w:val="24"/>
        </w:rPr>
        <w:t>的极性基团和</w:t>
      </w:r>
      <w:r w:rsidRPr="001273E8">
        <w:rPr>
          <w:rFonts w:asciiTheme="minorEastAsia" w:hAnsiTheme="minorEastAsia" w:cs="Times New Roman" w:hint="eastAsia"/>
          <w:color w:val="FF0000"/>
          <w:sz w:val="24"/>
          <w:szCs w:val="24"/>
        </w:rPr>
        <w:t>疏水</w:t>
      </w:r>
      <w:r w:rsidRPr="001273E8">
        <w:rPr>
          <w:rFonts w:asciiTheme="minorEastAsia" w:hAnsiTheme="minorEastAsia" w:cs="Times New Roman" w:hint="eastAsia"/>
          <w:sz w:val="24"/>
          <w:szCs w:val="24"/>
        </w:rPr>
        <w:t>的非极性基团。</w:t>
      </w:r>
    </w:p>
    <w:p w:rsidR="00197ADB" w:rsidRPr="001273E8" w:rsidRDefault="0009610E" w:rsidP="001273E8">
      <w:pPr>
        <w:pStyle w:val="a3"/>
        <w:numPr>
          <w:ilvl w:val="0"/>
          <w:numId w:val="3"/>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lastRenderedPageBreak/>
        <w:t>生物矿化以生物的作用分类，可以分为</w:t>
      </w:r>
      <w:r w:rsidRPr="001273E8">
        <w:rPr>
          <w:rFonts w:asciiTheme="minorEastAsia" w:hAnsiTheme="minorEastAsia" w:cs="Times New Roman" w:hint="eastAsia"/>
          <w:color w:val="FF0000"/>
          <w:sz w:val="24"/>
          <w:szCs w:val="24"/>
        </w:rPr>
        <w:t>生物诱导矿化；生物控制矿化</w:t>
      </w:r>
      <w:r w:rsidRPr="001273E8">
        <w:rPr>
          <w:rFonts w:asciiTheme="minorEastAsia" w:hAnsiTheme="minorEastAsia" w:cs="Times New Roman" w:hint="eastAsia"/>
          <w:sz w:val="24"/>
          <w:szCs w:val="24"/>
        </w:rPr>
        <w:t>。</w:t>
      </w:r>
    </w:p>
    <w:p w:rsidR="0009610E" w:rsidRPr="001273E8" w:rsidRDefault="0009610E" w:rsidP="001273E8">
      <w:pPr>
        <w:pStyle w:val="a3"/>
        <w:numPr>
          <w:ilvl w:val="0"/>
          <w:numId w:val="3"/>
        </w:numPr>
        <w:spacing w:line="360" w:lineRule="auto"/>
        <w:ind w:firstLineChars="0"/>
        <w:jc w:val="left"/>
        <w:rPr>
          <w:rFonts w:asciiTheme="minorEastAsia" w:hAnsiTheme="minorEastAsia" w:cs="Times New Roman" w:hint="eastAsia"/>
          <w:sz w:val="24"/>
          <w:szCs w:val="24"/>
        </w:rPr>
      </w:pPr>
      <w:r w:rsidRPr="001273E8">
        <w:rPr>
          <w:rFonts w:asciiTheme="minorEastAsia" w:hAnsiTheme="minorEastAsia" w:cs="Times New Roman"/>
          <w:sz w:val="24"/>
          <w:szCs w:val="24"/>
        </w:rPr>
        <w:t>在溶剂热条件下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溶剂的物理化学性质如</w:t>
      </w:r>
      <w:r w:rsidRPr="001273E8">
        <w:rPr>
          <w:rFonts w:asciiTheme="minorEastAsia" w:hAnsiTheme="minorEastAsia" w:cs="Times New Roman"/>
          <w:color w:val="FF0000"/>
          <w:sz w:val="24"/>
          <w:szCs w:val="24"/>
        </w:rPr>
        <w:t>密度</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粘度</w:t>
      </w:r>
      <w:r w:rsidRPr="001273E8">
        <w:rPr>
          <w:rFonts w:asciiTheme="minorEastAsia" w:hAnsiTheme="minorEastAsia" w:cs="Times New Roman" w:hint="eastAsia"/>
          <w:color w:val="FF0000"/>
          <w:sz w:val="24"/>
          <w:szCs w:val="24"/>
        </w:rPr>
        <w:t>、</w:t>
      </w:r>
      <w:r w:rsidRPr="001273E8">
        <w:rPr>
          <w:rFonts w:asciiTheme="minorEastAsia" w:hAnsiTheme="minorEastAsia" w:cs="Times New Roman"/>
          <w:color w:val="FF0000"/>
          <w:sz w:val="24"/>
          <w:szCs w:val="24"/>
        </w:rPr>
        <w:t>介电常数</w:t>
      </w:r>
      <w:r w:rsidRPr="001273E8">
        <w:rPr>
          <w:rFonts w:asciiTheme="minorEastAsia" w:hAnsiTheme="minorEastAsia" w:cs="Times New Roman"/>
          <w:sz w:val="24"/>
          <w:szCs w:val="24"/>
        </w:rPr>
        <w:t>分散作用等相互影响</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与相同条件下相差很大</w:t>
      </w:r>
      <w:r w:rsidRPr="001273E8">
        <w:rPr>
          <w:rFonts w:asciiTheme="minorEastAsia" w:hAnsiTheme="minorEastAsia" w:cs="Times New Roman" w:hint="eastAsia"/>
          <w:sz w:val="24"/>
          <w:szCs w:val="24"/>
        </w:rPr>
        <w:t>。相应的，它不但使反应物（通常是固体）的溶解、分散过程及化学反应活性大为增强，使得反应能够在较低的</w:t>
      </w:r>
      <w:r w:rsidRPr="001273E8">
        <w:rPr>
          <w:rFonts w:asciiTheme="minorEastAsia" w:hAnsiTheme="minorEastAsia" w:cs="Times New Roman" w:hint="eastAsia"/>
          <w:color w:val="FF0000"/>
          <w:sz w:val="24"/>
          <w:szCs w:val="24"/>
        </w:rPr>
        <w:t>温度</w:t>
      </w:r>
      <w:r w:rsidRPr="001273E8">
        <w:rPr>
          <w:rFonts w:asciiTheme="minorEastAsia" w:hAnsiTheme="minorEastAsia" w:cs="Times New Roman" w:hint="eastAsia"/>
          <w:sz w:val="24"/>
          <w:szCs w:val="24"/>
        </w:rPr>
        <w:t>下发生；而且由于体系化学环境的特殊性，可能形成以前在常规条件下无法得到的亚稳相。</w:t>
      </w:r>
    </w:p>
    <w:p w:rsidR="0009610E" w:rsidRPr="001273E8" w:rsidRDefault="0009610E" w:rsidP="001273E8">
      <w:pPr>
        <w:pStyle w:val="a3"/>
        <w:numPr>
          <w:ilvl w:val="0"/>
          <w:numId w:val="1"/>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问答题</w:t>
      </w:r>
    </w:p>
    <w:p w:rsidR="0009610E" w:rsidRPr="001273E8" w:rsidRDefault="0009610E"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试述热电偶高温计的优点。</w:t>
      </w:r>
    </w:p>
    <w:p w:rsidR="00A70244" w:rsidRPr="001273E8" w:rsidRDefault="00A70244" w:rsidP="001273E8">
      <w:pPr>
        <w:pStyle w:val="a3"/>
        <w:spacing w:line="360" w:lineRule="auto"/>
        <w:ind w:left="360" w:firstLineChars="0" w:firstLine="0"/>
        <w:jc w:val="left"/>
        <w:rPr>
          <w:rFonts w:asciiTheme="minorEastAsia" w:hAnsiTheme="minorEastAsia" w:cs="Times New Roman"/>
          <w:sz w:val="24"/>
          <w:szCs w:val="24"/>
        </w:rPr>
      </w:pPr>
      <w:r w:rsidRPr="001273E8">
        <w:rPr>
          <w:rFonts w:asciiTheme="minorEastAsia" w:hAnsiTheme="minorEastAsia" w:cs="Times New Roman"/>
          <w:noProof/>
          <w:sz w:val="24"/>
          <w:szCs w:val="24"/>
        </w:rPr>
        <w:drawing>
          <wp:inline distT="0" distB="0" distL="0" distR="0">
            <wp:extent cx="1629517" cy="4849175"/>
            <wp:effectExtent l="0" t="9525" r="0" b="0"/>
            <wp:docPr id="1" name="图片 1" descr="E:\新建文件夹\1963306123\FileRecv\MobileFile\384d87ab2821787e9de76da119842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新建文件夹\1963306123\FileRecv\MobileFile\384d87ab2821787e9de76da11984228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45926" cy="4898006"/>
                    </a:xfrm>
                    <a:prstGeom prst="rect">
                      <a:avLst/>
                    </a:prstGeom>
                    <a:noFill/>
                    <a:ln>
                      <a:noFill/>
                    </a:ln>
                  </pic:spPr>
                </pic:pic>
              </a:graphicData>
            </a:graphic>
          </wp:inline>
        </w:drawing>
      </w:r>
    </w:p>
    <w:p w:rsidR="00A11234" w:rsidRPr="001273E8" w:rsidRDefault="00A11234"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在高压下无机化合物会发生哪些变化</w:t>
      </w:r>
      <w:r w:rsidRPr="001273E8">
        <w:rPr>
          <w:rFonts w:asciiTheme="minorEastAsia" w:hAnsiTheme="minorEastAsia" w:cs="Times New Roman" w:hint="eastAsia"/>
          <w:sz w:val="24"/>
          <w:szCs w:val="24"/>
        </w:rPr>
        <w:t>？</w:t>
      </w:r>
    </w:p>
    <w:p w:rsidR="00EA745E" w:rsidRPr="001273E8" w:rsidRDefault="00EA745E" w:rsidP="001273E8">
      <w:pPr>
        <w:pStyle w:val="a3"/>
        <w:numPr>
          <w:ilvl w:val="0"/>
          <w:numId w:val="5"/>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高压下阳离子配位数的变化</w:t>
      </w:r>
    </w:p>
    <w:p w:rsidR="00EA745E" w:rsidRPr="001273E8" w:rsidRDefault="00EA745E" w:rsidP="001273E8">
      <w:pPr>
        <w:pStyle w:val="a3"/>
        <w:numPr>
          <w:ilvl w:val="0"/>
          <w:numId w:val="5"/>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高压</w:t>
      </w:r>
      <w:proofErr w:type="gramStart"/>
      <w:r w:rsidRPr="001273E8">
        <w:rPr>
          <w:rFonts w:asciiTheme="minorEastAsia" w:hAnsiTheme="minorEastAsia" w:cs="Times New Roman"/>
          <w:sz w:val="24"/>
          <w:szCs w:val="24"/>
        </w:rPr>
        <w:t>下相区范围</w:t>
      </w:r>
      <w:proofErr w:type="gramEnd"/>
      <w:r w:rsidRPr="001273E8">
        <w:rPr>
          <w:rFonts w:asciiTheme="minorEastAsia" w:hAnsiTheme="minorEastAsia" w:cs="Times New Roman"/>
          <w:sz w:val="24"/>
          <w:szCs w:val="24"/>
        </w:rPr>
        <w:t>的变化</w:t>
      </w:r>
    </w:p>
    <w:p w:rsidR="00EA745E" w:rsidRPr="001273E8" w:rsidRDefault="00EA745E" w:rsidP="001273E8">
      <w:pPr>
        <w:pStyle w:val="a3"/>
        <w:numPr>
          <w:ilvl w:val="0"/>
          <w:numId w:val="5"/>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sz w:val="24"/>
          <w:szCs w:val="24"/>
        </w:rPr>
        <w:t>高压下固溶体多型体的转变</w:t>
      </w:r>
    </w:p>
    <w:p w:rsidR="00EA745E" w:rsidRPr="001273E8" w:rsidRDefault="00EA745E" w:rsidP="001273E8">
      <w:pPr>
        <w:pStyle w:val="a3"/>
        <w:numPr>
          <w:ilvl w:val="0"/>
          <w:numId w:val="5"/>
        </w:numPr>
        <w:spacing w:line="360" w:lineRule="auto"/>
        <w:ind w:firstLineChars="0"/>
        <w:jc w:val="left"/>
        <w:rPr>
          <w:rFonts w:asciiTheme="minorEastAsia" w:hAnsiTheme="minorEastAsia" w:cs="Times New Roman" w:hint="eastAsia"/>
          <w:sz w:val="24"/>
          <w:szCs w:val="24"/>
        </w:rPr>
      </w:pPr>
      <w:r w:rsidRPr="001273E8">
        <w:rPr>
          <w:rFonts w:asciiTheme="minorEastAsia" w:hAnsiTheme="minorEastAsia" w:cs="Times New Roman"/>
          <w:sz w:val="24"/>
          <w:szCs w:val="24"/>
        </w:rPr>
        <w:t>高压</w:t>
      </w:r>
      <w:proofErr w:type="gramStart"/>
      <w:r w:rsidRPr="001273E8">
        <w:rPr>
          <w:rFonts w:asciiTheme="minorEastAsia" w:hAnsiTheme="minorEastAsia" w:cs="Times New Roman"/>
          <w:sz w:val="24"/>
          <w:szCs w:val="24"/>
        </w:rPr>
        <w:t>下电子</w:t>
      </w:r>
      <w:proofErr w:type="gramEnd"/>
      <w:r w:rsidRPr="001273E8">
        <w:rPr>
          <w:rFonts w:asciiTheme="minorEastAsia" w:hAnsiTheme="minorEastAsia" w:cs="Times New Roman"/>
          <w:sz w:val="24"/>
          <w:szCs w:val="24"/>
        </w:rPr>
        <w:t>结构的变化和电荷的转移</w:t>
      </w:r>
    </w:p>
    <w:p w:rsidR="00EA745E" w:rsidRPr="001273E8" w:rsidRDefault="00EA745E"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人造金刚石有哪几种合成方法？工业上常用哪一种？其获取高温的方法有哪些？</w:t>
      </w:r>
    </w:p>
    <w:p w:rsidR="00E70989" w:rsidRPr="001273E8" w:rsidRDefault="00E70989"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hint="eastAsia"/>
          <w:sz w:val="24"/>
          <w:szCs w:val="24"/>
        </w:rPr>
        <w:t>合成：直接法和间接法。工业上均是采用间接法 获取高温的方法：直接加热，间接加热，半间接加热。</w:t>
      </w:r>
      <w:bookmarkStart w:id="0" w:name="_GoBack"/>
      <w:bookmarkEnd w:id="0"/>
    </w:p>
    <w:p w:rsidR="00E70989" w:rsidRPr="001273E8" w:rsidRDefault="00E70989"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绿色化学原则有12条，请写出6条。</w:t>
      </w:r>
    </w:p>
    <w:p w:rsidR="00B108AB" w:rsidRPr="001273E8" w:rsidRDefault="00A3346C" w:rsidP="001273E8">
      <w:pPr>
        <w:spacing w:line="360" w:lineRule="auto"/>
        <w:ind w:left="360"/>
        <w:jc w:val="left"/>
        <w:rPr>
          <w:rFonts w:asciiTheme="minorEastAsia" w:hAnsiTheme="minorEastAsia" w:cs="Times New Roman" w:hint="eastAsia"/>
          <w:sz w:val="24"/>
          <w:szCs w:val="24"/>
        </w:rPr>
      </w:pPr>
      <w:r w:rsidRPr="001273E8">
        <w:rPr>
          <w:rFonts w:asciiTheme="minorEastAsia" w:hAnsiTheme="minorEastAsia" w:cs="Times New Roman" w:hint="eastAsia"/>
          <w:sz w:val="24"/>
          <w:szCs w:val="24"/>
        </w:rPr>
        <w:t>(1)</w:t>
      </w:r>
      <w:r w:rsidR="00E70989" w:rsidRPr="001273E8">
        <w:rPr>
          <w:rFonts w:asciiTheme="minorEastAsia" w:hAnsiTheme="minorEastAsia" w:cs="Times New Roman" w:hint="eastAsia"/>
          <w:sz w:val="24"/>
          <w:szCs w:val="24"/>
        </w:rPr>
        <w:t>防止污染优于污染治理。(2)原子经济性。(3)绿色合成。(4)设计安全化学品。(5)选用无毒、无害的溶剂和助剂。(6)合理使用和节约能源。(</w:t>
      </w:r>
      <w:r w:rsidR="00E70989" w:rsidRPr="001273E8">
        <w:rPr>
          <w:rFonts w:asciiTheme="minorEastAsia" w:hAnsiTheme="minorEastAsia" w:cs="Times New Roman"/>
          <w:sz w:val="24"/>
          <w:szCs w:val="24"/>
        </w:rPr>
        <w:t>7</w:t>
      </w:r>
      <w:r w:rsidR="00E70989" w:rsidRPr="001273E8">
        <w:rPr>
          <w:rFonts w:asciiTheme="minorEastAsia" w:hAnsiTheme="minorEastAsia" w:cs="Times New Roman" w:hint="eastAsia"/>
          <w:sz w:val="24"/>
          <w:szCs w:val="24"/>
        </w:rPr>
        <w:t>)采用可再生资源合成化学品。(8)减少化合物不必要的衍生化步骤。(9)催化。(10)设计可降解化学品。(11)防止污染的快速检测和控制</w:t>
      </w:r>
      <w:r w:rsidR="00B108AB" w:rsidRPr="001273E8">
        <w:rPr>
          <w:rFonts w:asciiTheme="minorEastAsia" w:hAnsiTheme="minorEastAsia" w:cs="Times New Roman" w:hint="eastAsia"/>
          <w:sz w:val="24"/>
          <w:szCs w:val="24"/>
        </w:rPr>
        <w:t>。(</w:t>
      </w:r>
      <w:r w:rsidR="00B108AB" w:rsidRPr="001273E8">
        <w:rPr>
          <w:rFonts w:asciiTheme="minorEastAsia" w:hAnsiTheme="minorEastAsia" w:cs="Times New Roman"/>
          <w:sz w:val="24"/>
          <w:szCs w:val="24"/>
        </w:rPr>
        <w:t>12)减少或消除制备和使用过程中的事故和隐患</w:t>
      </w:r>
      <w:r w:rsidR="00B108AB" w:rsidRPr="001273E8">
        <w:rPr>
          <w:rFonts w:asciiTheme="minorEastAsia" w:hAnsiTheme="minorEastAsia" w:cs="Times New Roman" w:hint="eastAsia"/>
          <w:sz w:val="24"/>
          <w:szCs w:val="24"/>
        </w:rPr>
        <w:t>。</w:t>
      </w:r>
    </w:p>
    <w:p w:rsidR="00B108AB" w:rsidRPr="001273E8" w:rsidRDefault="00B108AB"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lastRenderedPageBreak/>
        <w:t>简述</w:t>
      </w:r>
      <w:proofErr w:type="gramStart"/>
      <w:r w:rsidRPr="001273E8">
        <w:rPr>
          <w:rFonts w:asciiTheme="minorEastAsia" w:hAnsiTheme="minorEastAsia" w:cs="Times New Roman" w:hint="eastAsia"/>
          <w:sz w:val="24"/>
          <w:szCs w:val="24"/>
        </w:rPr>
        <w:t>先驱物法的</w:t>
      </w:r>
      <w:proofErr w:type="gramEnd"/>
      <w:r w:rsidRPr="001273E8">
        <w:rPr>
          <w:rFonts w:asciiTheme="minorEastAsia" w:hAnsiTheme="minorEastAsia" w:cs="Times New Roman" w:hint="eastAsia"/>
          <w:sz w:val="24"/>
          <w:szCs w:val="24"/>
        </w:rPr>
        <w:t>基本思路。</w:t>
      </w:r>
    </w:p>
    <w:p w:rsidR="00B108AB" w:rsidRPr="001273E8" w:rsidRDefault="00B108AB"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hint="eastAsia"/>
          <w:sz w:val="24"/>
          <w:szCs w:val="24"/>
        </w:rPr>
        <w:t>首先通过准确的分子设计，合成出具有预期组分、结构和化学性质的先驱物，再在软环境下对先驱物进行处理，进而得到预期的材料。</w:t>
      </w:r>
    </w:p>
    <w:p w:rsidR="00B108AB" w:rsidRPr="001273E8" w:rsidRDefault="00B108AB"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说明溶胶-凝胶法的原理和基本步骤。</w:t>
      </w:r>
    </w:p>
    <w:p w:rsidR="00B108AB" w:rsidRPr="001273E8" w:rsidRDefault="00B108AB" w:rsidP="001273E8">
      <w:pPr>
        <w:pStyle w:val="a3"/>
        <w:spacing w:line="360" w:lineRule="auto"/>
        <w:ind w:left="360" w:firstLineChars="0" w:firstLine="0"/>
        <w:jc w:val="left"/>
        <w:rPr>
          <w:rFonts w:asciiTheme="minorEastAsia" w:hAnsiTheme="minorEastAsia" w:cs="Times New Roman"/>
          <w:sz w:val="24"/>
          <w:szCs w:val="24"/>
        </w:rPr>
      </w:pPr>
      <w:r w:rsidRPr="001273E8">
        <w:rPr>
          <w:rFonts w:asciiTheme="minorEastAsia" w:hAnsiTheme="minorEastAsia" w:cs="Times New Roman" w:hint="eastAsia"/>
          <w:sz w:val="24"/>
          <w:szCs w:val="24"/>
        </w:rPr>
        <w:t>将酯类化合物或金属</w:t>
      </w:r>
      <w:proofErr w:type="gramStart"/>
      <w:r w:rsidRPr="001273E8">
        <w:rPr>
          <w:rFonts w:asciiTheme="minorEastAsia" w:hAnsiTheme="minorEastAsia" w:cs="Times New Roman" w:hint="eastAsia"/>
          <w:sz w:val="24"/>
          <w:szCs w:val="24"/>
        </w:rPr>
        <w:t>醇</w:t>
      </w:r>
      <w:proofErr w:type="gramEnd"/>
      <w:r w:rsidRPr="001273E8">
        <w:rPr>
          <w:rFonts w:asciiTheme="minorEastAsia" w:hAnsiTheme="minorEastAsia" w:cs="Times New Roman" w:hint="eastAsia"/>
          <w:sz w:val="24"/>
          <w:szCs w:val="24"/>
        </w:rPr>
        <w:t>盐</w:t>
      </w:r>
      <w:r w:rsidR="00A3346C" w:rsidRPr="001273E8">
        <w:rPr>
          <w:rFonts w:asciiTheme="minorEastAsia" w:hAnsiTheme="minorEastAsia" w:cs="Times New Roman" w:hint="eastAsia"/>
          <w:sz w:val="24"/>
          <w:szCs w:val="24"/>
        </w:rPr>
        <w:t>溶于有机溶剂中，形成均匀的溶液，然后加入其他组份，在一定温度下反应形成凝胶，最后经干燥处理制成产品。</w:t>
      </w:r>
    </w:p>
    <w:p w:rsidR="00A3346C" w:rsidRPr="001273E8" w:rsidRDefault="00A3346C"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sz w:val="24"/>
          <w:szCs w:val="24"/>
        </w:rPr>
        <w:t>基本步骤</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首先将原料分散在溶剂中</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然后经过水解反应生成活性单体</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活性单体进行聚合</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开始成为溶胶</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进而生成具有一定空间结构的凝胶</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经过干燥和热处理制备出纳米粒子和所需的材料</w:t>
      </w:r>
      <w:r w:rsidRPr="001273E8">
        <w:rPr>
          <w:rFonts w:asciiTheme="minorEastAsia" w:hAnsiTheme="minorEastAsia" w:cs="Times New Roman" w:hint="eastAsia"/>
          <w:sz w:val="24"/>
          <w:szCs w:val="24"/>
        </w:rPr>
        <w:t>。</w:t>
      </w:r>
    </w:p>
    <w:p w:rsidR="00A3346C" w:rsidRPr="001273E8" w:rsidRDefault="00A3346C" w:rsidP="001273E8">
      <w:pPr>
        <w:pStyle w:val="a3"/>
        <w:numPr>
          <w:ilvl w:val="0"/>
          <w:numId w:val="4"/>
        </w:numPr>
        <w:spacing w:line="360" w:lineRule="auto"/>
        <w:ind w:firstLineChars="0"/>
        <w:jc w:val="left"/>
        <w:rPr>
          <w:rFonts w:asciiTheme="minorEastAsia" w:hAnsiTheme="minorEastAsia" w:cs="Times New Roman"/>
          <w:sz w:val="24"/>
          <w:szCs w:val="24"/>
        </w:rPr>
      </w:pPr>
      <w:proofErr w:type="gramStart"/>
      <w:r w:rsidRPr="001273E8">
        <w:rPr>
          <w:rFonts w:asciiTheme="minorEastAsia" w:hAnsiTheme="minorEastAsia" w:cs="Times New Roman" w:hint="eastAsia"/>
          <w:sz w:val="24"/>
          <w:szCs w:val="24"/>
        </w:rPr>
        <w:t>说明水</w:t>
      </w:r>
      <w:proofErr w:type="gramEnd"/>
      <w:r w:rsidRPr="001273E8">
        <w:rPr>
          <w:rFonts w:asciiTheme="minorEastAsia" w:hAnsiTheme="minorEastAsia" w:cs="Times New Roman" w:hint="eastAsia"/>
          <w:sz w:val="24"/>
          <w:szCs w:val="24"/>
        </w:rPr>
        <w:t>热合成法合成水晶的必然性。</w:t>
      </w:r>
    </w:p>
    <w:p w:rsidR="00A3346C" w:rsidRPr="001273E8" w:rsidRDefault="00A3346C"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hint="eastAsia"/>
          <w:sz w:val="24"/>
          <w:szCs w:val="24"/>
        </w:rPr>
        <w:t>从各种原料要想得到水晶，按一般的思路无非两种方法：一是从水溶液中生长水晶体。由于不溶于水，故此法行不通。二是从熔体中生长水晶体。熔体冷去后一般生成了非晶态固体---玻璃，故此法得不到水晶，所以只有用水热法了，这就是用水热法合成水晶的必然性。</w:t>
      </w:r>
    </w:p>
    <w:p w:rsidR="00A3346C" w:rsidRPr="001273E8" w:rsidRDefault="00A3346C"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简述拓扑化学原理。</w:t>
      </w:r>
    </w:p>
    <w:p w:rsidR="00A3346C" w:rsidRPr="001273E8" w:rsidRDefault="005D0D99"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sz w:val="24"/>
          <w:szCs w:val="24"/>
        </w:rPr>
        <w:t>拓扑化学反应法是另一种软化学过程</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它是通过局部化学反应</w:t>
      </w:r>
      <w:proofErr w:type="gramStart"/>
      <w:r w:rsidRPr="001273E8">
        <w:rPr>
          <w:rFonts w:asciiTheme="minorEastAsia" w:hAnsiTheme="minorEastAsia" w:cs="Times New Roman"/>
          <w:sz w:val="24"/>
          <w:szCs w:val="24"/>
        </w:rPr>
        <w:t>或者或者</w:t>
      </w:r>
      <w:proofErr w:type="gramEnd"/>
      <w:r w:rsidRPr="001273E8">
        <w:rPr>
          <w:rFonts w:asciiTheme="minorEastAsia" w:hAnsiTheme="minorEastAsia" w:cs="Times New Roman"/>
          <w:sz w:val="24"/>
          <w:szCs w:val="24"/>
        </w:rPr>
        <w:t>局部规整反应制备固体材料的方法</w:t>
      </w:r>
      <w:r w:rsidRPr="001273E8">
        <w:rPr>
          <w:rFonts w:asciiTheme="minorEastAsia" w:hAnsiTheme="minorEastAsia" w:cs="Times New Roman" w:hint="eastAsia"/>
          <w:sz w:val="24"/>
          <w:szCs w:val="24"/>
        </w:rPr>
        <w:t>。</w:t>
      </w:r>
    </w:p>
    <w:p w:rsidR="00A3346C" w:rsidRPr="001273E8" w:rsidRDefault="00A3346C"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简述生物体中生物矿化的四个阶段。</w:t>
      </w:r>
    </w:p>
    <w:p w:rsidR="00A3346C" w:rsidRPr="001273E8" w:rsidRDefault="00A3346C" w:rsidP="001273E8">
      <w:pPr>
        <w:pStyle w:val="a3"/>
        <w:spacing w:line="360" w:lineRule="auto"/>
        <w:ind w:left="360" w:firstLineChars="0" w:firstLine="0"/>
        <w:jc w:val="left"/>
        <w:rPr>
          <w:rFonts w:asciiTheme="minorEastAsia" w:hAnsiTheme="minorEastAsia" w:cs="Times New Roman" w:hint="eastAsia"/>
          <w:sz w:val="24"/>
          <w:szCs w:val="24"/>
        </w:rPr>
      </w:pPr>
      <w:r w:rsidRPr="001273E8">
        <w:rPr>
          <w:rFonts w:asciiTheme="minorEastAsia" w:hAnsiTheme="minorEastAsia" w:cs="Times New Roman"/>
          <w:sz w:val="24"/>
          <w:szCs w:val="24"/>
        </w:rPr>
        <w:t>有机大分子预组织</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界面分子识别</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生长调剂</w:t>
      </w:r>
      <w:r w:rsidRPr="001273E8">
        <w:rPr>
          <w:rFonts w:asciiTheme="minorEastAsia" w:hAnsiTheme="minorEastAsia" w:cs="Times New Roman" w:hint="eastAsia"/>
          <w:sz w:val="24"/>
          <w:szCs w:val="24"/>
        </w:rPr>
        <w:t>；</w:t>
      </w:r>
      <w:r w:rsidRPr="001273E8">
        <w:rPr>
          <w:rFonts w:asciiTheme="minorEastAsia" w:hAnsiTheme="minorEastAsia" w:cs="Times New Roman"/>
          <w:sz w:val="24"/>
          <w:szCs w:val="24"/>
        </w:rPr>
        <w:t>细胞加工</w:t>
      </w:r>
      <w:r w:rsidRPr="001273E8">
        <w:rPr>
          <w:rFonts w:asciiTheme="minorEastAsia" w:hAnsiTheme="minorEastAsia" w:cs="Times New Roman" w:hint="eastAsia"/>
          <w:sz w:val="24"/>
          <w:szCs w:val="24"/>
        </w:rPr>
        <w:t>。</w:t>
      </w:r>
    </w:p>
    <w:p w:rsidR="00A3346C" w:rsidRPr="001273E8" w:rsidRDefault="005D0D99" w:rsidP="001273E8">
      <w:pPr>
        <w:pStyle w:val="a3"/>
        <w:numPr>
          <w:ilvl w:val="0"/>
          <w:numId w:val="4"/>
        </w:numPr>
        <w:spacing w:line="360" w:lineRule="auto"/>
        <w:ind w:firstLineChars="0"/>
        <w:jc w:val="left"/>
        <w:rPr>
          <w:rFonts w:asciiTheme="minorEastAsia" w:hAnsiTheme="minorEastAsia" w:cs="Times New Roman"/>
          <w:sz w:val="24"/>
          <w:szCs w:val="24"/>
        </w:rPr>
      </w:pPr>
      <w:r w:rsidRPr="001273E8">
        <w:rPr>
          <w:rFonts w:asciiTheme="minorEastAsia" w:hAnsiTheme="minorEastAsia" w:cs="Times New Roman" w:hint="eastAsia"/>
          <w:sz w:val="24"/>
          <w:szCs w:val="24"/>
        </w:rPr>
        <w:t>化学气相沉积法对原料和产物有何要求？</w:t>
      </w:r>
    </w:p>
    <w:p w:rsidR="005D0D99" w:rsidRPr="001273E8" w:rsidRDefault="005D0D99" w:rsidP="001273E8">
      <w:pPr>
        <w:pStyle w:val="a3"/>
        <w:spacing w:line="360" w:lineRule="auto"/>
        <w:ind w:left="360" w:firstLineChars="0" w:firstLine="0"/>
        <w:jc w:val="left"/>
        <w:rPr>
          <w:rFonts w:asciiTheme="minorEastAsia" w:hAnsiTheme="minorEastAsia" w:cs="Times New Roman"/>
          <w:sz w:val="24"/>
          <w:szCs w:val="24"/>
        </w:rPr>
      </w:pPr>
      <w:r w:rsidRPr="001273E8">
        <w:rPr>
          <w:rFonts w:asciiTheme="minorEastAsia" w:hAnsiTheme="minorEastAsia" w:cs="Times New Roman"/>
          <w:sz w:val="24"/>
          <w:szCs w:val="24"/>
        </w:rPr>
        <w:t>(1)</w:t>
      </w:r>
      <w:r w:rsidRPr="001273E8">
        <w:rPr>
          <w:rFonts w:asciiTheme="minorEastAsia" w:hAnsiTheme="minorEastAsia" w:cs="Times New Roman" w:hint="eastAsia"/>
          <w:sz w:val="24"/>
          <w:szCs w:val="24"/>
        </w:rPr>
        <w:t>反应物在室温下最好是气态，或在不太高的温度下就有相当的</w:t>
      </w:r>
      <w:proofErr w:type="gramStart"/>
      <w:r w:rsidRPr="001273E8">
        <w:rPr>
          <w:rFonts w:asciiTheme="minorEastAsia" w:hAnsiTheme="minorEastAsia" w:cs="Times New Roman" w:hint="eastAsia"/>
          <w:sz w:val="24"/>
          <w:szCs w:val="24"/>
        </w:rPr>
        <w:t>蒸气</w:t>
      </w:r>
      <w:proofErr w:type="gramEnd"/>
      <w:r w:rsidRPr="001273E8">
        <w:rPr>
          <w:rFonts w:asciiTheme="minorEastAsia" w:hAnsiTheme="minorEastAsia" w:cs="Times New Roman" w:hint="eastAsia"/>
          <w:sz w:val="24"/>
          <w:szCs w:val="24"/>
        </w:rPr>
        <w:t>压，且容易获得高纯品。(</w:t>
      </w:r>
      <w:r w:rsidRPr="001273E8">
        <w:rPr>
          <w:rFonts w:asciiTheme="minorEastAsia" w:hAnsiTheme="minorEastAsia" w:cs="Times New Roman"/>
          <w:sz w:val="24"/>
          <w:szCs w:val="24"/>
        </w:rPr>
        <w:t>2)</w:t>
      </w:r>
      <w:r w:rsidRPr="001273E8">
        <w:rPr>
          <w:rFonts w:asciiTheme="minorEastAsia" w:hAnsiTheme="minorEastAsia" w:cs="Times New Roman" w:hint="eastAsia"/>
          <w:sz w:val="24"/>
          <w:szCs w:val="24"/>
        </w:rPr>
        <w:t>能够形成所需要的材料沉积层，反应副产物均易挥发。(</w:t>
      </w:r>
      <w:r w:rsidRPr="001273E8">
        <w:rPr>
          <w:rFonts w:asciiTheme="minorEastAsia" w:hAnsiTheme="minorEastAsia" w:cs="Times New Roman"/>
          <w:sz w:val="24"/>
          <w:szCs w:val="24"/>
        </w:rPr>
        <w:t>3)</w:t>
      </w:r>
      <w:r w:rsidRPr="001273E8">
        <w:rPr>
          <w:rFonts w:asciiTheme="minorEastAsia" w:hAnsiTheme="minorEastAsia" w:cs="Times New Roman" w:hint="eastAsia"/>
          <w:sz w:val="24"/>
          <w:szCs w:val="24"/>
        </w:rPr>
        <w:t>沉积装置简单,操作方便。工艺上具有重现性，适于批量生产，成本低廉。</w:t>
      </w:r>
    </w:p>
    <w:sectPr w:rsidR="005D0D99" w:rsidRPr="00127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774FB"/>
    <w:multiLevelType w:val="hybridMultilevel"/>
    <w:tmpl w:val="B720D6BE"/>
    <w:lvl w:ilvl="0" w:tplc="E084C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8962A5"/>
    <w:multiLevelType w:val="hybridMultilevel"/>
    <w:tmpl w:val="2F3C9370"/>
    <w:lvl w:ilvl="0" w:tplc="E626C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BF0675"/>
    <w:multiLevelType w:val="hybridMultilevel"/>
    <w:tmpl w:val="37AC3B76"/>
    <w:lvl w:ilvl="0" w:tplc="0E9273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D5E98"/>
    <w:multiLevelType w:val="hybridMultilevel"/>
    <w:tmpl w:val="AD22A5D8"/>
    <w:lvl w:ilvl="0" w:tplc="039E2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B06A21"/>
    <w:multiLevelType w:val="hybridMultilevel"/>
    <w:tmpl w:val="71C4DFFA"/>
    <w:lvl w:ilvl="0" w:tplc="20CEE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C14286"/>
    <w:multiLevelType w:val="hybridMultilevel"/>
    <w:tmpl w:val="23AA7A84"/>
    <w:lvl w:ilvl="0" w:tplc="92C03F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4D"/>
    <w:rsid w:val="0009610E"/>
    <w:rsid w:val="001273E8"/>
    <w:rsid w:val="00197ADB"/>
    <w:rsid w:val="005D0D99"/>
    <w:rsid w:val="008E2C4D"/>
    <w:rsid w:val="00914CA0"/>
    <w:rsid w:val="009D3FF5"/>
    <w:rsid w:val="00A11234"/>
    <w:rsid w:val="00A3346C"/>
    <w:rsid w:val="00A70244"/>
    <w:rsid w:val="00B108AB"/>
    <w:rsid w:val="00CD1152"/>
    <w:rsid w:val="00DC0148"/>
    <w:rsid w:val="00E70989"/>
    <w:rsid w:val="00EA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B5D6D-3FDA-4F07-8E20-992514A9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1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施开赢</dc:creator>
  <cp:keywords/>
  <dc:description/>
  <cp:lastModifiedBy>dell</cp:lastModifiedBy>
  <cp:revision>9</cp:revision>
  <cp:lastPrinted>2017-04-14T14:13:00Z</cp:lastPrinted>
  <dcterms:created xsi:type="dcterms:W3CDTF">2016-04-27T13:35:00Z</dcterms:created>
  <dcterms:modified xsi:type="dcterms:W3CDTF">2017-04-14T14:13:00Z</dcterms:modified>
</cp:coreProperties>
</file>