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13-23-42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1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5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1_SetDelay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the Queue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 the Queue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element state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localhost:54161},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597274cb3be7ac0e17484616eba4d8c7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5_Failed_Route Incident- 1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