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Name:Copy Opty</w:t>
        <w:br/>
        <w:t>Requirement Name: Copy Opty</w:t>
        <w:br/>
        <w:t>Execution Start Time:2020-09-07 14-53-14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Cliked Search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&lt;button id="_FOpt1:_FOr1:0:_FONSr2:0:_FOTsr1:0:pt1:lstSrch:lsq::search" class="xhv p_AFTextOnly" onclick="this.focus();return false;" title=""&gt;...&lt;/button&gt; is not clickable at point (116, 552). Other element would receive the click: &lt;td class="x1qc"&gt;...&lt;/td&gt;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localhost:52716},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2544ab59ab04b2510a97c3de1434665e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6_Failed_Copy Opty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