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Transaction</w:t>
        <w:br/>
        <w:t>Requirement Name: CX CPQ</w:t>
        <w:br/>
        <w:t>Execution Start Time:2020-09-11 12-51-04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19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18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New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New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NewTxn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 for default currency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Ok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SelectCurrency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1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Explanation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3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Opportunity Name is set with text: Test Automation Framework 003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5_SetTex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Customer Details tab to open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5000secs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8_WaitForDuration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Email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7_ExplicitWaitType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Email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7_ExplicitWaitType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Company Name is set with text: Test Auto Company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9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invalid element state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localhost:65121},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640e153964682a1bb3822666ac82226b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9_Failed_Create Transaction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