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Name:Reconfig Product</w:t>
        <w:br/>
        <w:t>Requirement Name: CX CPQ</w:t>
        <w:br/>
        <w:t>Execution Start Time:2020-09-11 18-07-01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7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Select the product</w:t>
            </w:r>
          </w:p>
        </w:tc>
      </w:tr>
      <w:tr>
        <w:tc>
          <w:tcPr>
            <w:tcW w:type="dxa" w:w="8640"/>
          </w:tcPr>
          <w:p>
            <w:r>
              <w:br/>
              <w:t>Expected Result: selected the product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SelectRecord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7 _Failed_Reconfig Produc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