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IBMhq Test Case Execution Report</w:t>
      </w:r>
    </w:p>
    <w:p>
      <w:pPr>
        <w:jc w:val="left"/>
      </w:pPr>
      <w:r>
        <w:rPr>
          <w:b/>
          <w:sz w:val="28"/>
        </w:rPr>
        <w:br/>
        <w:t>Test Case Name:Login</w:t>
        <w:br/>
        <w:t>Requirement Name: Login</w:t>
        <w:br/>
        <w:t>Execution Start Time:2020-09-21 17-18-21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TOTAL STEPS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PASSED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FAILED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OVERALL STATUS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DEFECT LIST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5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5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Pass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NA</w:t>
            </w:r>
          </w:p>
        </w:tc>
      </w:tr>
    </w:tbl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