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Electric Load Forecasting Using Data Mining Techniques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Overview:</w:t>
      </w:r>
      <w:r w:rsidDel="00000000" w:rsidR="00000000" w:rsidRPr="00000000">
        <w:rPr>
          <w:rtl w:val="0"/>
        </w:rPr>
        <w:t xml:space="preserve"> This project guides students through end-to-end data mining and machine learning on the Kaggle dataset. The dataset contains hourly electricity demand and weather measurements for ten major U.S. cities. You will: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Analysis:</w:t>
      </w:r>
      <w:r w:rsidDel="00000000" w:rsidR="00000000" w:rsidRPr="00000000">
        <w:rPr>
          <w:rtl w:val="0"/>
        </w:rPr>
        <w:t xml:space="preserve"> Identify groups of similar consumption–weather patterns across cities and time periods.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Modeling:</w:t>
      </w:r>
      <w:r w:rsidDel="00000000" w:rsidR="00000000" w:rsidRPr="00000000">
        <w:rPr>
          <w:rtl w:val="0"/>
        </w:rPr>
        <w:t xml:space="preserve"> Build and evaluate a machine learning model to forecast future electricity demand.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Interface:</w:t>
      </w:r>
      <w:r w:rsidDel="00000000" w:rsidR="00000000" w:rsidRPr="00000000">
        <w:rPr>
          <w:rtl w:val="0"/>
        </w:rPr>
        <w:t xml:space="preserve"> Develop a user-friendly web interface for data input, model controls, and visualization of results.</w:t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Dataset Description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 (date and hour)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City name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 (°F)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Humidity (%)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 speed (mph)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Hourly electricity demand (MWh)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(Optional): Other weather variables if present (pressure, precipitation)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311cz4ma2f8s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Data Preprocessing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&amp; Inspection:</w:t>
      </w:r>
      <w:r w:rsidDel="00000000" w:rsidR="00000000" w:rsidRPr="00000000">
        <w:rPr>
          <w:rtl w:val="0"/>
        </w:rPr>
        <w:t xml:space="preserve"> Load and merge all CSV files for the ten cities into a single unified dataset; review schema and sample records across all cities and time periods.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Identify and impute or remove missing entries.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time-based features: hour, day of week, month, season.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or scale continuous variables.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Aggregation:</w:t>
      </w:r>
      <w:r w:rsidDel="00000000" w:rsidR="00000000" w:rsidRPr="00000000">
        <w:rPr>
          <w:rtl w:val="0"/>
        </w:rPr>
        <w:t xml:space="preserve"> Compute daily or weekly summary statistics.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&amp; Error Detection: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entire dataset to uncover outliers and errors: sudden consumption spikes or drops, impossible weather values, sensor faults, and data entry mistakes.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statistical methods (e.g., z‑score, IQR) or machine‑learning techniques (e.g., Isolation Forest) to flag anomalies.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and document anomalies; decide whether to correct, remove, or impute erroneous records.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Clustering Task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Segment data points (e.g., hourly observations) into clusters based on weather and consumption patterns.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Reduction:</w:t>
      </w:r>
      <w:r w:rsidDel="00000000" w:rsidR="00000000" w:rsidRPr="00000000">
        <w:rPr>
          <w:rtl w:val="0"/>
        </w:rPr>
        <w:t xml:space="preserve"> Use PCA or t-SNE to visualize high-dimensional data.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K-Means: Determine optimal k via the elbow method.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DBSCAN: Identify noise and dense regions.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Hierarchical Clustering: Dendrogram to choose cut-off.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Use silhouette score and cluster stability.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Interpretation:</w:t>
      </w:r>
      <w:r w:rsidDel="00000000" w:rsidR="00000000" w:rsidRPr="00000000">
        <w:rPr>
          <w:rtl w:val="0"/>
        </w:rPr>
        <w:t xml:space="preserve"> Characterize clusters (e.g., "high-demand hot afternoons" vs. "low-demand cool nights").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A report section with cluster visualizations and insights.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Predictive Modeling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Forecast next-day hourly electricity demand using weather and temporal features.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Formulation:</w:t>
      </w:r>
      <w:r w:rsidDel="00000000" w:rsidR="00000000" w:rsidRPr="00000000">
        <w:rPr>
          <w:rtl w:val="0"/>
        </w:rPr>
        <w:t xml:space="preserve"> Define forecasting horizon (e.g., 24 hours ahead).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Linear/Polynomial Regression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Series Models (ARIMA/SARIMA)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 Learning: Random Forest, XGBoost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Neural Networks: LSTM or Feedforward ANN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&amp; Validation: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train/test sets (e.g., by date).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cross-validation and grid search for hyperparameter tuning.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  <w:r w:rsidDel="00000000" w:rsidR="00000000" w:rsidRPr="00000000">
        <w:rPr>
          <w:rtl w:val="0"/>
        </w:rPr>
        <w:t xml:space="preserve"> MAE, RMSE, and MAPE.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Comparison:</w:t>
      </w:r>
      <w:r w:rsidDel="00000000" w:rsidR="00000000" w:rsidRPr="00000000">
        <w:rPr>
          <w:rtl w:val="0"/>
        </w:rPr>
        <w:t xml:space="preserve"> Compare against naive forecast (previous day’s same hour).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Ensemble Learning Requirement:</w:t>
      </w:r>
      <w:r w:rsidDel="00000000" w:rsidR="00000000" w:rsidRPr="00000000">
        <w:rPr>
          <w:rtl w:val="0"/>
        </w:rPr>
        <w:t xml:space="preserve"> Implement at least one ensemble approach—bagging, boosting, stacking, or XGBoost—that combines two or more base models to improve forecast performance.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Deliverable: A Jupyter notebook with code, visualizations, and performance summary.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</w:t>
      </w:r>
      <w:r w:rsidDel="00000000" w:rsidR="00000000" w:rsidRPr="00000000">
        <w:rPr>
          <w:b w:val="1"/>
          <w:rtl w:val="0"/>
        </w:rPr>
        <w:t xml:space="preserve">Baseline Comparison:</w:t>
      </w:r>
      <w:r w:rsidDel="00000000" w:rsidR="00000000" w:rsidRPr="00000000">
        <w:rPr>
          <w:rtl w:val="0"/>
        </w:rPr>
        <w:t xml:space="preserve"> Compare against a naive forecast (previous day’s same hour).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Deliverable: A Jupyter notebook with code, visualizations, and performance summary.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17akdjh6jm9r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5. Front-End Interface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single-page application (e.g., React) with the following components: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Form: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city and date range (start/end).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adjust model parameters (e.g., look-back window, number of clusters k).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Display: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 Visualization:</w:t>
      </w:r>
      <w:r w:rsidDel="00000000" w:rsidR="00000000" w:rsidRPr="00000000">
        <w:rPr>
          <w:rtl w:val="0"/>
        </w:rPr>
        <w:t xml:space="preserve"> Interactive scatter or PCA plot colored by cluster.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Forecast Plot:</w:t>
      </w:r>
      <w:r w:rsidDel="00000000" w:rsidR="00000000" w:rsidRPr="00000000">
        <w:rPr>
          <w:rtl w:val="0"/>
        </w:rPr>
        <w:t xml:space="preserve"> Time-series chart of actual vs. predicted demand.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Controls: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Slider or dropdown to adjust parameters (e.g., k for clustering).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Checkbox to toggle between different models.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 &amp; Documentation: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Instructions on using each control.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of clustering and forecasting approach.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 details: data sources, algorithms, and metrics.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Notebooks:</w:t>
      </w:r>
      <w:r w:rsidDel="00000000" w:rsidR="00000000" w:rsidRPr="00000000">
        <w:rPr>
          <w:rtl w:val="0"/>
        </w:rPr>
        <w:t xml:space="preserve"> Data preprocessing, clustering, and forecasting code.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 Code:</w:t>
      </w:r>
      <w:r w:rsidDel="00000000" w:rsidR="00000000" w:rsidRPr="00000000">
        <w:rPr>
          <w:rtl w:val="0"/>
        </w:rPr>
        <w:t xml:space="preserve"> Source files for the web interface.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</w:r>
      <w:r w:rsidDel="00000000" w:rsidR="00000000" w:rsidRPr="00000000">
        <w:rPr>
          <w:rtl w:val="0"/>
        </w:rPr>
        <w:t xml:space="preserve"> PDF or Markdown summarizing methods, results, and discussion on what you did and how you did it.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D032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348D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48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D032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ED0323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348D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48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9C0808"/>
    <w:rPr>
      <w:color w:val="0563c1" w:themeColor="hyperlink"/>
      <w:u w:val="single"/>
    </w:rPr>
  </w:style>
  <w:style w:type="paragraph" w:styleId="NoSpacing">
    <w:name w:val="No Spacing"/>
    <w:uiPriority w:val="1"/>
    <w:qFormat w:val="1"/>
    <w:rsid w:val="009E361E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C0E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hubhamkulkarni01/us-top-10-cities-electricity-and-weathe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+HLiKPCXfAhh+PNEGtmZDkd+A==">CgMxLjAyDmguMzExY3o0bWEyZjhzMg5oLjE3YWtkamg2am05cjgAciExZ09La2tFX1M0eEkwelBtNmRkVkNsVHlFUnpVUmtKR24=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2025-04-20T18:06:00Z</dcterms:created>
  <dc:creator>Ahsan</dc:creator>
</cp:coreProperties>
</file>