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배너가 뜨게 하는 방법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ㄴ user agent 를 체크하여 배너를 띄움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agent 에 따라 모바일로 접속을 확인시 모바일 사이트를 띄워줄 수 있음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https://developer.mozilla.org/ko/docs/Web/HTTP/Status/302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b1b"/>
          <w:sz w:val="24"/>
          <w:szCs w:val="24"/>
          <w:highlight w:val="white"/>
          <w:rtl w:val="0"/>
        </w:rPr>
        <w:t xml:space="preserve">하이퍼텍스트 전송 프로토콜 (HTTP)의 302 Found 리다이렉트 상태 응답 코드는 클라이언트가 요청한 리소스가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Location (en-US)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b1b1b"/>
          <w:sz w:val="24"/>
          <w:szCs w:val="24"/>
          <w:highlight w:val="white"/>
          <w:rtl w:val="0"/>
        </w:rPr>
        <w:t xml:space="preserve"> 헤더에 주어진 URL에 일시적으로 이동되었음을 가리킨다. 브라우저는 사용자를 이 URL의 페이지로 리다이렉트시키지만 검색 엔진은 그 리소스가 일시적으로 이동되었다고 해서 그에 대한 링크를 갱신하지는 않는다</w:t>
      </w:r>
    </w:p>
    <w:p w:rsidR="00000000" w:rsidDel="00000000" w:rsidP="00000000" w:rsidRDefault="00000000" w:rsidRPr="00000000" w14:paraId="00000009">
      <w:pPr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https://developer.mozilla.org/ko/docs/Web/HTTP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mozilla.org/ko/docs/Web/HTTP/Status/302" TargetMode="External"/><Relationship Id="rId8" Type="http://schemas.openxmlformats.org/officeDocument/2006/relationships/hyperlink" Target="https://developer.mozilla.org/en-US/docs/Web/HTTP/Headers/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