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Meaning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!!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Must have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!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Should have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Nice to have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Conflict</w:t>
            </w:r>
          </w:p>
        </w:tc>
      </w:tr>
    </w:tbl>
    <w:bookmarkStart w:id="20" w:name="core-functions"/>
    <w:p>
      <w:pPr>
        <w:pStyle w:val="Heading1"/>
      </w:pPr>
      <w:r>
        <w:t xml:space="preserve">Core functions</w:t>
      </w:r>
    </w:p>
    <w:p>
      <w:pPr>
        <w:numPr>
          <w:ilvl w:val="0"/>
          <w:numId w:val="1001"/>
        </w:numPr>
        <w:pStyle w:val="Compact"/>
      </w:pPr>
      <w:r>
        <w:t xml:space="preserve">Delete files !</w:t>
      </w:r>
      <w:r>
        <w:t xml:space="preserve"> </w:t>
      </w:r>
      <w:r>
        <w:t xml:space="preserve"># Uploading</w:t>
      </w:r>
    </w:p>
    <w:p>
      <w:pPr>
        <w:numPr>
          <w:ilvl w:val="0"/>
          <w:numId w:val="1001"/>
        </w:numPr>
        <w:pStyle w:val="Compact"/>
      </w:pPr>
      <w:r>
        <w:t xml:space="preserve">Batch upload !!</w:t>
      </w:r>
    </w:p>
    <w:p>
      <w:pPr>
        <w:numPr>
          <w:ilvl w:val="1"/>
          <w:numId w:val="1002"/>
        </w:numPr>
        <w:pStyle w:val="Compact"/>
      </w:pPr>
      <w:r>
        <w:t xml:space="preserve">From local folder</w:t>
      </w:r>
    </w:p>
    <w:p>
      <w:pPr>
        <w:numPr>
          <w:ilvl w:val="1"/>
          <w:numId w:val="1002"/>
        </w:numPr>
        <w:pStyle w:val="Compact"/>
      </w:pPr>
      <w:r>
        <w:t xml:space="preserve">Should be extendable to pull from APIs !</w:t>
      </w:r>
    </w:p>
    <w:p>
      <w:pPr>
        <w:numPr>
          <w:ilvl w:val="0"/>
          <w:numId w:val="1001"/>
        </w:numPr>
        <w:pStyle w:val="Compact"/>
      </w:pPr>
      <w:r>
        <w:t xml:space="preserve">Support uploading PDFs initially !!</w:t>
      </w:r>
    </w:p>
    <w:p>
      <w:pPr>
        <w:numPr>
          <w:ilvl w:val="0"/>
          <w:numId w:val="1001"/>
        </w:numPr>
        <w:pStyle w:val="Compact"/>
      </w:pPr>
      <w:r>
        <w:t xml:space="preserve">Should be extendable to use other formats !</w:t>
      </w:r>
    </w:p>
    <w:p>
      <w:pPr>
        <w:numPr>
          <w:ilvl w:val="1"/>
          <w:numId w:val="1003"/>
        </w:numPr>
        <w:pStyle w:val="Compact"/>
      </w:pPr>
      <w:r>
        <w:t xml:space="preserve">EndNote XML, PubMed, RIS, Zotero</w:t>
      </w:r>
    </w:p>
    <w:bookmarkEnd w:id="20"/>
    <w:bookmarkStart w:id="21" w:name="categories"/>
    <w:p>
      <w:pPr>
        <w:pStyle w:val="Heading1"/>
      </w:pPr>
      <w:r>
        <w:t xml:space="preserve">Categories</w:t>
      </w:r>
    </w:p>
    <w:p>
      <w:pPr>
        <w:pStyle w:val="FirstParagraph"/>
      </w:pPr>
      <w:r>
        <w:t xml:space="preserve">Be able to accept/reject/skip files</w:t>
      </w:r>
    </w:p>
    <w:p>
      <w:pPr>
        <w:pStyle w:val="BodyText"/>
      </w:pPr>
      <w:r>
        <w:t xml:space="preserve">Statuses:</w:t>
      </w:r>
      <w:r>
        <w:t xml:space="preserve"> </w:t>
      </w:r>
      <w:r>
        <w:t xml:space="preserve">- Yes !!</w:t>
      </w:r>
      <w:r>
        <w:t xml:space="preserve"> </w:t>
      </w:r>
      <w:r>
        <w:t xml:space="preserve">- No !!</w:t>
      </w:r>
      <w:r>
        <w:t xml:space="preserve"> </w:t>
      </w:r>
      <w:r>
        <w:t xml:space="preserve">- Conflict !!</w:t>
      </w:r>
      <w:r>
        <w:t xml:space="preserve"> </w:t>
      </w:r>
      <w:r>
        <w:t xml:space="preserve">- Goes into queue for later</w:t>
      </w:r>
      <w:r>
        <w:t xml:space="preserve"> </w:t>
      </w:r>
      <w:r>
        <w:t xml:space="preserve">- Later X</w:t>
      </w:r>
      <w:r>
        <w:t xml:space="preserve"> </w:t>
      </w:r>
      <w:r>
        <w:t xml:space="preserve">- Goes into backlog</w:t>
      </w:r>
    </w:p>
    <w:bookmarkEnd w:id="21"/>
    <w:bookmarkStart w:id="22" w:name="search-filtering"/>
    <w:p>
      <w:pPr>
        <w:pStyle w:val="Heading1"/>
      </w:pPr>
      <w:r>
        <w:t xml:space="preserve">Search filtering</w:t>
      </w:r>
    </w:p>
    <w:p>
      <w:pPr>
        <w:numPr>
          <w:ilvl w:val="0"/>
          <w:numId w:val="1004"/>
        </w:numPr>
        <w:pStyle w:val="Compact"/>
      </w:pPr>
      <w:r>
        <w:t xml:space="preserve">Search the index of the files !</w:t>
      </w:r>
    </w:p>
    <w:p>
      <w:pPr>
        <w:numPr>
          <w:ilvl w:val="1"/>
          <w:numId w:val="1005"/>
        </w:numPr>
        <w:pStyle w:val="Compact"/>
      </w:pPr>
      <w:r>
        <w:t xml:space="preserve">Filter by: author, keyword, publication date (year range)</w:t>
      </w:r>
    </w:p>
    <w:p>
      <w:pPr>
        <w:numPr>
          <w:ilvl w:val="1"/>
          <w:numId w:val="1005"/>
        </w:numPr>
        <w:pStyle w:val="Compact"/>
      </w:pPr>
      <w:r>
        <w:t xml:space="preserve">Multiple filters can be used at a time</w:t>
      </w:r>
    </w:p>
    <w:p>
      <w:pPr>
        <w:numPr>
          <w:ilvl w:val="1"/>
          <w:numId w:val="1005"/>
        </w:numPr>
        <w:pStyle w:val="Compact"/>
      </w:pPr>
      <w:r>
        <w:t xml:space="preserve">These should be buttons - not a query language</w:t>
      </w:r>
    </w:p>
    <w:bookmarkEnd w:id="22"/>
    <w:bookmarkStart w:id="23" w:name="exporting"/>
    <w:p>
      <w:pPr>
        <w:pStyle w:val="Heading1"/>
      </w:pPr>
      <w:r>
        <w:t xml:space="preserve">Exporting</w:t>
      </w:r>
    </w:p>
    <w:p>
      <w:pPr>
        <w:numPr>
          <w:ilvl w:val="0"/>
          <w:numId w:val="1006"/>
        </w:numPr>
        <w:pStyle w:val="Compact"/>
      </w:pPr>
      <w:r>
        <w:t xml:space="preserve">What was accepted, rejected, reviewers !!</w:t>
      </w:r>
    </w:p>
    <w:p>
      <w:pPr>
        <w:numPr>
          <w:ilvl w:val="0"/>
          <w:numId w:val="1006"/>
        </w:numPr>
        <w:pStyle w:val="Compact"/>
      </w:pPr>
      <w:r>
        <w:t xml:space="preserve">Pick output format !</w:t>
      </w:r>
    </w:p>
    <w:p>
      <w:pPr>
        <w:numPr>
          <w:ilvl w:val="0"/>
          <w:numId w:val="1006"/>
        </w:numPr>
        <w:pStyle w:val="Compact"/>
      </w:pPr>
      <w:r>
        <w:t xml:space="preserve">Pick referencing style !</w:t>
      </w:r>
    </w:p>
    <w:p>
      <w:pPr>
        <w:numPr>
          <w:ilvl w:val="0"/>
          <w:numId w:val="1006"/>
        </w:numPr>
        <w:pStyle w:val="Compact"/>
      </w:pPr>
      <w:r>
        <w:t xml:space="preserve">Summarise with LLM +</w:t>
      </w:r>
    </w:p>
    <w:bookmarkEnd w:id="23"/>
    <w:bookmarkStart w:id="30" w:name="collaboration"/>
    <w:p>
      <w:pPr>
        <w:pStyle w:val="Heading1"/>
      </w:pPr>
      <w:r>
        <w:t xml:space="preserve">Collaboration</w:t>
      </w:r>
    </w:p>
    <w:p>
      <w:pPr>
        <w:numPr>
          <w:ilvl w:val="0"/>
          <w:numId w:val="1007"/>
        </w:numPr>
        <w:pStyle w:val="Compact"/>
      </w:pPr>
      <w:r>
        <w:t xml:space="preserve">Users should be anonymous *between reviewers !!</w:t>
      </w:r>
    </w:p>
    <w:p>
      <w:pPr>
        <w:numPr>
          <w:ilvl w:val="0"/>
          <w:numId w:val="1007"/>
        </w:numPr>
        <w:pStyle w:val="Compact"/>
      </w:pPr>
      <w:r>
        <w:t xml:space="preserve">Live collaboration +</w:t>
      </w:r>
    </w:p>
    <w:bookmarkStart w:id="29" w:name="roles"/>
    <w:p>
      <w:pPr>
        <w:pStyle w:val="Heading2"/>
      </w:pPr>
      <w:r>
        <w:t xml:space="preserve">Roles</w:t>
      </w:r>
    </w:p>
    <w:p>
      <w:pPr>
        <w:numPr>
          <w:ilvl w:val="0"/>
          <w:numId w:val="1008"/>
        </w:numPr>
        <w:pStyle w:val="Compact"/>
      </w:pPr>
      <w:r>
        <w:t xml:space="preserve">Each license has an owner</w:t>
      </w:r>
    </w:p>
    <w:p>
      <w:pPr>
        <w:numPr>
          <w:ilvl w:val="1"/>
          <w:numId w:val="1009"/>
        </w:numPr>
        <w:pStyle w:val="Compact"/>
      </w:pPr>
      <w:r>
        <w:t xml:space="preserve">One license may have many projects</w:t>
      </w:r>
    </w:p>
    <w:p>
      <w:pPr>
        <w:numPr>
          <w:ilvl w:val="1"/>
          <w:numId w:val="1009"/>
        </w:numPr>
        <w:pStyle w:val="Compact"/>
      </w:pPr>
      <w:r>
        <w:t xml:space="preserve">Each project has some owners and some reviewers</w:t>
      </w:r>
    </w:p>
    <w:p>
      <w:pPr>
        <w:numPr>
          <w:ilvl w:val="0"/>
          <w:numId w:val="1008"/>
        </w:numPr>
        <w:pStyle w:val="Compact"/>
      </w:pPr>
      <w:r>
        <w:t xml:space="preserve">Roles are not mutually exclusive</w:t>
      </w:r>
    </w:p>
    <w:bookmarkStart w:id="24" w:name="owner"/>
    <w:p>
      <w:pPr>
        <w:pStyle w:val="Heading3"/>
      </w:pPr>
      <w:r>
        <w:t xml:space="preserve">Owner !!</w:t>
      </w:r>
    </w:p>
    <w:p>
      <w:pPr>
        <w:numPr>
          <w:ilvl w:val="0"/>
          <w:numId w:val="1010"/>
        </w:numPr>
        <w:pStyle w:val="Compact"/>
      </w:pPr>
      <w:r>
        <w:t xml:space="preserve">See names of reviewers</w:t>
      </w:r>
    </w:p>
    <w:p>
      <w:pPr>
        <w:numPr>
          <w:ilvl w:val="0"/>
          <w:numId w:val="1010"/>
        </w:numPr>
        <w:pStyle w:val="Compact"/>
      </w:pPr>
      <w:r>
        <w:t xml:space="preserve">Manage reviewers</w:t>
      </w:r>
    </w:p>
    <w:p>
      <w:pPr>
        <w:numPr>
          <w:ilvl w:val="0"/>
          <w:numId w:val="1010"/>
        </w:numPr>
        <w:pStyle w:val="Compact"/>
      </w:pPr>
      <w:r>
        <w:t xml:space="preserve">There must be at least one owner</w:t>
      </w:r>
    </w:p>
    <w:bookmarkEnd w:id="24"/>
    <w:bookmarkStart w:id="28" w:name="reviewers"/>
    <w:p>
      <w:pPr>
        <w:pStyle w:val="Heading3"/>
      </w:pPr>
      <w:r>
        <w:t xml:space="preserve">Reviewers !!</w:t>
      </w:r>
    </w:p>
    <w:bookmarkStart w:id="25" w:name="core-reviewer"/>
    <w:p>
      <w:pPr>
        <w:pStyle w:val="Heading4"/>
      </w:pPr>
      <w:r>
        <w:t xml:space="preserve">Core reviewer !</w:t>
      </w:r>
    </w:p>
    <w:p>
      <w:pPr>
        <w:numPr>
          <w:ilvl w:val="0"/>
          <w:numId w:val="1011"/>
        </w:numPr>
        <w:pStyle w:val="Compact"/>
      </w:pPr>
      <w:r>
        <w:t xml:space="preserve">Their votes are required</w:t>
      </w:r>
    </w:p>
    <w:p>
      <w:pPr>
        <w:numPr>
          <w:ilvl w:val="0"/>
          <w:numId w:val="1011"/>
        </w:numPr>
        <w:pStyle w:val="Compact"/>
      </w:pPr>
      <w:r>
        <w:t xml:space="preserve">There must be at least 2 core reviewers</w:t>
      </w:r>
    </w:p>
    <w:bookmarkEnd w:id="25"/>
    <w:bookmarkStart w:id="26" w:name="conflict-resolver"/>
    <w:p>
      <w:pPr>
        <w:pStyle w:val="Heading4"/>
      </w:pPr>
      <w:r>
        <w:t xml:space="preserve">Conflict resolver !</w:t>
      </w:r>
    </w:p>
    <w:p>
      <w:pPr>
        <w:numPr>
          <w:ilvl w:val="0"/>
          <w:numId w:val="1012"/>
        </w:numPr>
        <w:pStyle w:val="Compact"/>
      </w:pPr>
      <w:r>
        <w:t xml:space="preserve">Solves conflicts</w:t>
      </w:r>
    </w:p>
    <w:p>
      <w:pPr>
        <w:numPr>
          <w:ilvl w:val="0"/>
          <w:numId w:val="1012"/>
        </w:numPr>
        <w:pStyle w:val="Compact"/>
      </w:pPr>
      <w:r>
        <w:t xml:space="preserve">Votes are not required for anything but conflicts</w:t>
      </w:r>
    </w:p>
    <w:bookmarkEnd w:id="26"/>
    <w:bookmarkStart w:id="27" w:name="spectator"/>
    <w:p>
      <w:pPr>
        <w:pStyle w:val="Heading4"/>
      </w:pPr>
      <w:r>
        <w:t xml:space="preserve">Spectator +</w:t>
      </w:r>
    </w:p>
    <w:p>
      <w:pPr>
        <w:numPr>
          <w:ilvl w:val="0"/>
          <w:numId w:val="1013"/>
        </w:numPr>
        <w:pStyle w:val="Compact"/>
      </w:pPr>
      <w:r>
        <w:t xml:space="preserve">Can view everything, but cannot do anything</w:t>
      </w:r>
    </w:p>
    <w:bookmarkEnd w:id="27"/>
    <w:bookmarkEnd w:id="28"/>
    <w:bookmarkEnd w:id="29"/>
    <w:bookmarkEnd w:id="30"/>
    <w:bookmarkStart w:id="31" w:name="highlighting"/>
    <w:p>
      <w:pPr>
        <w:pStyle w:val="Heading1"/>
      </w:pPr>
      <w:r>
        <w:t xml:space="preserve">Highlighting</w:t>
      </w:r>
    </w:p>
    <w:p>
      <w:pPr>
        <w:numPr>
          <w:ilvl w:val="0"/>
          <w:numId w:val="1014"/>
        </w:numPr>
        <w:pStyle w:val="Compact"/>
      </w:pPr>
      <w:r>
        <w:t xml:space="preserve">Set include-exclude criteria !</w:t>
      </w:r>
    </w:p>
    <w:p>
      <w:pPr>
        <w:numPr>
          <w:ilvl w:val="0"/>
          <w:numId w:val="1014"/>
        </w:numPr>
        <w:pStyle w:val="Compact"/>
      </w:pPr>
      <w:r>
        <w:t xml:space="preserve">Configure per stage +</w:t>
      </w:r>
    </w:p>
    <w:p>
      <w:pPr>
        <w:numPr>
          <w:ilvl w:val="0"/>
          <w:numId w:val="1014"/>
        </w:numPr>
        <w:pStyle w:val="Compact"/>
      </w:pPr>
      <w:r>
        <w:t xml:space="preserve">Use word association ++</w:t>
      </w:r>
    </w:p>
    <w:bookmarkEnd w:id="31"/>
    <w:bookmarkStart w:id="33" w:name="dashboard"/>
    <w:p>
      <w:pPr>
        <w:pStyle w:val="Heading1"/>
      </w:pPr>
      <w:r>
        <w:t xml:space="preserve">Dashboard !</w:t>
      </w:r>
    </w:p>
    <w:bookmarkStart w:id="32" w:name="main-dashboard"/>
    <w:p>
      <w:pPr>
        <w:pStyle w:val="Heading2"/>
      </w:pPr>
      <w:r>
        <w:t xml:space="preserve">Main dashboard !</w:t>
      </w:r>
    </w:p>
    <w:p>
      <w:pPr>
        <w:numPr>
          <w:ilvl w:val="0"/>
          <w:numId w:val="1015"/>
        </w:numPr>
        <w:pStyle w:val="Compact"/>
      </w:pPr>
      <w:r>
        <w:t xml:space="preserve">Overview of statuses of all files: !</w:t>
      </w:r>
    </w:p>
    <w:p>
      <w:pPr>
        <w:numPr>
          <w:ilvl w:val="1"/>
          <w:numId w:val="1016"/>
        </w:numPr>
        <w:pStyle w:val="Compact"/>
      </w:pPr>
      <w:r>
        <w:t xml:space="preserve">Finished</w:t>
      </w:r>
    </w:p>
    <w:p>
      <w:pPr>
        <w:numPr>
          <w:ilvl w:val="1"/>
          <w:numId w:val="1016"/>
        </w:numPr>
        <w:pStyle w:val="Compact"/>
      </w:pPr>
      <w:r>
        <w:t xml:space="preserve">One vote</w:t>
      </w:r>
    </w:p>
    <w:p>
      <w:pPr>
        <w:numPr>
          <w:ilvl w:val="1"/>
          <w:numId w:val="1016"/>
        </w:numPr>
        <w:pStyle w:val="Compact"/>
      </w:pPr>
      <w:r>
        <w:t xml:space="preserve">Conflict</w:t>
      </w:r>
    </w:p>
    <w:p>
      <w:pPr>
        <w:numPr>
          <w:ilvl w:val="1"/>
          <w:numId w:val="1016"/>
        </w:numPr>
        <w:pStyle w:val="Compact"/>
      </w:pPr>
      <w:r>
        <w:t xml:space="preserve">No votes</w:t>
      </w:r>
    </w:p>
    <w:p>
      <w:pPr>
        <w:numPr>
          <w:ilvl w:val="0"/>
          <w:numId w:val="1015"/>
        </w:numPr>
        <w:pStyle w:val="Compact"/>
      </w:pPr>
      <w:r>
        <w:t xml:space="preserve">Statistics +</w:t>
      </w:r>
    </w:p>
    <w:p>
      <w:pPr>
        <w:numPr>
          <w:ilvl w:val="1"/>
          <w:numId w:val="1017"/>
        </w:numPr>
        <w:pStyle w:val="Compact"/>
      </w:pPr>
      <w:r>
        <w:t xml:space="preserve">Acceptance rate</w:t>
      </w:r>
    </w:p>
    <w:p>
      <w:pPr>
        <w:numPr>
          <w:ilvl w:val="1"/>
          <w:numId w:val="1017"/>
        </w:numPr>
        <w:pStyle w:val="Compact"/>
      </w:pPr>
      <w:r>
        <w:t xml:space="preserve">Rejection rate</w:t>
      </w:r>
    </w:p>
    <w:p>
      <w:pPr>
        <w:numPr>
          <w:ilvl w:val="0"/>
          <w:numId w:val="1015"/>
        </w:numPr>
        <w:pStyle w:val="Compact"/>
      </w:pPr>
      <w:r>
        <w:t xml:space="preserve">Embed productivity management software ++</w:t>
      </w:r>
      <w:r>
        <w:t xml:space="preserve"> </w:t>
      </w:r>
      <w:r>
        <w:t xml:space="preserve">## Owner dashboard +</w:t>
      </w:r>
    </w:p>
    <w:bookmarkEnd w:id="32"/>
    <w:bookmarkEnd w:id="33"/>
    <w:bookmarkStart w:id="34" w:name="notifications"/>
    <w:p>
      <w:pPr>
        <w:pStyle w:val="Heading1"/>
      </w:pPr>
      <w:r>
        <w:t xml:space="preserve">Notifications</w:t>
      </w:r>
    </w:p>
    <w:p>
      <w:pPr>
        <w:numPr>
          <w:ilvl w:val="0"/>
          <w:numId w:val="1018"/>
        </w:numPr>
        <w:pStyle w:val="Compact"/>
      </w:pPr>
      <w:r>
        <w:t xml:space="preserve">Emails when: !</w:t>
      </w:r>
    </w:p>
    <w:p>
      <w:pPr>
        <w:numPr>
          <w:ilvl w:val="1"/>
          <w:numId w:val="1019"/>
        </w:numPr>
        <w:pStyle w:val="Compact"/>
      </w:pPr>
      <w:r>
        <w:t xml:space="preserve">You’re added to a project</w:t>
      </w:r>
    </w:p>
    <w:p>
      <w:pPr>
        <w:numPr>
          <w:ilvl w:val="1"/>
          <w:numId w:val="1019"/>
        </w:numPr>
        <w:pStyle w:val="Compact"/>
      </w:pPr>
      <w:r>
        <w:t xml:space="preserve">When you are assigned work</w:t>
      </w:r>
    </w:p>
    <w:p>
      <w:pPr>
        <w:numPr>
          <w:ilvl w:val="1"/>
          <w:numId w:val="1019"/>
        </w:numPr>
        <w:pStyle w:val="Compact"/>
      </w:pPr>
      <w:r>
        <w:t xml:space="preserve">There is a conflict you are responsible for</w:t>
      </w:r>
    </w:p>
    <w:p>
      <w:pPr>
        <w:numPr>
          <w:ilvl w:val="0"/>
          <w:numId w:val="1018"/>
        </w:numPr>
        <w:pStyle w:val="Compact"/>
      </w:pPr>
      <w:r>
        <w:t xml:space="preserve">Team communication software integration: +</w:t>
      </w:r>
    </w:p>
    <w:p>
      <w:pPr>
        <w:numPr>
          <w:ilvl w:val="1"/>
          <w:numId w:val="1020"/>
        </w:numPr>
        <w:pStyle w:val="Compact"/>
      </w:pPr>
      <w:r>
        <w:t xml:space="preserve">MS Teams</w:t>
      </w:r>
    </w:p>
    <w:p>
      <w:pPr>
        <w:numPr>
          <w:ilvl w:val="1"/>
          <w:numId w:val="1020"/>
        </w:numPr>
        <w:pStyle w:val="Compact"/>
      </w:pPr>
      <w:r>
        <w:t xml:space="preserve">Google Workspaces</w:t>
      </w:r>
    </w:p>
    <w:bookmarkEnd w:id="34"/>
    <w:bookmarkStart w:id="35" w:name="paper-queues"/>
    <w:p>
      <w:pPr>
        <w:pStyle w:val="Heading1"/>
      </w:pPr>
      <w:r>
        <w:t xml:space="preserve">Paper queues !!</w:t>
      </w:r>
    </w:p>
    <w:p>
      <w:pPr>
        <w:numPr>
          <w:ilvl w:val="0"/>
          <w:numId w:val="1021"/>
        </w:numPr>
        <w:pStyle w:val="Compact"/>
      </w:pPr>
      <w:r>
        <w:t xml:space="preserve">To be reviewed !!</w:t>
      </w:r>
    </w:p>
    <w:p>
      <w:pPr>
        <w:numPr>
          <w:ilvl w:val="0"/>
          <w:numId w:val="1021"/>
        </w:numPr>
        <w:pStyle w:val="Compact"/>
      </w:pPr>
      <w:r>
        <w:t xml:space="preserve">Reviewed with categories: !</w:t>
      </w:r>
    </w:p>
    <w:p>
      <w:pPr>
        <w:numPr>
          <w:ilvl w:val="1"/>
          <w:numId w:val="1022"/>
        </w:numPr>
        <w:pStyle w:val="Compact"/>
      </w:pPr>
      <w:r>
        <w:t xml:space="preserve">Accepted</w:t>
      </w:r>
    </w:p>
    <w:p>
      <w:pPr>
        <w:numPr>
          <w:ilvl w:val="1"/>
          <w:numId w:val="1022"/>
        </w:numPr>
        <w:pStyle w:val="Compact"/>
      </w:pPr>
      <w:r>
        <w:t xml:space="preserve">Rejected</w:t>
      </w:r>
    </w:p>
    <w:p>
      <w:pPr>
        <w:numPr>
          <w:ilvl w:val="0"/>
          <w:numId w:val="1021"/>
        </w:numPr>
        <w:pStyle w:val="Compact"/>
      </w:pPr>
      <w:r>
        <w:t xml:space="preserve">Conflicted !!</w:t>
      </w:r>
    </w:p>
    <w:p>
      <w:pPr>
        <w:numPr>
          <w:ilvl w:val="1"/>
          <w:numId w:val="1023"/>
        </w:numPr>
        <w:pStyle w:val="Compact"/>
      </w:pPr>
      <w:r>
        <w:t xml:space="preserve">Separate queue</w:t>
      </w:r>
    </w:p>
    <w:p>
      <w:pPr>
        <w:numPr>
          <w:ilvl w:val="1"/>
          <w:numId w:val="1023"/>
        </w:numPr>
        <w:pStyle w:val="Compact"/>
      </w:pPr>
      <w:r>
        <w:t xml:space="preserve">Should not interrupt main workflow</w:t>
      </w:r>
      <w:r>
        <w:t xml:space="preserve"> </w:t>
      </w:r>
      <w:r>
        <w:t xml:space="preserve">## Conflict resolution !!</w:t>
      </w:r>
    </w:p>
    <w:p>
      <w:pPr>
        <w:numPr>
          <w:ilvl w:val="0"/>
          <w:numId w:val="1021"/>
        </w:numPr>
        <w:pStyle w:val="Compact"/>
      </w:pPr>
      <w:r>
        <w:t xml:space="preserve">Conflict resolvers are notified !</w:t>
      </w:r>
    </w:p>
    <w:p>
      <w:pPr>
        <w:numPr>
          <w:ilvl w:val="0"/>
          <w:numId w:val="1021"/>
        </w:numPr>
        <w:pStyle w:val="Compact"/>
      </w:pPr>
      <w:r>
        <w:t xml:space="preserve">They must vote in order for the paper to exit the conflict queue !!</w:t>
      </w:r>
    </w:p>
    <w:p>
      <w:pPr>
        <w:numPr>
          <w:ilvl w:val="0"/>
          <w:numId w:val="1021"/>
        </w:numPr>
        <w:pStyle w:val="Compact"/>
      </w:pPr>
      <w:r>
        <w:t xml:space="preserve">Conflict resolution strategy should be configurable at the project level:</w:t>
      </w:r>
    </w:p>
    <w:p>
      <w:pPr>
        <w:numPr>
          <w:ilvl w:val="1"/>
          <w:numId w:val="1024"/>
        </w:numPr>
        <w:pStyle w:val="Compact"/>
      </w:pPr>
      <w:r>
        <w:t xml:space="preserve">Intermediary strategy</w:t>
      </w:r>
    </w:p>
    <w:p>
      <w:pPr>
        <w:numPr>
          <w:ilvl w:val="1"/>
          <w:numId w:val="1024"/>
        </w:numPr>
        <w:pStyle w:val="Compact"/>
      </w:pPr>
      <w:r>
        <w:t xml:space="preserve">Re-voting by core reviewers</w:t>
      </w:r>
    </w:p>
    <w:bookmarkEnd w:id="35"/>
    <w:bookmarkStart w:id="36" w:name="assign-workload"/>
    <w:p>
      <w:pPr>
        <w:pStyle w:val="Heading1"/>
      </w:pPr>
      <w:r>
        <w:t xml:space="preserve">Assign workload +</w:t>
      </w:r>
    </w:p>
    <w:p>
      <w:pPr>
        <w:numPr>
          <w:ilvl w:val="0"/>
          <w:numId w:val="1025"/>
        </w:numPr>
        <w:pStyle w:val="Compact"/>
      </w:pPr>
      <w:r>
        <w:t xml:space="preserve">Core viewers assign workloads to normal reviewers</w:t>
      </w:r>
    </w:p>
    <w:p>
      <w:pPr>
        <w:numPr>
          <w:ilvl w:val="0"/>
          <w:numId w:val="1025"/>
        </w:numPr>
        <w:pStyle w:val="Compact"/>
      </w:pPr>
      <w:r>
        <w:t xml:space="preserve">Core reviewer effectively becomes a management role</w:t>
      </w:r>
    </w:p>
    <w:p>
      <w:pPr>
        <w:numPr>
          <w:ilvl w:val="0"/>
          <w:numId w:val="1025"/>
        </w:numPr>
        <w:pStyle w:val="Compact"/>
      </w:pPr>
      <w:r>
        <w:t xml:space="preserve">Work out the details of this</w:t>
      </w:r>
    </w:p>
    <w:bookmarkEnd w:id="36"/>
    <w:bookmarkStart w:id="38" w:name="pdf-viewer"/>
    <w:p>
      <w:pPr>
        <w:pStyle w:val="Heading1"/>
      </w:pPr>
      <w:r>
        <w:t xml:space="preserve">PDF Viewer !</w:t>
      </w:r>
    </w:p>
    <w:p>
      <w:pPr>
        <w:numPr>
          <w:ilvl w:val="0"/>
          <w:numId w:val="1026"/>
        </w:numPr>
        <w:pStyle w:val="Compact"/>
      </w:pPr>
      <w:r>
        <w:t xml:space="preserve">Zoom</w:t>
      </w:r>
    </w:p>
    <w:p>
      <w:pPr>
        <w:numPr>
          <w:ilvl w:val="0"/>
          <w:numId w:val="1026"/>
        </w:numPr>
        <w:pStyle w:val="Compact"/>
      </w:pPr>
      <w:r>
        <w:t xml:space="preserve">Comment</w:t>
      </w:r>
    </w:p>
    <w:p>
      <w:pPr>
        <w:numPr>
          <w:ilvl w:val="0"/>
          <w:numId w:val="1026"/>
        </w:numPr>
        <w:pStyle w:val="Compact"/>
      </w:pPr>
      <w:r>
        <w:t xml:space="preserve">Heading outline</w:t>
      </w:r>
    </w:p>
    <w:p>
      <w:pPr>
        <w:numPr>
          <w:ilvl w:val="0"/>
          <w:numId w:val="1026"/>
        </w:numPr>
        <w:pStyle w:val="Compact"/>
      </w:pPr>
      <w:r>
        <w:t xml:space="preserve">Mini-map +</w:t>
      </w:r>
    </w:p>
    <w:p>
      <w:pPr>
        <w:numPr>
          <w:ilvl w:val="0"/>
          <w:numId w:val="1026"/>
        </w:numPr>
        <w:pStyle w:val="Compact"/>
      </w:pPr>
      <w:r>
        <w:t xml:space="preserve">Search text</w:t>
      </w:r>
    </w:p>
    <w:p>
      <w:pPr>
        <w:numPr>
          <w:ilvl w:val="0"/>
          <w:numId w:val="1026"/>
        </w:numPr>
        <w:pStyle w:val="Compact"/>
      </w:pPr>
      <w:r>
        <w:t xml:space="preserve">Highlight relevant words (inclusion/exclusion)</w:t>
      </w:r>
    </w:p>
    <w:p>
      <w:pPr>
        <w:numPr>
          <w:ilvl w:val="1"/>
          <w:numId w:val="1027"/>
        </w:numPr>
        <w:pStyle w:val="Compact"/>
      </w:pPr>
      <w:r>
        <w:t xml:space="preserve">Highlighting criteria menu</w:t>
      </w:r>
    </w:p>
    <w:p>
      <w:pPr>
        <w:numPr>
          <w:ilvl w:val="0"/>
          <w:numId w:val="1026"/>
        </w:numPr>
        <w:pStyle w:val="Compact"/>
      </w:pPr>
      <w:r>
        <w:t xml:space="preserve">Split into relevant sections (title, abstract, full text)</w:t>
      </w:r>
    </w:p>
    <w:p>
      <w:pPr>
        <w:numPr>
          <w:ilvl w:val="0"/>
          <w:numId w:val="1026"/>
        </w:numPr>
        <w:pStyle w:val="Compact"/>
      </w:pPr>
      <w:r>
        <w:t xml:space="preserve">Vote buttons (accept, reject, skip)</w:t>
      </w:r>
    </w:p>
    <w:bookmarkStart w:id="37" w:name="security"/>
    <w:p>
      <w:pPr>
        <w:pStyle w:val="Heading2"/>
      </w:pPr>
      <w:r>
        <w:t xml:space="preserve">Security</w:t>
      </w:r>
    </w:p>
    <w:p>
      <w:pPr>
        <w:numPr>
          <w:ilvl w:val="0"/>
          <w:numId w:val="1028"/>
        </w:numPr>
        <w:pStyle w:val="Compact"/>
      </w:pPr>
      <w:r>
        <w:t xml:space="preserve">Files should be encrypted when they are uploaded to the database !</w:t>
      </w:r>
    </w:p>
    <w:p>
      <w:pPr>
        <w:numPr>
          <w:ilvl w:val="0"/>
          <w:numId w:val="1028"/>
        </w:numPr>
        <w:pStyle w:val="Compact"/>
      </w:pPr>
      <w:r>
        <w:t xml:space="preserve">Sign in with: !!</w:t>
      </w:r>
    </w:p>
    <w:p>
      <w:pPr>
        <w:numPr>
          <w:ilvl w:val="1"/>
          <w:numId w:val="1029"/>
        </w:numPr>
        <w:pStyle w:val="Compact"/>
      </w:pPr>
      <w:r>
        <w:t xml:space="preserve">Google</w:t>
      </w:r>
    </w:p>
    <w:p>
      <w:pPr>
        <w:numPr>
          <w:ilvl w:val="1"/>
          <w:numId w:val="1029"/>
        </w:numPr>
        <w:pStyle w:val="Compact"/>
      </w:pPr>
      <w:r>
        <w:t xml:space="preserve">SSO</w:t>
      </w:r>
    </w:p>
    <w:bookmarkEnd w:id="37"/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2023-10-12T11:38:43Z</dcterms:created>
  <dcterms:modified xsi:type="dcterms:W3CDTF">2023-10-12T11:38:43Z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