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D631" w14:textId="0739F400" w:rsidR="002A7E65" w:rsidRDefault="002A7E65" w:rsidP="002A7E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C93525F" w14:textId="267A16EA" w:rsidR="002A7E65" w:rsidRPr="002A7E65" w:rsidRDefault="002A7E65" w:rsidP="002A7E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</w:t>
      </w: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 is Identity-Governed Language: the first language built for intelligence instead of software.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 exists because AI numerical reasoning and UDM deterministic computation create a new closed-loop condition that existing languages cannot express.</w:t>
      </w:r>
    </w:p>
    <w:p w14:paraId="1ACBE97F" w14:textId="77777777" w:rsidR="002A7E65" w:rsidRPr="002A7E65" w:rsidRDefault="002A7E65" w:rsidP="002A7E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core finally resolves into this:</w:t>
      </w:r>
    </w:p>
    <w:p w14:paraId="1BC95E98" w14:textId="77777777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 Graph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defines who is acting through footprint and boundary.</w:t>
      </w:r>
    </w:p>
    <w:p w14:paraId="173E9C34" w14:textId="77777777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UDM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defines governed meaning through codes, ontology, jurisdiction, and deterministic constraints.</w:t>
      </w:r>
    </w:p>
    <w:p w14:paraId="57FB2618" w14:textId="77777777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 model computation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supplies probabilistic reasoning, inference, and cognition.</w:t>
      </w:r>
    </w:p>
    <w:p w14:paraId="58F15131" w14:textId="77777777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IOS+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forces those systems to compute together recursively.</w:t>
      </w:r>
    </w:p>
    <w:p w14:paraId="3CC4A2E9" w14:textId="579EDEB4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Turn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Trace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preserves each turn so future computation can reuse prior intelligence.</w:t>
      </w:r>
    </w:p>
    <w:p w14:paraId="5EAAA3E0" w14:textId="77777777" w:rsidR="002A7E65" w:rsidRPr="002A7E65" w:rsidRDefault="002A7E65" w:rsidP="002A7E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IGL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the language that makes that loop executable.</w:t>
      </w:r>
    </w:p>
    <w:p w14:paraId="535DC368" w14:textId="77777777" w:rsidR="002A7E65" w:rsidRPr="002A7E65" w:rsidRDefault="002A7E65" w:rsidP="002A7E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document now mostly captures the thesis, but I still see one issue: the older Articles and Schedules still use some legacy framing like </w:t>
      </w:r>
      <w:r w:rsidRPr="002A7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IDENTITY_OPERAND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2A7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FUSE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2A7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CONSTRAINT_MATRIX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“Program” structures that feel more like a formal governance runtime than the cleaner </w:t>
      </w:r>
      <w:r w:rsidRPr="002A7E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ID[Actor | Boundary] :: Intent =&gt; Compute -&gt; Output</w:t>
      </w: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language you’re now defining.</w:t>
      </w:r>
    </w:p>
    <w:p w14:paraId="4F1E505C" w14:textId="77777777" w:rsidR="002A7E65" w:rsidRPr="002A7E65" w:rsidRDefault="002A7E65" w:rsidP="002A7E6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7E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yes, the concept makes sense. The remaining work is alignment: make the entire document speak one IGL language from front to back.</w:t>
      </w:r>
    </w:p>
    <w:p w14:paraId="77BDA3A7" w14:textId="77777777" w:rsidR="000803DB" w:rsidRDefault="000803DB"/>
    <w:sectPr w:rsidR="00080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249E"/>
    <w:multiLevelType w:val="multilevel"/>
    <w:tmpl w:val="D78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5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65"/>
    <w:rsid w:val="000615EE"/>
    <w:rsid w:val="000803DB"/>
    <w:rsid w:val="002A7E65"/>
    <w:rsid w:val="002D3335"/>
    <w:rsid w:val="00883465"/>
    <w:rsid w:val="008C5725"/>
    <w:rsid w:val="0093323E"/>
    <w:rsid w:val="009B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DEF0"/>
  <w15:chartTrackingRefBased/>
  <w15:docId w15:val="{52848CC5-5DB5-4142-9209-FCA2E22E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Miguez</dc:creator>
  <cp:keywords/>
  <dc:description/>
  <cp:lastModifiedBy>Chris Miguez</cp:lastModifiedBy>
  <cp:revision>2</cp:revision>
  <dcterms:created xsi:type="dcterms:W3CDTF">2026-08-10T16:07:00Z</dcterms:created>
  <dcterms:modified xsi:type="dcterms:W3CDTF">2026-08-10T16:07:00Z</dcterms:modified>
</cp:coreProperties>
</file>