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DCCF" w14:textId="77777777" w:rsidR="00CE2ED6" w:rsidRPr="00CE2ED6" w:rsidRDefault="00CE2ED6" w:rsidP="00CE2ED6">
      <w:pPr>
        <w:pStyle w:val="Heading1"/>
        <w:rPr>
          <w:rFonts w:eastAsia="Times New Roman"/>
          <w:lang w:eastAsia="en-GB"/>
        </w:rPr>
      </w:pPr>
      <w:r w:rsidRPr="00CE2ED6">
        <w:rPr>
          <w:rFonts w:eastAsia="Times New Roman"/>
          <w:lang w:eastAsia="en-GB"/>
        </w:rPr>
        <w:t>What is EA Play?</w:t>
      </w:r>
    </w:p>
    <w:p w14:paraId="1675BE4E"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Glad you asked! EA Play is the ultimate gaming destination for anyone who loves EA games. There are two tiers of membership, EA Play and EA Play Pro.</w:t>
      </w:r>
      <w:r w:rsidRPr="00CE2ED6">
        <w:rPr>
          <w:rFonts w:ascii="Arial" w:eastAsia="Times New Roman" w:hAnsi="Arial" w:cs="Arial"/>
          <w:color w:val="1E262C"/>
          <w:sz w:val="24"/>
          <w:szCs w:val="24"/>
          <w:lang w:eastAsia="en-GB"/>
        </w:rPr>
        <w:br/>
      </w:r>
      <w:r w:rsidRPr="00CE2ED6">
        <w:rPr>
          <w:rFonts w:ascii="Arial" w:eastAsia="Times New Roman" w:hAnsi="Arial" w:cs="Arial"/>
          <w:color w:val="1E262C"/>
          <w:sz w:val="24"/>
          <w:szCs w:val="24"/>
          <w:lang w:eastAsia="en-GB"/>
        </w:rPr>
        <w:br/>
        <w:t>Here’s what you get with EA Play membership:</w:t>
      </w:r>
    </w:p>
    <w:p w14:paraId="3E12664A" w14:textId="77777777" w:rsidR="00CE2ED6" w:rsidRPr="00CE2ED6" w:rsidRDefault="00CE2ED6" w:rsidP="00CE2ED6">
      <w:pPr>
        <w:numPr>
          <w:ilvl w:val="0"/>
          <w:numId w:val="3"/>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Unlock exclusive challenges and rewards, member-only content, early trials of new releases, and access to a library of top titles.</w:t>
      </w:r>
    </w:p>
    <w:p w14:paraId="62EB0850" w14:textId="77777777" w:rsidR="00CE2ED6" w:rsidRPr="00CE2ED6" w:rsidRDefault="00CE2ED6" w:rsidP="00CE2ED6">
      <w:pPr>
        <w:numPr>
          <w:ilvl w:val="0"/>
          <w:numId w:val="3"/>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Play select new-release games for up to 10 hours even before they launch.</w:t>
      </w:r>
    </w:p>
    <w:p w14:paraId="6DAAC053" w14:textId="77777777" w:rsidR="00CE2ED6" w:rsidRPr="00CE2ED6" w:rsidRDefault="00CE2ED6" w:rsidP="00CE2ED6">
      <w:pPr>
        <w:numPr>
          <w:ilvl w:val="0"/>
          <w:numId w:val="3"/>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Get more to play with unlimited access to a collection of Electronic Arts’ fan-</w:t>
      </w:r>
      <w:proofErr w:type="spellStart"/>
      <w:r w:rsidRPr="00CE2ED6">
        <w:rPr>
          <w:rFonts w:ascii="Arial" w:eastAsia="Times New Roman" w:hAnsi="Arial" w:cs="Arial"/>
          <w:sz w:val="27"/>
          <w:szCs w:val="27"/>
          <w:lang w:eastAsia="en-GB"/>
        </w:rPr>
        <w:t>favorite</w:t>
      </w:r>
      <w:proofErr w:type="spellEnd"/>
      <w:r w:rsidRPr="00CE2ED6">
        <w:rPr>
          <w:rFonts w:ascii="Arial" w:eastAsia="Times New Roman" w:hAnsi="Arial" w:cs="Arial"/>
          <w:sz w:val="27"/>
          <w:szCs w:val="27"/>
          <w:lang w:eastAsia="en-GB"/>
        </w:rPr>
        <w:t xml:space="preserve"> series and top titles.</w:t>
      </w:r>
    </w:p>
    <w:p w14:paraId="4AA11322" w14:textId="77777777" w:rsidR="00CE2ED6" w:rsidRPr="00CE2ED6" w:rsidRDefault="00CE2ED6" w:rsidP="00CE2ED6">
      <w:pPr>
        <w:numPr>
          <w:ilvl w:val="0"/>
          <w:numId w:val="3"/>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Save 10%* on EA digital purchases including game downloads, Season Passes, points packs, and DLC.</w:t>
      </w:r>
    </w:p>
    <w:p w14:paraId="2067D73F" w14:textId="77777777" w:rsidR="00CE2ED6" w:rsidRPr="00CE2ED6" w:rsidRDefault="00CE2ED6" w:rsidP="00CE2ED6">
      <w:pPr>
        <w:spacing w:after="0"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Here’s what you get with EA Play Pro membership:</w:t>
      </w:r>
    </w:p>
    <w:p w14:paraId="4AB941D6" w14:textId="77777777" w:rsidR="00CE2ED6" w:rsidRPr="00CE2ED6" w:rsidRDefault="00CE2ED6" w:rsidP="00CE2ED6">
      <w:pPr>
        <w:numPr>
          <w:ilvl w:val="0"/>
          <w:numId w:val="4"/>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 xml:space="preserve">Score unlimited access to all our best games and </w:t>
      </w:r>
      <w:proofErr w:type="gramStart"/>
      <w:r w:rsidRPr="00CE2ED6">
        <w:rPr>
          <w:rFonts w:ascii="Arial" w:eastAsia="Times New Roman" w:hAnsi="Arial" w:cs="Arial"/>
          <w:sz w:val="27"/>
          <w:szCs w:val="27"/>
          <w:lang w:eastAsia="en-GB"/>
        </w:rPr>
        <w:t>brand new</w:t>
      </w:r>
      <w:proofErr w:type="gramEnd"/>
      <w:r w:rsidRPr="00CE2ED6">
        <w:rPr>
          <w:rFonts w:ascii="Arial" w:eastAsia="Times New Roman" w:hAnsi="Arial" w:cs="Arial"/>
          <w:sz w:val="27"/>
          <w:szCs w:val="27"/>
          <w:lang w:eastAsia="en-GB"/>
        </w:rPr>
        <w:t xml:space="preserve"> releases.</w:t>
      </w:r>
    </w:p>
    <w:p w14:paraId="401F8031" w14:textId="77777777" w:rsidR="00CE2ED6" w:rsidRPr="00CE2ED6" w:rsidRDefault="00CE2ED6" w:rsidP="00CE2ED6">
      <w:pPr>
        <w:numPr>
          <w:ilvl w:val="0"/>
          <w:numId w:val="4"/>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Play the best editions of our top games with all the added extras including in-game rewards, Season Passes, and premium player content.</w:t>
      </w:r>
    </w:p>
    <w:p w14:paraId="13859C4A" w14:textId="77777777" w:rsidR="00CE2ED6" w:rsidRPr="00CE2ED6" w:rsidRDefault="00CE2ED6" w:rsidP="00CE2ED6">
      <w:pPr>
        <w:numPr>
          <w:ilvl w:val="0"/>
          <w:numId w:val="4"/>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Get early access to select new games before they’re released to the public.</w:t>
      </w:r>
    </w:p>
    <w:p w14:paraId="07C9771D" w14:textId="77777777" w:rsidR="00CE2ED6" w:rsidRPr="00CE2ED6" w:rsidRDefault="00CE2ED6" w:rsidP="00CE2ED6">
      <w:pPr>
        <w:numPr>
          <w:ilvl w:val="0"/>
          <w:numId w:val="4"/>
        </w:numPr>
        <w:spacing w:before="100" w:beforeAutospacing="1" w:after="100" w:afterAutospacing="1" w:line="270" w:lineRule="atLeast"/>
        <w:rPr>
          <w:rFonts w:ascii="Arial" w:eastAsia="Times New Roman" w:hAnsi="Arial" w:cs="Arial"/>
          <w:sz w:val="27"/>
          <w:szCs w:val="27"/>
          <w:lang w:eastAsia="en-GB"/>
        </w:rPr>
      </w:pPr>
      <w:r w:rsidRPr="00CE2ED6">
        <w:rPr>
          <w:rFonts w:ascii="Arial" w:eastAsia="Times New Roman" w:hAnsi="Arial" w:cs="Arial"/>
          <w:sz w:val="27"/>
          <w:szCs w:val="27"/>
          <w:lang w:eastAsia="en-GB"/>
        </w:rPr>
        <w:t>The same 10% discount* on EA digital purchases including full games, expansions, points packs and more.</w:t>
      </w:r>
    </w:p>
    <w:p w14:paraId="56EB37CD" w14:textId="77777777" w:rsidR="00CE2ED6" w:rsidRPr="00CE2ED6" w:rsidRDefault="00CE2ED6" w:rsidP="00CE2ED6">
      <w:pPr>
        <w:pStyle w:val="Heading1"/>
        <w:rPr>
          <w:rFonts w:eastAsia="Times New Roman"/>
          <w:lang w:eastAsia="en-GB"/>
        </w:rPr>
      </w:pPr>
      <w:r w:rsidRPr="00CE2ED6">
        <w:rPr>
          <w:rFonts w:eastAsia="Times New Roman"/>
          <w:lang w:eastAsia="en-GB"/>
        </w:rPr>
        <w:t>What happened to Origin Access Basic and Origin Access Premier?</w:t>
      </w:r>
    </w:p>
    <w:p w14:paraId="18C88A04"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They just got a name change, now they’re EA Play and EA Play Pro. You still have access to all the great games and benefits as an Origin Access Basic or Premier member.</w:t>
      </w:r>
    </w:p>
    <w:p w14:paraId="60638D6C" w14:textId="77777777" w:rsidR="00CE2ED6" w:rsidRPr="00CE2ED6" w:rsidRDefault="00CE2ED6" w:rsidP="00CE2ED6">
      <w:pPr>
        <w:pStyle w:val="Heading1"/>
        <w:rPr>
          <w:rFonts w:eastAsia="Times New Roman"/>
          <w:lang w:eastAsia="en-GB"/>
        </w:rPr>
      </w:pPr>
      <w:r w:rsidRPr="00CE2ED6">
        <w:rPr>
          <w:rFonts w:eastAsia="Times New Roman"/>
          <w:lang w:eastAsia="en-GB"/>
        </w:rPr>
        <w:t>Can I upgrade from EA Play to Pro membership?</w:t>
      </w:r>
    </w:p>
    <w:p w14:paraId="66355D7F"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You sure can! From the nav bar select </w:t>
      </w:r>
      <w:hyperlink r:id="rId5" w:history="1">
        <w:r w:rsidRPr="00CE2ED6">
          <w:rPr>
            <w:rFonts w:ascii="Arial" w:eastAsia="Times New Roman" w:hAnsi="Arial" w:cs="Arial"/>
            <w:color w:val="0000FF"/>
            <w:sz w:val="24"/>
            <w:szCs w:val="24"/>
            <w:u w:val="single"/>
            <w:lang w:eastAsia="en-GB"/>
          </w:rPr>
          <w:t>EA Play &gt; Manage My Membership</w:t>
        </w:r>
      </w:hyperlink>
      <w:r w:rsidRPr="00CE2ED6">
        <w:rPr>
          <w:rFonts w:ascii="Arial" w:eastAsia="Times New Roman" w:hAnsi="Arial" w:cs="Arial"/>
          <w:color w:val="1E262C"/>
          <w:sz w:val="24"/>
          <w:szCs w:val="24"/>
          <w:lang w:eastAsia="en-GB"/>
        </w:rPr>
        <w:t> and choose the Pro membership and monthly or annual billing plan. Your new membership will start immediately, giving you instant access to everything EA Play Pro has to offer.</w:t>
      </w:r>
      <w:r w:rsidRPr="00CE2ED6">
        <w:rPr>
          <w:rFonts w:ascii="Arial" w:eastAsia="Times New Roman" w:hAnsi="Arial" w:cs="Arial"/>
          <w:color w:val="1E262C"/>
          <w:sz w:val="24"/>
          <w:szCs w:val="24"/>
          <w:lang w:eastAsia="en-GB"/>
        </w:rPr>
        <w:br/>
      </w:r>
      <w:r w:rsidRPr="00CE2ED6">
        <w:rPr>
          <w:rFonts w:ascii="Arial" w:eastAsia="Times New Roman" w:hAnsi="Arial" w:cs="Arial"/>
          <w:color w:val="1E262C"/>
          <w:sz w:val="24"/>
          <w:szCs w:val="24"/>
          <w:lang w:eastAsia="en-GB"/>
        </w:rPr>
        <w:br/>
        <w:t xml:space="preserve">Still have time left on your previous membership? When you </w:t>
      </w:r>
      <w:proofErr w:type="gramStart"/>
      <w:r w:rsidRPr="00CE2ED6">
        <w:rPr>
          <w:rFonts w:ascii="Arial" w:eastAsia="Times New Roman" w:hAnsi="Arial" w:cs="Arial"/>
          <w:color w:val="1E262C"/>
          <w:sz w:val="24"/>
          <w:szCs w:val="24"/>
          <w:lang w:eastAsia="en-GB"/>
        </w:rPr>
        <w:t>upgrade</w:t>
      </w:r>
      <w:proofErr w:type="gramEnd"/>
      <w:r w:rsidRPr="00CE2ED6">
        <w:rPr>
          <w:rFonts w:ascii="Arial" w:eastAsia="Times New Roman" w:hAnsi="Arial" w:cs="Arial"/>
          <w:color w:val="1E262C"/>
          <w:sz w:val="24"/>
          <w:szCs w:val="24"/>
          <w:lang w:eastAsia="en-GB"/>
        </w:rPr>
        <w:t xml:space="preserve"> we’ll convert that time into a dollar amount that will be automatically refunded to you!</w:t>
      </w:r>
      <w:r w:rsidRPr="00CE2ED6">
        <w:rPr>
          <w:rFonts w:ascii="Arial" w:eastAsia="Times New Roman" w:hAnsi="Arial" w:cs="Arial"/>
          <w:color w:val="1E262C"/>
          <w:sz w:val="24"/>
          <w:szCs w:val="24"/>
          <w:lang w:eastAsia="en-GB"/>
        </w:rPr>
        <w:br/>
      </w:r>
      <w:r w:rsidRPr="00CE2ED6">
        <w:rPr>
          <w:rFonts w:ascii="Arial" w:eastAsia="Times New Roman" w:hAnsi="Arial" w:cs="Arial"/>
          <w:color w:val="1E262C"/>
          <w:sz w:val="24"/>
          <w:szCs w:val="24"/>
          <w:lang w:eastAsia="en-GB"/>
        </w:rPr>
        <w:br/>
        <w:t>Have more questions about changing your membership? </w:t>
      </w:r>
      <w:hyperlink r:id="rId6" w:history="1">
        <w:r w:rsidRPr="00CE2ED6">
          <w:rPr>
            <w:rFonts w:ascii="Arial" w:eastAsia="Times New Roman" w:hAnsi="Arial" w:cs="Arial"/>
            <w:color w:val="2AC4F5"/>
            <w:sz w:val="24"/>
            <w:szCs w:val="24"/>
            <w:u w:val="single"/>
            <w:lang w:eastAsia="en-GB"/>
          </w:rPr>
          <w:t>Please speak with an advisor.</w:t>
        </w:r>
      </w:hyperlink>
    </w:p>
    <w:p w14:paraId="2850B53E" w14:textId="77777777" w:rsidR="00CE2ED6" w:rsidRPr="00CE2ED6" w:rsidRDefault="00CE2ED6" w:rsidP="00CE2ED6">
      <w:pPr>
        <w:pStyle w:val="Heading1"/>
        <w:rPr>
          <w:rFonts w:eastAsia="Times New Roman"/>
          <w:lang w:eastAsia="en-GB"/>
        </w:rPr>
      </w:pPr>
      <w:r w:rsidRPr="00CE2ED6">
        <w:rPr>
          <w:rFonts w:eastAsia="Times New Roman"/>
          <w:lang w:eastAsia="en-GB"/>
        </w:rPr>
        <w:lastRenderedPageBreak/>
        <w:t>Do I get to keep playing the games after the early access period?</w:t>
      </w:r>
    </w:p>
    <w:p w14:paraId="3B45D8C6"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As a long as you’re an EA Play Pro member, absolutely. The games added to this service level will be available to play whenever you want and as much as you want.</w:t>
      </w:r>
    </w:p>
    <w:p w14:paraId="019A0830" w14:textId="77777777" w:rsidR="00CE2ED6" w:rsidRPr="00CE2ED6" w:rsidRDefault="00CE2ED6" w:rsidP="00CE2ED6">
      <w:pPr>
        <w:pStyle w:val="Heading1"/>
        <w:rPr>
          <w:rFonts w:eastAsia="Times New Roman"/>
          <w:lang w:eastAsia="en-GB"/>
        </w:rPr>
      </w:pPr>
      <w:r w:rsidRPr="00CE2ED6">
        <w:rPr>
          <w:rFonts w:eastAsia="Times New Roman"/>
          <w:lang w:eastAsia="en-GB"/>
        </w:rPr>
        <w:t>If I play an EA Play early game trial will my progress carry over?</w:t>
      </w:r>
    </w:p>
    <w:p w14:paraId="0D38CE44"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EA Play members can download and try upcoming EA games before they’re released for a limited time. Yep – that’s right, you’ll be the first to play EA’s latest and greatest with an EA Play membership. And because you’re trying the real game, not a demo, your progress will carry over, so you can pick up where you left off if you decide to purchase the game.</w:t>
      </w:r>
    </w:p>
    <w:p w14:paraId="574DBC5A" w14:textId="77777777" w:rsidR="00CE2ED6" w:rsidRPr="00CE2ED6" w:rsidRDefault="00CE2ED6" w:rsidP="00CE2ED6">
      <w:pPr>
        <w:pStyle w:val="Heading1"/>
        <w:rPr>
          <w:rFonts w:eastAsia="Times New Roman"/>
          <w:lang w:eastAsia="en-GB"/>
        </w:rPr>
      </w:pPr>
      <w:r w:rsidRPr="00CE2ED6">
        <w:rPr>
          <w:rFonts w:eastAsia="Times New Roman"/>
          <w:lang w:eastAsia="en-GB"/>
        </w:rPr>
        <w:t>Is EA Play available on other platforms</w:t>
      </w:r>
    </w:p>
    <w:p w14:paraId="5C3FB022"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 xml:space="preserve">Yes! EA Play is available for PC as well as on Xbox One and PlayStation 4. </w:t>
      </w:r>
      <w:proofErr w:type="gramStart"/>
      <w:r w:rsidRPr="00CE2ED6">
        <w:rPr>
          <w:rFonts w:ascii="Arial" w:eastAsia="Times New Roman" w:hAnsi="Arial" w:cs="Arial"/>
          <w:color w:val="1E262C"/>
          <w:sz w:val="24"/>
          <w:szCs w:val="24"/>
          <w:lang w:eastAsia="en-GB"/>
        </w:rPr>
        <w:t>However</w:t>
      </w:r>
      <w:proofErr w:type="gramEnd"/>
      <w:r w:rsidRPr="00CE2ED6">
        <w:rPr>
          <w:rFonts w:ascii="Arial" w:eastAsia="Times New Roman" w:hAnsi="Arial" w:cs="Arial"/>
          <w:color w:val="1E262C"/>
          <w:sz w:val="24"/>
          <w:szCs w:val="24"/>
          <w:lang w:eastAsia="en-GB"/>
        </w:rPr>
        <w:t xml:space="preserve"> EA Play Pro is only available here on PC.</w:t>
      </w:r>
    </w:p>
    <w:p w14:paraId="1254EC02" w14:textId="77777777" w:rsidR="00CE2ED6" w:rsidRPr="00CE2ED6" w:rsidRDefault="00CE2ED6" w:rsidP="00CE2ED6">
      <w:pPr>
        <w:pStyle w:val="Heading1"/>
        <w:rPr>
          <w:rFonts w:eastAsia="Times New Roman"/>
          <w:lang w:eastAsia="en-GB"/>
        </w:rPr>
      </w:pPr>
      <w:r w:rsidRPr="00CE2ED6">
        <w:rPr>
          <w:rFonts w:eastAsia="Times New Roman"/>
          <w:lang w:eastAsia="en-GB"/>
        </w:rPr>
        <w:t>What payment methods can I use to purchase an EA Play membership?</w:t>
      </w:r>
    </w:p>
    <w:p w14:paraId="5EEED288"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Depending on where you live, you can use a credit card, PayPal, or your EA Wallet. Not all methods are available everywhere. Check out </w:t>
      </w:r>
      <w:hyperlink r:id="rId7" w:anchor="ea-wallet" w:history="1">
        <w:r w:rsidRPr="00CE2ED6">
          <w:rPr>
            <w:rFonts w:ascii="Arial" w:eastAsia="Times New Roman" w:hAnsi="Arial" w:cs="Arial"/>
            <w:color w:val="2AC4F5"/>
            <w:sz w:val="24"/>
            <w:szCs w:val="24"/>
            <w:u w:val="single"/>
            <w:lang w:eastAsia="en-GB"/>
          </w:rPr>
          <w:t>our article</w:t>
        </w:r>
      </w:hyperlink>
      <w:r w:rsidRPr="00CE2ED6">
        <w:rPr>
          <w:rFonts w:ascii="Arial" w:eastAsia="Times New Roman" w:hAnsi="Arial" w:cs="Arial"/>
          <w:color w:val="1E262C"/>
          <w:sz w:val="24"/>
          <w:szCs w:val="24"/>
          <w:lang w:eastAsia="en-GB"/>
        </w:rPr>
        <w:t> on EA Help for more information.</w:t>
      </w:r>
    </w:p>
    <w:p w14:paraId="0B0F8207" w14:textId="77777777" w:rsidR="00CE2ED6" w:rsidRPr="00CE2ED6" w:rsidRDefault="00CE2ED6" w:rsidP="00CE2ED6">
      <w:pPr>
        <w:pStyle w:val="Heading1"/>
        <w:rPr>
          <w:rFonts w:eastAsia="Times New Roman"/>
          <w:lang w:eastAsia="en-GB"/>
        </w:rPr>
      </w:pPr>
      <w:r w:rsidRPr="00CE2ED6">
        <w:rPr>
          <w:rFonts w:eastAsia="Times New Roman"/>
          <w:lang w:eastAsia="en-GB"/>
        </w:rPr>
        <w:t>How do I join EA Play?</w:t>
      </w:r>
    </w:p>
    <w:p w14:paraId="6CFBF91E"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 xml:space="preserve">Simple - all you </w:t>
      </w:r>
      <w:proofErr w:type="spellStart"/>
      <w:r w:rsidRPr="00CE2ED6">
        <w:rPr>
          <w:rFonts w:ascii="Arial" w:eastAsia="Times New Roman" w:hAnsi="Arial" w:cs="Arial"/>
          <w:color w:val="1E262C"/>
          <w:sz w:val="24"/>
          <w:szCs w:val="24"/>
          <w:lang w:eastAsia="en-GB"/>
        </w:rPr>
        <w:t>gotta</w:t>
      </w:r>
      <w:proofErr w:type="spellEnd"/>
      <w:r w:rsidRPr="00CE2ED6">
        <w:rPr>
          <w:rFonts w:ascii="Arial" w:eastAsia="Times New Roman" w:hAnsi="Arial" w:cs="Arial"/>
          <w:color w:val="1E262C"/>
          <w:sz w:val="24"/>
          <w:szCs w:val="24"/>
          <w:lang w:eastAsia="en-GB"/>
        </w:rPr>
        <w:t xml:space="preserve"> do is </w:t>
      </w:r>
      <w:hyperlink r:id="rId8" w:history="1">
        <w:r w:rsidRPr="00CE2ED6">
          <w:rPr>
            <w:rFonts w:ascii="Arial" w:eastAsia="Times New Roman" w:hAnsi="Arial" w:cs="Arial"/>
            <w:color w:val="0000FF"/>
            <w:sz w:val="24"/>
            <w:szCs w:val="24"/>
            <w:u w:val="single"/>
            <w:lang w:eastAsia="en-GB"/>
          </w:rPr>
          <w:t>sign up.</w:t>
        </w:r>
      </w:hyperlink>
      <w:r w:rsidRPr="00CE2ED6">
        <w:rPr>
          <w:rFonts w:ascii="Arial" w:eastAsia="Times New Roman" w:hAnsi="Arial" w:cs="Arial"/>
          <w:color w:val="1E262C"/>
          <w:sz w:val="24"/>
          <w:szCs w:val="24"/>
          <w:lang w:eastAsia="en-GB"/>
        </w:rPr>
        <w:t> Just follow the on-screen instructions and you'll be knee-deep in games in no time.</w:t>
      </w:r>
    </w:p>
    <w:p w14:paraId="1990E50B" w14:textId="77777777" w:rsidR="00CE2ED6" w:rsidRPr="00CE2ED6" w:rsidRDefault="00CE2ED6" w:rsidP="00CE2ED6">
      <w:pPr>
        <w:pStyle w:val="Heading1"/>
        <w:rPr>
          <w:rFonts w:eastAsia="Times New Roman"/>
          <w:lang w:eastAsia="en-GB"/>
        </w:rPr>
      </w:pPr>
      <w:r w:rsidRPr="00CE2ED6">
        <w:rPr>
          <w:rFonts w:eastAsia="Times New Roman"/>
          <w:lang w:eastAsia="en-GB"/>
        </w:rPr>
        <w:t>What's The Play List?</w:t>
      </w:r>
    </w:p>
    <w:p w14:paraId="66AF9542"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 xml:space="preserve">The Play List is an evolving collection of great games included in your membership. We’re talking full versions, yours to play as much as you want. The Play List is awesome now. It’s getting even… </w:t>
      </w:r>
      <w:proofErr w:type="spellStart"/>
      <w:r w:rsidRPr="00CE2ED6">
        <w:rPr>
          <w:rFonts w:ascii="Arial" w:eastAsia="Times New Roman" w:hAnsi="Arial" w:cs="Arial"/>
          <w:color w:val="1E262C"/>
          <w:sz w:val="24"/>
          <w:szCs w:val="24"/>
          <w:lang w:eastAsia="en-GB"/>
        </w:rPr>
        <w:t>awesomer</w:t>
      </w:r>
      <w:proofErr w:type="spellEnd"/>
      <w:r w:rsidRPr="00CE2ED6">
        <w:rPr>
          <w:rFonts w:ascii="Arial" w:eastAsia="Times New Roman" w:hAnsi="Arial" w:cs="Arial"/>
          <w:color w:val="1E262C"/>
          <w:sz w:val="24"/>
          <w:szCs w:val="24"/>
          <w:lang w:eastAsia="en-GB"/>
        </w:rPr>
        <w:t>. </w:t>
      </w:r>
      <w:hyperlink r:id="rId9" w:history="1">
        <w:r w:rsidRPr="00CE2ED6">
          <w:rPr>
            <w:rFonts w:ascii="Arial" w:eastAsia="Times New Roman" w:hAnsi="Arial" w:cs="Arial"/>
            <w:color w:val="0000FF"/>
            <w:sz w:val="24"/>
            <w:szCs w:val="24"/>
            <w:u w:val="single"/>
            <w:lang w:eastAsia="en-GB"/>
          </w:rPr>
          <w:t>Find out more here.</w:t>
        </w:r>
      </w:hyperlink>
    </w:p>
    <w:p w14:paraId="78FE0301" w14:textId="77777777" w:rsidR="00CE2ED6" w:rsidRPr="00CE2ED6" w:rsidRDefault="00CE2ED6" w:rsidP="00CE2ED6">
      <w:pPr>
        <w:pStyle w:val="Heading1"/>
        <w:rPr>
          <w:rFonts w:eastAsia="Times New Roman"/>
          <w:lang w:eastAsia="en-GB"/>
        </w:rPr>
      </w:pPr>
      <w:r w:rsidRPr="00CE2ED6">
        <w:rPr>
          <w:rFonts w:eastAsia="Times New Roman"/>
          <w:lang w:eastAsia="en-GB"/>
        </w:rPr>
        <w:t>Does The Play List include third party games?</w:t>
      </w:r>
    </w:p>
    <w:p w14:paraId="43C62B22"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Yep! You’ll be able to play select games from other publishers with your EA Play membership – and great games will be added over time.</w:t>
      </w:r>
    </w:p>
    <w:p w14:paraId="2471953D" w14:textId="77777777" w:rsidR="00CE2ED6" w:rsidRPr="00CE2ED6" w:rsidRDefault="00CE2ED6" w:rsidP="00CE2ED6">
      <w:pPr>
        <w:pStyle w:val="Heading1"/>
        <w:rPr>
          <w:rFonts w:eastAsia="Times New Roman"/>
          <w:lang w:eastAsia="en-GB"/>
        </w:rPr>
      </w:pPr>
      <w:r w:rsidRPr="00CE2ED6">
        <w:rPr>
          <w:rFonts w:eastAsia="Times New Roman"/>
          <w:lang w:eastAsia="en-GB"/>
        </w:rPr>
        <w:t>Why do games on The Play List vary from country to country?</w:t>
      </w:r>
    </w:p>
    <w:p w14:paraId="34770F7D"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Short answer: different countries have different rules about what games can be sold or made available. The result: what you see in The Play List may vary slightly by locale.</w:t>
      </w:r>
    </w:p>
    <w:p w14:paraId="569A0F71" w14:textId="77777777" w:rsidR="00CE2ED6" w:rsidRPr="00CE2ED6" w:rsidRDefault="00CE2ED6" w:rsidP="00CE2ED6">
      <w:pPr>
        <w:pStyle w:val="Heading1"/>
        <w:rPr>
          <w:rFonts w:eastAsia="Times New Roman"/>
          <w:lang w:eastAsia="en-GB"/>
        </w:rPr>
      </w:pPr>
      <w:r w:rsidRPr="00CE2ED6">
        <w:rPr>
          <w:rFonts w:eastAsia="Times New Roman"/>
          <w:lang w:eastAsia="en-GB"/>
        </w:rPr>
        <w:t>What can I use my member discount on?</w:t>
      </w:r>
    </w:p>
    <w:p w14:paraId="6F4F4481"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 xml:space="preserve">As an EA Play member, you'll score an automatic 10% discount* on purchases from Origin.com, including new releases and pre-orders. Ditto for expansions, game packs, points packs, you name it. Please </w:t>
      </w:r>
      <w:proofErr w:type="gramStart"/>
      <w:r w:rsidRPr="00CE2ED6">
        <w:rPr>
          <w:rFonts w:ascii="Arial" w:eastAsia="Times New Roman" w:hAnsi="Arial" w:cs="Arial"/>
          <w:color w:val="1E262C"/>
          <w:sz w:val="24"/>
          <w:szCs w:val="24"/>
          <w:lang w:eastAsia="en-GB"/>
        </w:rPr>
        <w:t>note:</w:t>
      </w:r>
      <w:proofErr w:type="gramEnd"/>
      <w:r w:rsidRPr="00CE2ED6">
        <w:rPr>
          <w:rFonts w:ascii="Arial" w:eastAsia="Times New Roman" w:hAnsi="Arial" w:cs="Arial"/>
          <w:color w:val="1E262C"/>
          <w:sz w:val="24"/>
          <w:szCs w:val="24"/>
          <w:lang w:eastAsia="en-GB"/>
        </w:rPr>
        <w:t xml:space="preserve"> while EA Play is available on multiple platforms your discount only applies to the platform you joined on. For example, if you joined via Origin.com, your EA digital purchases here would receive a 10% </w:t>
      </w:r>
      <w:r w:rsidRPr="00CE2ED6">
        <w:rPr>
          <w:rFonts w:ascii="Arial" w:eastAsia="Times New Roman" w:hAnsi="Arial" w:cs="Arial"/>
          <w:color w:val="1E262C"/>
          <w:sz w:val="24"/>
          <w:szCs w:val="24"/>
          <w:lang w:eastAsia="en-GB"/>
        </w:rPr>
        <w:lastRenderedPageBreak/>
        <w:t>discount. If you joined on Xbox One, only your EA digital purchases on Xbox would receive the 10% discount.</w:t>
      </w:r>
    </w:p>
    <w:p w14:paraId="4F03FCA0" w14:textId="77777777" w:rsidR="00CE2ED6" w:rsidRPr="00CE2ED6" w:rsidRDefault="00CE2ED6" w:rsidP="00CE2ED6">
      <w:pPr>
        <w:pStyle w:val="Heading1"/>
        <w:rPr>
          <w:rFonts w:eastAsia="Times New Roman"/>
          <w:lang w:eastAsia="en-GB"/>
        </w:rPr>
      </w:pPr>
      <w:r w:rsidRPr="00CE2ED6">
        <w:rPr>
          <w:rFonts w:eastAsia="Times New Roman"/>
          <w:lang w:eastAsia="en-GB"/>
        </w:rPr>
        <w:t>Can I play EA Play games on Mac?</w:t>
      </w:r>
    </w:p>
    <w:p w14:paraId="66FF7863"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EA Play is not available on Mac.</w:t>
      </w:r>
    </w:p>
    <w:p w14:paraId="71BA6E3D" w14:textId="77777777" w:rsidR="00CE2ED6" w:rsidRPr="00CE2ED6" w:rsidRDefault="00CE2ED6" w:rsidP="00CE2ED6">
      <w:pPr>
        <w:pStyle w:val="Heading1"/>
        <w:rPr>
          <w:rFonts w:eastAsia="Times New Roman"/>
          <w:lang w:eastAsia="en-GB"/>
        </w:rPr>
      </w:pPr>
      <w:r w:rsidRPr="00CE2ED6">
        <w:rPr>
          <w:rFonts w:eastAsia="Times New Roman"/>
          <w:lang w:eastAsia="en-GB"/>
        </w:rPr>
        <w:t>How much is EA Play?</w:t>
      </w:r>
    </w:p>
    <w:p w14:paraId="1824192B"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An EA Play membership is just £3.99 a month. Or you can save even more by signing up for a full year for £19.99 - a membership pays for itself if you buy even one game with your 10% discount!</w:t>
      </w:r>
    </w:p>
    <w:p w14:paraId="3BE6359A" w14:textId="77777777" w:rsidR="00CE2ED6" w:rsidRPr="00CE2ED6" w:rsidRDefault="00CE2ED6" w:rsidP="00CE2ED6">
      <w:pPr>
        <w:pStyle w:val="Heading1"/>
        <w:rPr>
          <w:rFonts w:eastAsia="Times New Roman"/>
          <w:lang w:eastAsia="en-GB"/>
        </w:rPr>
      </w:pPr>
      <w:r w:rsidRPr="00CE2ED6">
        <w:rPr>
          <w:rFonts w:eastAsia="Times New Roman"/>
          <w:lang w:eastAsia="en-GB"/>
        </w:rPr>
        <w:t>How much is EA Play Pro?</w:t>
      </w:r>
    </w:p>
    <w:p w14:paraId="09A32A84"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An EA Play Pro membership is available for £14.99 a month or £89.99 a year – you also get the 10% discount!</w:t>
      </w:r>
    </w:p>
    <w:p w14:paraId="53A2CE10" w14:textId="77777777" w:rsidR="00CE2ED6" w:rsidRPr="00CE2ED6" w:rsidRDefault="00CE2ED6" w:rsidP="00CE2ED6">
      <w:pPr>
        <w:pStyle w:val="Heading1"/>
        <w:rPr>
          <w:rFonts w:eastAsia="Times New Roman"/>
          <w:lang w:eastAsia="en-GB"/>
        </w:rPr>
      </w:pPr>
      <w:r w:rsidRPr="00CE2ED6">
        <w:rPr>
          <w:rFonts w:eastAsia="Times New Roman"/>
          <w:lang w:eastAsia="en-GB"/>
        </w:rPr>
        <w:t>How do I cancel my EA Play membership?</w:t>
      </w:r>
    </w:p>
    <w:p w14:paraId="27C819ED" w14:textId="77777777" w:rsidR="00CE2ED6" w:rsidRPr="00CE2ED6" w:rsidRDefault="00CE2ED6" w:rsidP="00CE2ED6">
      <w:pPr>
        <w:spacing w:after="0" w:line="240" w:lineRule="auto"/>
        <w:rPr>
          <w:rFonts w:ascii="Arial" w:eastAsia="Times New Roman" w:hAnsi="Arial" w:cs="Arial"/>
          <w:color w:val="1E262C"/>
          <w:sz w:val="24"/>
          <w:szCs w:val="24"/>
          <w:lang w:eastAsia="en-GB"/>
        </w:rPr>
      </w:pPr>
      <w:proofErr w:type="spellStart"/>
      <w:r w:rsidRPr="00CE2ED6">
        <w:rPr>
          <w:rFonts w:ascii="Arial" w:eastAsia="Times New Roman" w:hAnsi="Arial" w:cs="Arial"/>
          <w:color w:val="1E262C"/>
          <w:sz w:val="24"/>
          <w:szCs w:val="24"/>
          <w:lang w:eastAsia="en-GB"/>
        </w:rPr>
        <w:t>Canceling</w:t>
      </w:r>
      <w:proofErr w:type="spellEnd"/>
      <w:r w:rsidRPr="00CE2ED6">
        <w:rPr>
          <w:rFonts w:ascii="Arial" w:eastAsia="Times New Roman" w:hAnsi="Arial" w:cs="Arial"/>
          <w:color w:val="1E262C"/>
          <w:sz w:val="24"/>
          <w:szCs w:val="24"/>
          <w:lang w:eastAsia="en-GB"/>
        </w:rPr>
        <w:t xml:space="preserve"> your EA Play membership is quick and easy. From the nav bar select EA Play &gt; Manage My Membership. Just click the “Cancel my membership” link at the bottom to get started. No fuss, no muss. You can cancel from either the Origin client or Origin.com.</w:t>
      </w:r>
    </w:p>
    <w:p w14:paraId="429751F8" w14:textId="77777777" w:rsidR="00CE2ED6" w:rsidRPr="00CE2ED6" w:rsidRDefault="00CE2ED6" w:rsidP="00CE2ED6">
      <w:pPr>
        <w:pStyle w:val="Heading1"/>
        <w:rPr>
          <w:rFonts w:eastAsia="Times New Roman"/>
          <w:lang w:eastAsia="en-GB"/>
        </w:rPr>
      </w:pPr>
      <w:r w:rsidRPr="00CE2ED6">
        <w:rPr>
          <w:rFonts w:eastAsia="Times New Roman"/>
          <w:lang w:eastAsia="en-GB"/>
        </w:rPr>
        <w:t>What if I want to cancel EA Play before my membership ends?</w:t>
      </w:r>
    </w:p>
    <w:p w14:paraId="42306BC3" w14:textId="77777777" w:rsidR="00CE2ED6" w:rsidRPr="00CE2ED6" w:rsidRDefault="00CE2ED6" w:rsidP="00CE2ED6">
      <w:pPr>
        <w:spacing w:after="0" w:line="240" w:lineRule="auto"/>
        <w:rPr>
          <w:rFonts w:ascii="Arial" w:eastAsia="Times New Roman" w:hAnsi="Arial" w:cs="Arial"/>
          <w:color w:val="1E262C"/>
          <w:sz w:val="24"/>
          <w:szCs w:val="24"/>
          <w:lang w:eastAsia="en-GB"/>
        </w:rPr>
      </w:pPr>
      <w:r w:rsidRPr="00CE2ED6">
        <w:rPr>
          <w:rFonts w:ascii="Arial" w:eastAsia="Times New Roman" w:hAnsi="Arial" w:cs="Arial"/>
          <w:color w:val="1E262C"/>
          <w:sz w:val="24"/>
          <w:szCs w:val="24"/>
          <w:lang w:eastAsia="en-GB"/>
        </w:rPr>
        <w:t xml:space="preserve">If you cancel your membership prior to your next monthly or annual billing date, you won't be charged for the following month or year. You'll be able to continue to play games, use your discount and jump into any available trials (if you’re an EA Play member) or </w:t>
      </w:r>
      <w:proofErr w:type="gramStart"/>
      <w:r w:rsidRPr="00CE2ED6">
        <w:rPr>
          <w:rFonts w:ascii="Arial" w:eastAsia="Times New Roman" w:hAnsi="Arial" w:cs="Arial"/>
          <w:color w:val="1E262C"/>
          <w:sz w:val="24"/>
          <w:szCs w:val="24"/>
          <w:lang w:eastAsia="en-GB"/>
        </w:rPr>
        <w:t>brand new</w:t>
      </w:r>
      <w:proofErr w:type="gramEnd"/>
      <w:r w:rsidRPr="00CE2ED6">
        <w:rPr>
          <w:rFonts w:ascii="Arial" w:eastAsia="Times New Roman" w:hAnsi="Arial" w:cs="Arial"/>
          <w:color w:val="1E262C"/>
          <w:sz w:val="24"/>
          <w:szCs w:val="24"/>
          <w:lang w:eastAsia="en-GB"/>
        </w:rPr>
        <w:t xml:space="preserve"> full games (if you’re a Pro member) until your membership expires.</w:t>
      </w:r>
    </w:p>
    <w:p w14:paraId="7DC54625" w14:textId="62EDFE3C" w:rsidR="000F40C8" w:rsidRDefault="000F40C8"/>
    <w:sectPr w:rsidR="000F4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C27F8"/>
    <w:multiLevelType w:val="multilevel"/>
    <w:tmpl w:val="1372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9293E"/>
    <w:multiLevelType w:val="multilevel"/>
    <w:tmpl w:val="D5A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C1257"/>
    <w:multiLevelType w:val="multilevel"/>
    <w:tmpl w:val="726C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16671"/>
    <w:multiLevelType w:val="multilevel"/>
    <w:tmpl w:val="8C8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D6"/>
    <w:rsid w:val="000F40C8"/>
    <w:rsid w:val="00CE2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8914"/>
  <w15:chartTrackingRefBased/>
  <w15:docId w15:val="{DC465B47-2645-49AC-AE9A-3E354B2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2ED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2ED6"/>
    <w:rPr>
      <w:rFonts w:ascii="Times New Roman" w:eastAsia="Times New Roman" w:hAnsi="Times New Roman" w:cs="Times New Roman"/>
      <w:b/>
      <w:bCs/>
      <w:sz w:val="24"/>
      <w:szCs w:val="24"/>
      <w:lang w:eastAsia="en-GB"/>
    </w:rPr>
  </w:style>
  <w:style w:type="paragraph" w:customStyle="1" w:styleId="otkc">
    <w:name w:val="otkc"/>
    <w:basedOn w:val="Normal"/>
    <w:rsid w:val="00CE2E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E2ED6"/>
    <w:rPr>
      <w:color w:val="0000FF"/>
      <w:u w:val="single"/>
    </w:rPr>
  </w:style>
  <w:style w:type="character" w:customStyle="1" w:styleId="Heading1Char">
    <w:name w:val="Heading 1 Char"/>
    <w:basedOn w:val="DefaultParagraphFont"/>
    <w:link w:val="Heading1"/>
    <w:uiPriority w:val="9"/>
    <w:rsid w:val="00CE2E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25602">
      <w:bodyDiv w:val="1"/>
      <w:marLeft w:val="0"/>
      <w:marRight w:val="0"/>
      <w:marTop w:val="0"/>
      <w:marBottom w:val="0"/>
      <w:divBdr>
        <w:top w:val="none" w:sz="0" w:space="0" w:color="auto"/>
        <w:left w:val="none" w:sz="0" w:space="0" w:color="auto"/>
        <w:bottom w:val="none" w:sz="0" w:space="0" w:color="auto"/>
        <w:right w:val="none" w:sz="0" w:space="0" w:color="auto"/>
      </w:divBdr>
      <w:divsChild>
        <w:div w:id="1835146506">
          <w:marLeft w:val="0"/>
          <w:marRight w:val="0"/>
          <w:marTop w:val="0"/>
          <w:marBottom w:val="0"/>
          <w:divBdr>
            <w:top w:val="none" w:sz="0" w:space="0" w:color="auto"/>
            <w:left w:val="none" w:sz="0" w:space="0" w:color="auto"/>
            <w:bottom w:val="none" w:sz="0" w:space="0" w:color="auto"/>
            <w:right w:val="none" w:sz="0" w:space="0" w:color="auto"/>
          </w:divBdr>
        </w:div>
        <w:div w:id="599408776">
          <w:marLeft w:val="0"/>
          <w:marRight w:val="0"/>
          <w:marTop w:val="0"/>
          <w:marBottom w:val="0"/>
          <w:divBdr>
            <w:top w:val="none" w:sz="0" w:space="0" w:color="auto"/>
            <w:left w:val="none" w:sz="0" w:space="0" w:color="auto"/>
            <w:bottom w:val="none" w:sz="0" w:space="0" w:color="auto"/>
            <w:right w:val="none" w:sz="0" w:space="0" w:color="auto"/>
          </w:divBdr>
        </w:div>
        <w:div w:id="1307778571">
          <w:marLeft w:val="0"/>
          <w:marRight w:val="0"/>
          <w:marTop w:val="0"/>
          <w:marBottom w:val="0"/>
          <w:divBdr>
            <w:top w:val="none" w:sz="0" w:space="0" w:color="auto"/>
            <w:left w:val="none" w:sz="0" w:space="0" w:color="auto"/>
            <w:bottom w:val="none" w:sz="0" w:space="0" w:color="auto"/>
            <w:right w:val="none" w:sz="0" w:space="0" w:color="auto"/>
          </w:divBdr>
        </w:div>
        <w:div w:id="287594494">
          <w:marLeft w:val="0"/>
          <w:marRight w:val="0"/>
          <w:marTop w:val="0"/>
          <w:marBottom w:val="0"/>
          <w:divBdr>
            <w:top w:val="none" w:sz="0" w:space="0" w:color="auto"/>
            <w:left w:val="none" w:sz="0" w:space="0" w:color="auto"/>
            <w:bottom w:val="none" w:sz="0" w:space="0" w:color="auto"/>
            <w:right w:val="none" w:sz="0" w:space="0" w:color="auto"/>
          </w:divBdr>
        </w:div>
        <w:div w:id="1222400201">
          <w:marLeft w:val="0"/>
          <w:marRight w:val="0"/>
          <w:marTop w:val="0"/>
          <w:marBottom w:val="0"/>
          <w:divBdr>
            <w:top w:val="none" w:sz="0" w:space="0" w:color="auto"/>
            <w:left w:val="none" w:sz="0" w:space="0" w:color="auto"/>
            <w:bottom w:val="none" w:sz="0" w:space="0" w:color="auto"/>
            <w:right w:val="none" w:sz="0" w:space="0" w:color="auto"/>
          </w:divBdr>
        </w:div>
        <w:div w:id="743911909">
          <w:marLeft w:val="0"/>
          <w:marRight w:val="0"/>
          <w:marTop w:val="0"/>
          <w:marBottom w:val="0"/>
          <w:divBdr>
            <w:top w:val="none" w:sz="0" w:space="0" w:color="auto"/>
            <w:left w:val="none" w:sz="0" w:space="0" w:color="auto"/>
            <w:bottom w:val="none" w:sz="0" w:space="0" w:color="auto"/>
            <w:right w:val="none" w:sz="0" w:space="0" w:color="auto"/>
          </w:divBdr>
        </w:div>
        <w:div w:id="1199975361">
          <w:marLeft w:val="0"/>
          <w:marRight w:val="0"/>
          <w:marTop w:val="0"/>
          <w:marBottom w:val="0"/>
          <w:divBdr>
            <w:top w:val="none" w:sz="0" w:space="0" w:color="auto"/>
            <w:left w:val="none" w:sz="0" w:space="0" w:color="auto"/>
            <w:bottom w:val="none" w:sz="0" w:space="0" w:color="auto"/>
            <w:right w:val="none" w:sz="0" w:space="0" w:color="auto"/>
          </w:divBdr>
        </w:div>
        <w:div w:id="266037558">
          <w:marLeft w:val="0"/>
          <w:marRight w:val="0"/>
          <w:marTop w:val="0"/>
          <w:marBottom w:val="0"/>
          <w:divBdr>
            <w:top w:val="none" w:sz="0" w:space="0" w:color="auto"/>
            <w:left w:val="none" w:sz="0" w:space="0" w:color="auto"/>
            <w:bottom w:val="none" w:sz="0" w:space="0" w:color="auto"/>
            <w:right w:val="none" w:sz="0" w:space="0" w:color="auto"/>
          </w:divBdr>
        </w:div>
        <w:div w:id="1689674100">
          <w:marLeft w:val="0"/>
          <w:marRight w:val="0"/>
          <w:marTop w:val="0"/>
          <w:marBottom w:val="0"/>
          <w:divBdr>
            <w:top w:val="none" w:sz="0" w:space="0" w:color="auto"/>
            <w:left w:val="none" w:sz="0" w:space="0" w:color="auto"/>
            <w:bottom w:val="none" w:sz="0" w:space="0" w:color="auto"/>
            <w:right w:val="none" w:sz="0" w:space="0" w:color="auto"/>
          </w:divBdr>
        </w:div>
        <w:div w:id="1151364112">
          <w:marLeft w:val="0"/>
          <w:marRight w:val="0"/>
          <w:marTop w:val="0"/>
          <w:marBottom w:val="0"/>
          <w:divBdr>
            <w:top w:val="none" w:sz="0" w:space="0" w:color="auto"/>
            <w:left w:val="none" w:sz="0" w:space="0" w:color="auto"/>
            <w:bottom w:val="none" w:sz="0" w:space="0" w:color="auto"/>
            <w:right w:val="none" w:sz="0" w:space="0" w:color="auto"/>
          </w:divBdr>
        </w:div>
        <w:div w:id="1284772242">
          <w:marLeft w:val="0"/>
          <w:marRight w:val="0"/>
          <w:marTop w:val="0"/>
          <w:marBottom w:val="0"/>
          <w:divBdr>
            <w:top w:val="none" w:sz="0" w:space="0" w:color="auto"/>
            <w:left w:val="none" w:sz="0" w:space="0" w:color="auto"/>
            <w:bottom w:val="none" w:sz="0" w:space="0" w:color="auto"/>
            <w:right w:val="none" w:sz="0" w:space="0" w:color="auto"/>
          </w:divBdr>
        </w:div>
        <w:div w:id="155541507">
          <w:marLeft w:val="0"/>
          <w:marRight w:val="0"/>
          <w:marTop w:val="0"/>
          <w:marBottom w:val="0"/>
          <w:divBdr>
            <w:top w:val="none" w:sz="0" w:space="0" w:color="auto"/>
            <w:left w:val="none" w:sz="0" w:space="0" w:color="auto"/>
            <w:bottom w:val="none" w:sz="0" w:space="0" w:color="auto"/>
            <w:right w:val="none" w:sz="0" w:space="0" w:color="auto"/>
          </w:divBdr>
        </w:div>
        <w:div w:id="1915894834">
          <w:marLeft w:val="0"/>
          <w:marRight w:val="0"/>
          <w:marTop w:val="0"/>
          <w:marBottom w:val="0"/>
          <w:divBdr>
            <w:top w:val="none" w:sz="0" w:space="0" w:color="auto"/>
            <w:left w:val="none" w:sz="0" w:space="0" w:color="auto"/>
            <w:bottom w:val="none" w:sz="0" w:space="0" w:color="auto"/>
            <w:right w:val="none" w:sz="0" w:space="0" w:color="auto"/>
          </w:divBdr>
        </w:div>
        <w:div w:id="1434939310">
          <w:marLeft w:val="0"/>
          <w:marRight w:val="0"/>
          <w:marTop w:val="0"/>
          <w:marBottom w:val="0"/>
          <w:divBdr>
            <w:top w:val="none" w:sz="0" w:space="0" w:color="auto"/>
            <w:left w:val="none" w:sz="0" w:space="0" w:color="auto"/>
            <w:bottom w:val="none" w:sz="0" w:space="0" w:color="auto"/>
            <w:right w:val="none" w:sz="0" w:space="0" w:color="auto"/>
          </w:divBdr>
        </w:div>
        <w:div w:id="287706426">
          <w:marLeft w:val="0"/>
          <w:marRight w:val="0"/>
          <w:marTop w:val="0"/>
          <w:marBottom w:val="0"/>
          <w:divBdr>
            <w:top w:val="none" w:sz="0" w:space="0" w:color="auto"/>
            <w:left w:val="none" w:sz="0" w:space="0" w:color="auto"/>
            <w:bottom w:val="none" w:sz="0" w:space="0" w:color="auto"/>
            <w:right w:val="none" w:sz="0" w:space="0" w:color="auto"/>
          </w:divBdr>
        </w:div>
        <w:div w:id="1987969919">
          <w:marLeft w:val="0"/>
          <w:marRight w:val="0"/>
          <w:marTop w:val="0"/>
          <w:marBottom w:val="0"/>
          <w:divBdr>
            <w:top w:val="none" w:sz="0" w:space="0" w:color="auto"/>
            <w:left w:val="none" w:sz="0" w:space="0" w:color="auto"/>
            <w:bottom w:val="none" w:sz="0" w:space="0" w:color="auto"/>
            <w:right w:val="none" w:sz="0" w:space="0" w:color="auto"/>
          </w:divBdr>
        </w:div>
        <w:div w:id="500314737">
          <w:marLeft w:val="0"/>
          <w:marRight w:val="0"/>
          <w:marTop w:val="0"/>
          <w:marBottom w:val="0"/>
          <w:divBdr>
            <w:top w:val="none" w:sz="0" w:space="0" w:color="auto"/>
            <w:left w:val="none" w:sz="0" w:space="0" w:color="auto"/>
            <w:bottom w:val="none" w:sz="0" w:space="0" w:color="auto"/>
            <w:right w:val="none" w:sz="0" w:space="0" w:color="auto"/>
          </w:divBdr>
        </w:div>
      </w:divsChild>
    </w:div>
    <w:div w:id="9207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igin.com/gbr/en-us/store/origin-access" TargetMode="External"/><Relationship Id="rId3" Type="http://schemas.openxmlformats.org/officeDocument/2006/relationships/settings" Target="settings.xml"/><Relationship Id="rId7" Type="http://schemas.openxmlformats.org/officeDocument/2006/relationships/hyperlink" Target="https://help.ea.com/help/origin/origin-access/manage-your-origin-access-member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ea.com/en/contact-us/?product=origin&amp;platform=pc&amp;category=manage-my-account&amp;issue=manage-subscriptions" TargetMode="External"/><Relationship Id="rId11" Type="http://schemas.openxmlformats.org/officeDocument/2006/relationships/theme" Target="theme/theme1.xml"/><Relationship Id="rId5" Type="http://schemas.openxmlformats.org/officeDocument/2006/relationships/hyperlink" Target="https://www.origin.com/gbr/en-us/store/origin-access?editOriginAcc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igin.com/gbr/en-us/store/browse?sort=premiumVaultAvailabilityStartDate%25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 (Student)</dc:creator>
  <cp:keywords/>
  <dc:description/>
  <cp:lastModifiedBy>Thomas Smith (Student)</cp:lastModifiedBy>
  <cp:revision>1</cp:revision>
  <dcterms:created xsi:type="dcterms:W3CDTF">2022-01-21T14:09:00Z</dcterms:created>
  <dcterms:modified xsi:type="dcterms:W3CDTF">2022-01-21T14:11:00Z</dcterms:modified>
</cp:coreProperties>
</file>