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466CC" w14:textId="275BFEA4" w:rsidR="00944CF9" w:rsidRPr="00F835F2" w:rsidRDefault="00944CF9" w:rsidP="00F835F2">
      <w:pPr>
        <w:jc w:val="center"/>
        <w:rPr>
          <w:b/>
          <w:color w:val="000087"/>
          <w:sz w:val="32"/>
          <w:szCs w:val="32"/>
        </w:rPr>
      </w:pPr>
      <w:r w:rsidRPr="00EC1ABC">
        <w:rPr>
          <w:rStyle w:val="SMPTEBoilerplate"/>
          <w:b/>
          <w:sz w:val="32"/>
          <w:szCs w:val="32"/>
        </w:rPr>
        <w:t>Draft SMPTE Standard</w:t>
      </w:r>
    </w:p>
    <w:p w14:paraId="5398A5DB" w14:textId="47962786" w:rsidR="00944CF9" w:rsidRPr="00EC1ABC" w:rsidRDefault="00944CF9" w:rsidP="00EC1ABC">
      <w:pPr>
        <w:jc w:val="center"/>
        <w:rPr>
          <w:rStyle w:val="SMPTEBoilerplate"/>
          <w:b/>
          <w:sz w:val="28"/>
          <w:szCs w:val="28"/>
        </w:rPr>
      </w:pPr>
      <w:r w:rsidRPr="00EC1ABC">
        <w:rPr>
          <w:rStyle w:val="SMPTEBoilerplate"/>
          <w:b/>
          <w:sz w:val="28"/>
          <w:szCs w:val="28"/>
        </w:rPr>
        <w:t>Warning</w:t>
      </w:r>
    </w:p>
    <w:p w14:paraId="221FA53E" w14:textId="77777777" w:rsidR="00944CF9" w:rsidRPr="00EC1ABC" w:rsidRDefault="00944CF9" w:rsidP="00EC1ABC">
      <w:pPr>
        <w:jc w:val="center"/>
        <w:rPr>
          <w:rStyle w:val="SMPTEBoilerplate"/>
          <w:b/>
        </w:rPr>
      </w:pPr>
      <w:r w:rsidRPr="00EC1ABC">
        <w:rPr>
          <w:rStyle w:val="SMPTEBoilerplate"/>
          <w:b/>
        </w:rPr>
        <w:t>This document is an unpublished, confidential work under development and shall not be referred to as a SMPTE Standard, Recommended Practice, or Engineering Guideline. It is distributed for review and comment; distribution does not constitute publication. Recipients of this document are strongly encouraged to submit, with their comments, notification of any relevant patent rights of which they are aware and to provide supporting documentation.</w:t>
      </w:r>
    </w:p>
    <w:p w14:paraId="3312F778" w14:textId="77777777" w:rsidR="00944CF9" w:rsidRPr="006A23B5" w:rsidRDefault="00944CF9" w:rsidP="00944CF9">
      <w:pPr>
        <w:rPr>
          <w:rStyle w:val="SMPTEnotesandhints"/>
          <w:b/>
          <w:color w:val="C00000"/>
        </w:rPr>
      </w:pPr>
      <w:r w:rsidRPr="006A23B5">
        <w:rPr>
          <w:rStyle w:val="SMPTEnotesandhints"/>
          <w:b/>
          <w:color w:val="C00000"/>
        </w:rPr>
        <w:t>Information for document editors</w:t>
      </w:r>
    </w:p>
    <w:p w14:paraId="79AC760E" w14:textId="7D108410" w:rsidR="00347618" w:rsidRPr="006A23B5" w:rsidRDefault="00347618" w:rsidP="00EC1ABC">
      <w:pPr>
        <w:pStyle w:val="ListParagraph"/>
        <w:numPr>
          <w:ilvl w:val="0"/>
          <w:numId w:val="25"/>
        </w:numPr>
        <w:rPr>
          <w:rStyle w:val="SMPTEnotesandhints"/>
          <w:color w:val="C00000"/>
        </w:rPr>
      </w:pPr>
      <w:r w:rsidRPr="006A23B5">
        <w:rPr>
          <w:rStyle w:val="SMPTEnotesandhints"/>
          <w:color w:val="C00000"/>
        </w:rPr>
        <w:t xml:space="preserve">This template is </w:t>
      </w:r>
      <w:r w:rsidR="006A23B5" w:rsidRPr="006A23B5">
        <w:rPr>
          <w:rStyle w:val="SMPTEnotesandhints"/>
          <w:color w:val="C00000"/>
        </w:rPr>
        <w:t>designed to focus on content and not on style.</w:t>
      </w:r>
      <w:r w:rsidRPr="006A23B5">
        <w:rPr>
          <w:rStyle w:val="SMPTEnotesandhints"/>
          <w:color w:val="C00000"/>
        </w:rPr>
        <w:t xml:space="preserve"> This means that editors should:</w:t>
      </w:r>
    </w:p>
    <w:p w14:paraId="6839F184" w14:textId="5BEF0367" w:rsidR="00347618" w:rsidRPr="006A23B5" w:rsidRDefault="00347618" w:rsidP="00347618">
      <w:pPr>
        <w:pStyle w:val="ListParagraph"/>
        <w:numPr>
          <w:ilvl w:val="1"/>
          <w:numId w:val="25"/>
        </w:numPr>
        <w:rPr>
          <w:rStyle w:val="SMPTEnotesandhints"/>
          <w:color w:val="C00000"/>
        </w:rPr>
      </w:pPr>
      <w:r w:rsidRPr="006A23B5">
        <w:rPr>
          <w:rStyle w:val="SMPTEnotesandhints"/>
          <w:color w:val="C00000"/>
        </w:rPr>
        <w:t>Refrain from adding styles inline</w:t>
      </w:r>
      <w:r w:rsidR="00FC5066" w:rsidRPr="006A23B5">
        <w:rPr>
          <w:rStyle w:val="SMPTEnotesandhints"/>
          <w:color w:val="C00000"/>
        </w:rPr>
        <w:t xml:space="preserve"> unless absolutely necessary</w:t>
      </w:r>
    </w:p>
    <w:p w14:paraId="11F34DAA" w14:textId="77777777" w:rsidR="00347618" w:rsidRPr="006A23B5" w:rsidRDefault="00347618" w:rsidP="00347618">
      <w:pPr>
        <w:pStyle w:val="ListParagraph"/>
        <w:numPr>
          <w:ilvl w:val="1"/>
          <w:numId w:val="25"/>
        </w:numPr>
        <w:rPr>
          <w:rStyle w:val="SMPTEnotesandhints"/>
          <w:color w:val="C00000"/>
        </w:rPr>
      </w:pPr>
      <w:r w:rsidRPr="006A23B5">
        <w:rPr>
          <w:rStyle w:val="SMPTEnotesandhints"/>
          <w:color w:val="C00000"/>
        </w:rPr>
        <w:t>Refrain from modifying styles</w:t>
      </w:r>
      <w:r w:rsidR="00FC5066" w:rsidRPr="006A23B5">
        <w:rPr>
          <w:rStyle w:val="SMPTEnotesandhints"/>
          <w:color w:val="C00000"/>
        </w:rPr>
        <w:t xml:space="preserve"> unless absolutely necessary</w:t>
      </w:r>
    </w:p>
    <w:p w14:paraId="3DF73E23" w14:textId="096F6601" w:rsidR="00347618" w:rsidRPr="006A23B5" w:rsidRDefault="00347618" w:rsidP="00347618">
      <w:pPr>
        <w:pStyle w:val="ListParagraph"/>
        <w:numPr>
          <w:ilvl w:val="1"/>
          <w:numId w:val="25"/>
        </w:numPr>
        <w:rPr>
          <w:rStyle w:val="SMPTEnotesandhints"/>
          <w:color w:val="C00000"/>
        </w:rPr>
      </w:pPr>
      <w:r w:rsidRPr="006A23B5">
        <w:rPr>
          <w:rStyle w:val="SMPTEnotesandhints"/>
          <w:color w:val="C00000"/>
        </w:rPr>
        <w:t>Use the sample styles &amp; layouts for all headings, figures, tables and math</w:t>
      </w:r>
    </w:p>
    <w:p w14:paraId="51179437" w14:textId="43EC2BA1" w:rsidR="00347618" w:rsidRDefault="00347618" w:rsidP="00347618">
      <w:pPr>
        <w:pStyle w:val="ListParagraph"/>
        <w:numPr>
          <w:ilvl w:val="1"/>
          <w:numId w:val="25"/>
        </w:numPr>
        <w:rPr>
          <w:rStyle w:val="SMPTEnotesandhints"/>
          <w:color w:val="C00000"/>
        </w:rPr>
      </w:pPr>
      <w:r w:rsidRPr="006A23B5">
        <w:rPr>
          <w:rStyle w:val="SMPTEnotesandhints"/>
          <w:color w:val="C00000"/>
        </w:rPr>
        <w:t>Use the supplied auto numbering styles for headings and annexes</w:t>
      </w:r>
    </w:p>
    <w:p w14:paraId="56529308" w14:textId="1AD12381" w:rsidR="00F370A2" w:rsidRPr="00F370A2" w:rsidRDefault="00F370A2" w:rsidP="00F370A2">
      <w:pPr>
        <w:pStyle w:val="ListParagraph"/>
        <w:rPr>
          <w:rStyle w:val="SMPTEnotesandhints"/>
          <w:color w:val="C00000"/>
        </w:rPr>
      </w:pPr>
      <w:r w:rsidRPr="00F370A2">
        <w:rPr>
          <w:rStyle w:val="SMPTEnotesandhints"/>
          <w:color w:val="C00000"/>
        </w:rPr>
        <w:t>In the event that the content cannot be adequately expressed using this template, contact SMPTE HQ.</w:t>
      </w:r>
    </w:p>
    <w:p w14:paraId="109DD11C" w14:textId="06AB1CA1" w:rsidR="00944CF9" w:rsidRPr="00EC1ABC" w:rsidRDefault="00944CF9" w:rsidP="00EC1ABC">
      <w:pPr>
        <w:pStyle w:val="ListParagraph"/>
        <w:numPr>
          <w:ilvl w:val="0"/>
          <w:numId w:val="25"/>
        </w:numPr>
        <w:rPr>
          <w:rStyle w:val="SMPTEBoilerplate"/>
        </w:rPr>
      </w:pPr>
      <w:r w:rsidRPr="00EC1ABC">
        <w:rPr>
          <w:rStyle w:val="SMPTEBoilerplate"/>
        </w:rPr>
        <w:t>The blue text (like this sentence) is editing information or boilerplate</w:t>
      </w:r>
      <w:r w:rsidR="00814E43">
        <w:rPr>
          <w:rStyle w:val="SMPTEBoilerplate"/>
        </w:rPr>
        <w:t>.</w:t>
      </w:r>
      <w:r w:rsidRPr="00EC1ABC">
        <w:rPr>
          <w:rStyle w:val="SMPTEBoilerplate"/>
        </w:rPr>
        <w:t xml:space="preserve"> </w:t>
      </w:r>
      <w:r w:rsidR="00F22858">
        <w:rPr>
          <w:rStyle w:val="SMPTEBoilerplate"/>
        </w:rPr>
        <w:t>This is information used by SMPTE HQ for publication and should not be changed by the author.</w:t>
      </w:r>
    </w:p>
    <w:p w14:paraId="116BCB75" w14:textId="568B3D5A" w:rsidR="00944CF9" w:rsidRPr="00EC1ABC" w:rsidRDefault="006A23B5" w:rsidP="00EC1ABC">
      <w:pPr>
        <w:pStyle w:val="ListParagraph"/>
        <w:numPr>
          <w:ilvl w:val="0"/>
          <w:numId w:val="25"/>
        </w:numPr>
      </w:pPr>
      <w:r w:rsidRPr="006A23B5">
        <w:t>The document editor must fill in the fields in black before submitting it to the Drafting Group.</w:t>
      </w:r>
    </w:p>
    <w:p w14:paraId="6F690864" w14:textId="26E3694F" w:rsidR="00944CF9" w:rsidRPr="006A23B5" w:rsidRDefault="00B7185A" w:rsidP="00EC1ABC">
      <w:pPr>
        <w:pStyle w:val="ListParagraph"/>
        <w:numPr>
          <w:ilvl w:val="0"/>
          <w:numId w:val="25"/>
        </w:numPr>
        <w:rPr>
          <w:rStyle w:val="SMPTEnotesandhints"/>
          <w:color w:val="C00000"/>
        </w:rPr>
      </w:pPr>
      <w:r w:rsidRPr="006A23B5">
        <w:rPr>
          <w:rStyle w:val="SMPTEnotesandhints"/>
          <w:color w:val="C00000"/>
        </w:rPr>
        <w:t>The red text (like this sentence) is h</w:t>
      </w:r>
      <w:r w:rsidR="00944CF9" w:rsidRPr="006A23B5">
        <w:rPr>
          <w:rStyle w:val="SMPTEnotesandhints"/>
          <w:color w:val="C00000"/>
        </w:rPr>
        <w:t xml:space="preserve">elpful information that is not part of the final document. This information </w:t>
      </w:r>
      <w:r w:rsidRPr="006A23B5">
        <w:rPr>
          <w:rStyle w:val="SMPTEnotesandhints"/>
          <w:color w:val="C00000"/>
        </w:rPr>
        <w:t>shall be</w:t>
      </w:r>
      <w:r w:rsidR="00944CF9" w:rsidRPr="006A23B5">
        <w:rPr>
          <w:rStyle w:val="SMPTEnotesandhints"/>
          <w:color w:val="C00000"/>
        </w:rPr>
        <w:t xml:space="preserve"> deleted </w:t>
      </w:r>
      <w:r w:rsidRPr="006A23B5">
        <w:rPr>
          <w:rStyle w:val="SMPTEnotesandhints"/>
          <w:color w:val="C00000"/>
        </w:rPr>
        <w:t>prior to FCD Ballot</w:t>
      </w:r>
      <w:r w:rsidR="00944CF9" w:rsidRPr="006A23B5">
        <w:rPr>
          <w:rStyle w:val="SMPTEnotesandhints"/>
          <w:color w:val="C00000"/>
        </w:rPr>
        <w:t>.</w:t>
      </w:r>
    </w:p>
    <w:p w14:paraId="2B73C9B5" w14:textId="77777777" w:rsidR="00944CF9" w:rsidRPr="006A23B5" w:rsidRDefault="00944CF9" w:rsidP="00944CF9">
      <w:pPr>
        <w:pStyle w:val="ListParagraph"/>
        <w:numPr>
          <w:ilvl w:val="0"/>
          <w:numId w:val="25"/>
        </w:numPr>
        <w:rPr>
          <w:color w:val="C00000"/>
        </w:rPr>
      </w:pPr>
      <w:r w:rsidRPr="006A23B5">
        <w:rPr>
          <w:rStyle w:val="SMPTEnotesandhints"/>
          <w:color w:val="C00000"/>
        </w:rPr>
        <w:t>The last page of this document has editing hints and a list of useful reference documents.</w:t>
      </w:r>
    </w:p>
    <w:p w14:paraId="140DF574" w14:textId="6C933088" w:rsidR="00944CF9" w:rsidRDefault="00944CF9" w:rsidP="00944CF9">
      <w:r w:rsidRPr="00EC1ABC">
        <w:rPr>
          <w:rStyle w:val="SMPTEBoilerplate"/>
        </w:rPr>
        <w:t>Project Group:</w:t>
      </w:r>
      <w:r>
        <w:t xml:space="preserve"> </w:t>
      </w:r>
      <w:r w:rsidR="00AC6B94" w:rsidRPr="00AC6B94">
        <w:t>35PM DG IMF Audio with Metadata</w:t>
      </w:r>
    </w:p>
    <w:p w14:paraId="1359B619" w14:textId="4E6BA915" w:rsidR="00107743" w:rsidRDefault="00944CF9" w:rsidP="00944CF9">
      <w:r w:rsidRPr="00EC1ABC">
        <w:rPr>
          <w:rStyle w:val="SMPTEBoilerplate"/>
        </w:rPr>
        <w:t>Project</w:t>
      </w:r>
      <w:r w:rsidR="003079C3">
        <w:rPr>
          <w:rStyle w:val="SMPTEBoilerplate"/>
        </w:rPr>
        <w:t xml:space="preserve"> </w:t>
      </w:r>
      <w:r w:rsidRPr="00EC1ABC">
        <w:rPr>
          <w:rStyle w:val="SMPTEBoilerplate"/>
        </w:rPr>
        <w:t>Technology Committee:</w:t>
      </w:r>
      <w:r>
        <w:t xml:space="preserve"> </w:t>
      </w:r>
      <w:r w:rsidR="00AC6B94" w:rsidRPr="00AC6B94">
        <w:t>TC 35PM</w:t>
      </w:r>
    </w:p>
    <w:p w14:paraId="47A1338E" w14:textId="54387DC1" w:rsidR="00944CF9" w:rsidRDefault="00944CF9" w:rsidP="00944CF9">
      <w:r w:rsidRPr="00EC1ABC">
        <w:rPr>
          <w:rStyle w:val="SMPTEBoilerplate"/>
        </w:rPr>
        <w:t>Document type:</w:t>
      </w:r>
      <w:r>
        <w:t xml:space="preserve"> </w:t>
      </w:r>
      <w:r w:rsidR="00AC6B94">
        <w:t>ST</w:t>
      </w:r>
    </w:p>
    <w:p w14:paraId="0E43BBE9" w14:textId="0C9A6FD1" w:rsidR="00944CF9" w:rsidRDefault="00944CF9" w:rsidP="00944CF9">
      <w:r w:rsidRPr="00EC1ABC">
        <w:rPr>
          <w:rStyle w:val="SMPTEBoilerplate"/>
        </w:rPr>
        <w:t>Document state:</w:t>
      </w:r>
      <w:r>
        <w:t xml:space="preserve"> </w:t>
      </w:r>
      <w:r w:rsidR="00CC2BB9">
        <w:rPr>
          <w:highlight w:val="yellow"/>
        </w:rPr>
        <w:t>C</w:t>
      </w:r>
      <w:r w:rsidRPr="00AC6B94">
        <w:rPr>
          <w:highlight w:val="yellow"/>
        </w:rPr>
        <w:t>D</w:t>
      </w:r>
    </w:p>
    <w:p w14:paraId="578C8DA5" w14:textId="5326355C" w:rsidR="00944CF9" w:rsidRDefault="00944CF9" w:rsidP="00944CF9">
      <w:r w:rsidRPr="00EC1ABC">
        <w:rPr>
          <w:rStyle w:val="SMPTEBoilerplate"/>
        </w:rPr>
        <w:t>Project chair(s):</w:t>
      </w:r>
      <w:r>
        <w:t xml:space="preserve"> </w:t>
      </w:r>
      <w:r w:rsidR="00AC6B94">
        <w:t>Dan Tatut / Thomas Heritage</w:t>
      </w:r>
    </w:p>
    <w:p w14:paraId="4622CF07" w14:textId="4551AFF4" w:rsidR="00944CF9" w:rsidRDefault="00944CF9" w:rsidP="00944CF9">
      <w:r w:rsidRPr="00EC1ABC">
        <w:rPr>
          <w:rStyle w:val="SMPTEBoilerplate"/>
        </w:rPr>
        <w:t>Document editor(s):</w:t>
      </w:r>
      <w:r>
        <w:t xml:space="preserve"> </w:t>
      </w:r>
      <w:r w:rsidR="00AC6B94">
        <w:t>Dan Tatut / Thomas Heritage</w:t>
      </w:r>
    </w:p>
    <w:p w14:paraId="2D09D2E9" w14:textId="493B4F55" w:rsidR="00215E27" w:rsidRDefault="00215E27" w:rsidP="00944CF9">
      <w:r w:rsidRPr="00490B5A">
        <w:rPr>
          <w:rStyle w:val="SMPTEBoilerplate"/>
        </w:rPr>
        <w:t>Document number:</w:t>
      </w:r>
      <w:r>
        <w:t xml:space="preserve"> </w:t>
      </w:r>
      <w:r w:rsidR="00AC6B94">
        <w:t>SMPTE ST 2067-204</w:t>
      </w:r>
    </w:p>
    <w:p w14:paraId="2067D5F4" w14:textId="660FEA24" w:rsidR="00107743" w:rsidRDefault="00B7142A" w:rsidP="00944CF9">
      <w:r w:rsidRPr="00490B5A">
        <w:rPr>
          <w:rStyle w:val="SMPTEBoilerplate"/>
        </w:rPr>
        <w:t xml:space="preserve">Document </w:t>
      </w:r>
      <w:r>
        <w:rPr>
          <w:rStyle w:val="SMPTEBoilerplate"/>
        </w:rPr>
        <w:t>title</w:t>
      </w:r>
      <w:r w:rsidRPr="00490B5A">
        <w:rPr>
          <w:rStyle w:val="SMPTEBoilerplate"/>
        </w:rPr>
        <w:t>:</w:t>
      </w:r>
      <w:r>
        <w:t xml:space="preserve"> </w:t>
      </w:r>
      <w:r w:rsidR="00AC6B94" w:rsidRPr="00AC6B94">
        <w:t>Interoperable Master Format — Audio with ADM Metadata Plug-in</w:t>
      </w:r>
    </w:p>
    <w:p w14:paraId="0B966590" w14:textId="7E933EB9" w:rsidR="00365DA6" w:rsidRDefault="00365DA6" w:rsidP="00944CF9">
      <w:r w:rsidRPr="0056361D">
        <w:rPr>
          <w:highlight w:val="magenta"/>
        </w:rPr>
        <w:t>BASED ON 35PM-FCD-ST-2067-203-MGA-S-ADM-Plugin-</w:t>
      </w:r>
      <w:r w:rsidR="007B024C" w:rsidRPr="00B12910">
        <w:rPr>
          <w:b/>
          <w:bCs/>
          <w:highlight w:val="magenta"/>
          <w:u w:val="single"/>
        </w:rPr>
        <w:t>2023061</w:t>
      </w:r>
      <w:r w:rsidR="007B024C" w:rsidRPr="00975509">
        <w:rPr>
          <w:b/>
          <w:bCs/>
          <w:highlight w:val="magenta"/>
          <w:u w:val="single"/>
        </w:rPr>
        <w:t>2</w:t>
      </w:r>
      <w:r w:rsidR="002F4EA8">
        <w:rPr>
          <w:b/>
          <w:bCs/>
          <w:highlight w:val="magenta"/>
          <w:u w:val="single"/>
        </w:rPr>
        <w:t xml:space="preserve"> – </w:t>
      </w:r>
      <w:r w:rsidR="00E217F0" w:rsidRPr="00975509">
        <w:rPr>
          <w:b/>
          <w:bCs/>
          <w:highlight w:val="magenta"/>
          <w:u w:val="single"/>
        </w:rPr>
        <w:t>(</w:t>
      </w:r>
      <w:r w:rsidR="00E217F0" w:rsidRPr="00E217F0">
        <w:rPr>
          <w:b/>
          <w:bCs/>
          <w:highlight w:val="magenta"/>
          <w:u w:val="single"/>
        </w:rPr>
        <w:t>N.B. no relevant changes introduced by the -203 version “20230626(Pre-DP-review-package)”</w:t>
      </w:r>
    </w:p>
    <w:p w14:paraId="35CF66A0" w14:textId="77777777" w:rsidR="00944CF9" w:rsidRPr="00EC1ABC" w:rsidRDefault="00944CF9" w:rsidP="00944CF9">
      <w:pPr>
        <w:rPr>
          <w:rStyle w:val="SMPTEBoilerplate"/>
          <w:b/>
          <w:sz w:val="28"/>
          <w:szCs w:val="28"/>
        </w:rPr>
      </w:pPr>
      <w:r w:rsidRPr="00EC1ABC">
        <w:rPr>
          <w:rStyle w:val="SMPTEBoilerplate"/>
          <w:b/>
          <w:sz w:val="28"/>
          <w:szCs w:val="28"/>
        </w:rPr>
        <w:t>Title Page</w:t>
      </w:r>
    </w:p>
    <w:p w14:paraId="70A0E196" w14:textId="77777777" w:rsidR="006B3D1A" w:rsidRPr="006B3D1A" w:rsidRDefault="00944CF9" w:rsidP="00944CF9">
      <w:pPr>
        <w:rPr>
          <w:rStyle w:val="SMPTEBoilerplate"/>
        </w:rPr>
      </w:pPr>
      <w:r w:rsidRPr="006B3D1A">
        <w:rPr>
          <w:rStyle w:val="SMPTEBoilerplate"/>
        </w:rPr>
        <w:t xml:space="preserve">This page </w:t>
      </w:r>
      <w:r w:rsidR="00AE3391">
        <w:rPr>
          <w:rStyle w:val="SMPTEBoilerplate"/>
        </w:rPr>
        <w:t>will be</w:t>
      </w:r>
      <w:r w:rsidRPr="006B3D1A">
        <w:rPr>
          <w:rStyle w:val="SMPTEBoilerplate"/>
        </w:rPr>
        <w:t xml:space="preserve"> provided by SMPTE </w:t>
      </w:r>
      <w:r w:rsidR="00AE3391">
        <w:rPr>
          <w:rStyle w:val="SMPTEBoilerplate"/>
        </w:rPr>
        <w:t xml:space="preserve">HQ </w:t>
      </w:r>
      <w:r w:rsidRPr="006B3D1A">
        <w:rPr>
          <w:rStyle w:val="SMPTEBoilerplate"/>
        </w:rPr>
        <w:t>Staff.</w:t>
      </w:r>
      <w:r w:rsidR="00EC1ABC" w:rsidRPr="006B3D1A">
        <w:rPr>
          <w:rStyle w:val="SMPTEBoilerplate"/>
        </w:rPr>
        <w:t xml:space="preserve"> </w:t>
      </w:r>
    </w:p>
    <w:p w14:paraId="7BF4EC47" w14:textId="26F21A50" w:rsidR="00643551" w:rsidRDefault="00944CF9" w:rsidP="00944CF9">
      <w:pPr>
        <w:rPr>
          <w:rStyle w:val="SMPTEnotesandhints"/>
        </w:rPr>
      </w:pPr>
      <w:r w:rsidRPr="00EC1ABC">
        <w:rPr>
          <w:rStyle w:val="SMPTEnotesandhints"/>
        </w:rPr>
        <w:t xml:space="preserve">See AG-16 clause 3.1 (Title Page), and ISO Directive Part 2 clause 11 (Title). </w:t>
      </w:r>
    </w:p>
    <w:p w14:paraId="7E195F64" w14:textId="00842888" w:rsidR="00643551" w:rsidRDefault="00161244" w:rsidP="00944CF9">
      <w:pPr>
        <w:rPr>
          <w:rStyle w:val="SMPTEnotesandhints"/>
        </w:rPr>
      </w:pPr>
      <w:r>
        <w:rPr>
          <w:noProof/>
          <w:color w:val="961000"/>
        </w:rPr>
        <mc:AlternateContent>
          <mc:Choice Requires="wps">
            <w:drawing>
              <wp:anchor distT="0" distB="0" distL="114300" distR="114300" simplePos="0" relativeHeight="251658240" behindDoc="0" locked="0" layoutInCell="1" allowOverlap="1" wp14:anchorId="0AD0C697" wp14:editId="4EAA0E77">
                <wp:simplePos x="0" y="0"/>
                <wp:positionH relativeFrom="column">
                  <wp:posOffset>17780</wp:posOffset>
                </wp:positionH>
                <wp:positionV relativeFrom="paragraph">
                  <wp:posOffset>59055</wp:posOffset>
                </wp:positionV>
                <wp:extent cx="5943600" cy="1780921"/>
                <wp:effectExtent l="0" t="0" r="12700" b="10160"/>
                <wp:wrapNone/>
                <wp:docPr id="1" name="Text Box 1"/>
                <wp:cNvGraphicFramePr/>
                <a:graphic xmlns:a="http://schemas.openxmlformats.org/drawingml/2006/main">
                  <a:graphicData uri="http://schemas.microsoft.com/office/word/2010/wordprocessingShape">
                    <wps:wsp>
                      <wps:cNvSpPr txBox="1"/>
                      <wps:spPr>
                        <a:xfrm>
                          <a:off x="0" y="0"/>
                          <a:ext cx="5943600" cy="1780921"/>
                        </a:xfrm>
                        <a:prstGeom prst="rect">
                          <a:avLst/>
                        </a:prstGeom>
                        <a:solidFill>
                          <a:schemeClr val="lt1"/>
                        </a:solidFill>
                        <a:ln w="6350">
                          <a:solidFill>
                            <a:prstClr val="black"/>
                          </a:solidFill>
                        </a:ln>
                      </wps:spPr>
                      <wps:txbx>
                        <w:txbxContent>
                          <w:p w14:paraId="6FB53D83" w14:textId="77777777" w:rsidR="00643551" w:rsidRPr="00161244" w:rsidRDefault="00643551" w:rsidP="00643551">
                            <w:pPr>
                              <w:jc w:val="center"/>
                              <w:rPr>
                                <w:sz w:val="44"/>
                                <w:szCs w:val="44"/>
                              </w:rPr>
                            </w:pPr>
                            <w:r w:rsidRPr="00161244">
                              <w:rPr>
                                <w:sz w:val="44"/>
                                <w:szCs w:val="44"/>
                              </w:rPr>
                              <w:t>Proposed SMPTE Standard</w:t>
                            </w:r>
                          </w:p>
                          <w:p w14:paraId="3D9BFBD9" w14:textId="7FB43E67" w:rsidR="00643551" w:rsidRPr="00161244" w:rsidRDefault="00643551" w:rsidP="00161244">
                            <w:pPr>
                              <w:jc w:val="center"/>
                              <w:rPr>
                                <w:sz w:val="44"/>
                                <w:szCs w:val="44"/>
                              </w:rPr>
                            </w:pPr>
                            <w:r w:rsidRPr="00161244">
                              <w:rPr>
                                <w:sz w:val="44"/>
                                <w:szCs w:val="44"/>
                              </w:rPr>
                              <w:t>This document is subject to change</w:t>
                            </w:r>
                            <w:r w:rsidR="00F835F2" w:rsidRPr="00161244">
                              <w:rPr>
                                <w:sz w:val="44"/>
                                <w:szCs w:val="44"/>
                              </w:rPr>
                              <w:t>.</w:t>
                            </w:r>
                          </w:p>
                          <w:p w14:paraId="24197F96" w14:textId="6332AB49" w:rsidR="00643551" w:rsidRPr="00161244" w:rsidRDefault="00643551" w:rsidP="00643551">
                            <w:pPr>
                              <w:jc w:val="center"/>
                              <w:rPr>
                                <w:sz w:val="44"/>
                                <w:szCs w:val="44"/>
                              </w:rPr>
                            </w:pPr>
                            <w:r w:rsidRPr="00161244">
                              <w:rPr>
                                <w:sz w:val="44"/>
                                <w:szCs w:val="44"/>
                              </w:rPr>
                              <w:t xml:space="preserve">Copyright </w:t>
                            </w:r>
                            <w:r w:rsidRPr="00161244">
                              <w:rPr>
                                <w:rFonts w:ascii="Symbol" w:eastAsia="Symbol" w:hAnsi="Symbol" w:cs="Symbol"/>
                                <w:sz w:val="44"/>
                                <w:szCs w:val="44"/>
                              </w:rPr>
                              <w:t></w:t>
                            </w:r>
                            <w:r w:rsidRPr="00161244">
                              <w:rPr>
                                <w:sz w:val="44"/>
                                <w:szCs w:val="44"/>
                              </w:rPr>
                              <w:t xml:space="preserve"> 201</w:t>
                            </w:r>
                            <w:r w:rsidR="00BB0FC8" w:rsidRPr="00161244">
                              <w:rPr>
                                <w:sz w:val="44"/>
                                <w:szCs w:val="44"/>
                              </w:rPr>
                              <w:t>9</w:t>
                            </w:r>
                            <w:r w:rsidRPr="00161244">
                              <w:rPr>
                                <w:sz w:val="44"/>
                                <w:szCs w:val="44"/>
                              </w:rPr>
                              <w:t xml:space="preserve"> SMPTE</w:t>
                            </w:r>
                          </w:p>
                          <w:p w14:paraId="01406979" w14:textId="6913A4F9" w:rsidR="00643551" w:rsidRPr="00161244" w:rsidRDefault="00643551" w:rsidP="00643551">
                            <w:pPr>
                              <w:jc w:val="center"/>
                              <w:rPr>
                                <w:sz w:val="44"/>
                                <w:szCs w:val="44"/>
                              </w:rPr>
                            </w:pPr>
                            <w:r w:rsidRPr="00161244">
                              <w:rPr>
                                <w:sz w:val="44"/>
                                <w:szCs w:val="44"/>
                              </w:rPr>
                              <w:t>All rights reserved</w:t>
                            </w:r>
                            <w:r w:rsidR="00161244">
                              <w:rPr>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AD0C697" id="_x0000_t202" coordsize="21600,21600" o:spt="202" path="m,l,21600r21600,l21600,xe">
                <v:stroke joinstyle="miter"/>
                <v:path gradientshapeok="t" o:connecttype="rect"/>
              </v:shapetype>
              <v:shape id="Text Box 1" o:spid="_x0000_s1026" type="#_x0000_t202" style="position:absolute;left:0;text-align:left;margin-left:1.4pt;margin-top:4.65pt;width:468pt;height:140.2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" fillcolor="white [3201]" strokeweight=".5pt">
                <v:textbox>
                  <w:txbxContent>
                    <w:p w14:paraId="6FB53D83" w14:textId="77777777" w:rsidR="00643551" w:rsidRPr="00161244" w:rsidRDefault="00643551" w:rsidP="00643551">
                      <w:pPr>
                        <w:jc w:val="center"/>
                        <w:rPr>
                          <w:sz w:val="44"/>
                          <w:szCs w:val="44"/>
                        </w:rPr>
                      </w:pPr>
                      <w:r w:rsidRPr="00161244">
                        <w:rPr>
                          <w:sz w:val="44"/>
                          <w:szCs w:val="44"/>
                        </w:rPr>
                        <w:t>Proposed SMPTE Standard</w:t>
                      </w:r>
                    </w:p>
                    <w:p w14:paraId="3D9BFBD9" w14:textId="7FB43E67" w:rsidR="00643551" w:rsidRPr="00161244" w:rsidRDefault="00643551" w:rsidP="00161244">
                      <w:pPr>
                        <w:jc w:val="center"/>
                        <w:rPr>
                          <w:sz w:val="44"/>
                          <w:szCs w:val="44"/>
                        </w:rPr>
                      </w:pPr>
                      <w:r w:rsidRPr="00161244">
                        <w:rPr>
                          <w:sz w:val="44"/>
                          <w:szCs w:val="44"/>
                        </w:rPr>
                        <w:t>This document is subject to change</w:t>
                      </w:r>
                      <w:r w:rsidR="00F835F2" w:rsidRPr="00161244">
                        <w:rPr>
                          <w:sz w:val="44"/>
                          <w:szCs w:val="44"/>
                        </w:rPr>
                        <w:t>.</w:t>
                      </w:r>
                    </w:p>
                    <w:p w14:paraId="24197F96" w14:textId="6332AB49" w:rsidR="00643551" w:rsidRPr="00161244" w:rsidRDefault="00643551" w:rsidP="00643551">
                      <w:pPr>
                        <w:jc w:val="center"/>
                        <w:rPr>
                          <w:sz w:val="44"/>
                          <w:szCs w:val="44"/>
                        </w:rPr>
                      </w:pPr>
                      <w:r w:rsidRPr="00161244">
                        <w:rPr>
                          <w:sz w:val="44"/>
                          <w:szCs w:val="44"/>
                        </w:rPr>
                        <w:t xml:space="preserve">Copyright </w:t>
                      </w:r>
                      <w:r w:rsidRPr="00161244">
                        <w:rPr>
                          <w:rFonts w:ascii="Symbol" w:eastAsia="Symbol" w:hAnsi="Symbol" w:cs="Symbol"/>
                          <w:sz w:val="44"/>
                          <w:szCs w:val="44"/>
                        </w:rPr>
                        <w:t></w:t>
                      </w:r>
                      <w:r w:rsidRPr="00161244">
                        <w:rPr>
                          <w:sz w:val="44"/>
                          <w:szCs w:val="44"/>
                        </w:rPr>
                        <w:t xml:space="preserve"> 201</w:t>
                      </w:r>
                      <w:r w:rsidR="00BB0FC8" w:rsidRPr="00161244">
                        <w:rPr>
                          <w:sz w:val="44"/>
                          <w:szCs w:val="44"/>
                        </w:rPr>
                        <w:t>9</w:t>
                      </w:r>
                      <w:r w:rsidRPr="00161244">
                        <w:rPr>
                          <w:sz w:val="44"/>
                          <w:szCs w:val="44"/>
                        </w:rPr>
                        <w:t xml:space="preserve"> SMPTE</w:t>
                      </w:r>
                    </w:p>
                    <w:p w14:paraId="01406979" w14:textId="6913A4F9" w:rsidR="00643551" w:rsidRPr="00161244" w:rsidRDefault="00643551" w:rsidP="00643551">
                      <w:pPr>
                        <w:jc w:val="center"/>
                        <w:rPr>
                          <w:sz w:val="44"/>
                          <w:szCs w:val="44"/>
                        </w:rPr>
                      </w:pPr>
                      <w:r w:rsidRPr="00161244">
                        <w:rPr>
                          <w:sz w:val="44"/>
                          <w:szCs w:val="44"/>
                        </w:rPr>
                        <w:t>All rights reserved</w:t>
                      </w:r>
                      <w:r w:rsidR="00161244">
                        <w:rPr>
                          <w:sz w:val="44"/>
                          <w:szCs w:val="44"/>
                        </w:rPr>
                        <w:t>.</w:t>
                      </w:r>
                    </w:p>
                  </w:txbxContent>
                </v:textbox>
              </v:shape>
            </w:pict>
          </mc:Fallback>
        </mc:AlternateContent>
      </w:r>
    </w:p>
    <w:p w14:paraId="2E6D8C6B" w14:textId="7E2F8812" w:rsidR="00E400B7" w:rsidRDefault="00E400B7">
      <w:pPr>
        <w:adjustRightInd/>
        <w:spacing w:before="0" w:after="0" w:line="240" w:lineRule="auto"/>
        <w:rPr>
          <w:rStyle w:val="SMPTEnotesandhints"/>
        </w:rPr>
      </w:pPr>
      <w:r>
        <w:rPr>
          <w:rStyle w:val="SMPTEnotesandhints"/>
        </w:rPr>
        <w:br w:type="page"/>
      </w:r>
    </w:p>
    <w:p w14:paraId="3BB0BFE9" w14:textId="6C48E726" w:rsidR="00944CF9" w:rsidRDefault="00923C66" w:rsidP="0081707C">
      <w:pPr>
        <w:pStyle w:val="TOCHeading"/>
      </w:pPr>
      <w:r>
        <w:lastRenderedPageBreak/>
        <w:t>Table of C</w:t>
      </w:r>
      <w:r w:rsidR="00944CF9">
        <w:t>ontents</w:t>
      </w:r>
      <w:r w:rsidR="002A37C7">
        <w:tab/>
        <w:t>Page</w:t>
      </w:r>
    </w:p>
    <w:p w14:paraId="5765FF4A" w14:textId="4D1486E1" w:rsidR="008909B6" w:rsidRDefault="00790A21">
      <w:pPr>
        <w:pStyle w:val="TOC1"/>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"1-3" \u </w:instrText>
      </w:r>
      <w:r>
        <w:fldChar w:fldCharType="separate"/>
      </w:r>
      <w:r w:rsidR="008909B6">
        <w:rPr>
          <w:noProof/>
        </w:rPr>
        <w:t>Foreword</w:t>
      </w:r>
      <w:r w:rsidR="008909B6">
        <w:rPr>
          <w:noProof/>
        </w:rPr>
        <w:tab/>
      </w:r>
      <w:r w:rsidR="008909B6">
        <w:rPr>
          <w:noProof/>
        </w:rPr>
        <w:fldChar w:fldCharType="begin"/>
      </w:r>
      <w:r w:rsidR="008909B6">
        <w:rPr>
          <w:noProof/>
        </w:rPr>
        <w:instrText xml:space="preserve"> PAGEREF _Toc138805065 \h </w:instrText>
      </w:r>
      <w:r w:rsidR="008909B6">
        <w:rPr>
          <w:noProof/>
        </w:rPr>
      </w:r>
      <w:r w:rsidR="008909B6">
        <w:rPr>
          <w:noProof/>
        </w:rPr>
        <w:fldChar w:fldCharType="separate"/>
      </w:r>
      <w:r w:rsidR="008909B6">
        <w:rPr>
          <w:noProof/>
        </w:rPr>
        <w:t>3</w:t>
      </w:r>
      <w:r w:rsidR="008909B6">
        <w:rPr>
          <w:noProof/>
        </w:rPr>
        <w:fldChar w:fldCharType="end"/>
      </w:r>
    </w:p>
    <w:p w14:paraId="7EFF9538" w14:textId="12166846" w:rsidR="008909B6" w:rsidRDefault="008909B6">
      <w:pPr>
        <w:pStyle w:val="TOC1"/>
        <w:rPr>
          <w:rFonts w:asciiTheme="minorHAnsi" w:eastAsiaTheme="minorEastAsia" w:hAnsiTheme="minorHAnsi" w:cstheme="minorBidi"/>
          <w:noProof/>
          <w:kern w:val="2"/>
          <w:sz w:val="22"/>
          <w:szCs w:val="22"/>
          <w:lang w:val="en-GB" w:eastAsia="en-GB"/>
          <w14:ligatures w14:val="standardContextual"/>
        </w:rPr>
      </w:pPr>
      <w:r>
        <w:rPr>
          <w:noProof/>
        </w:rPr>
        <w:t>Introduction</w:t>
      </w:r>
      <w:r>
        <w:rPr>
          <w:noProof/>
        </w:rPr>
        <w:tab/>
      </w:r>
      <w:r>
        <w:rPr>
          <w:noProof/>
        </w:rPr>
        <w:fldChar w:fldCharType="begin"/>
      </w:r>
      <w:r>
        <w:rPr>
          <w:noProof/>
        </w:rPr>
        <w:instrText xml:space="preserve"> PAGEREF _Toc138805066 \h </w:instrText>
      </w:r>
      <w:r>
        <w:rPr>
          <w:noProof/>
        </w:rPr>
      </w:r>
      <w:r>
        <w:rPr>
          <w:noProof/>
        </w:rPr>
        <w:fldChar w:fldCharType="separate"/>
      </w:r>
      <w:r>
        <w:rPr>
          <w:noProof/>
        </w:rPr>
        <w:t>3</w:t>
      </w:r>
      <w:r>
        <w:rPr>
          <w:noProof/>
        </w:rPr>
        <w:fldChar w:fldCharType="end"/>
      </w:r>
    </w:p>
    <w:p w14:paraId="2E0C6F4B" w14:textId="1DFEBAEB" w:rsidR="008909B6" w:rsidRDefault="008909B6">
      <w:pPr>
        <w:pStyle w:val="TOC1"/>
        <w:tabs>
          <w:tab w:val="left" w:pos="331"/>
        </w:tabs>
        <w:rPr>
          <w:rFonts w:asciiTheme="minorHAnsi" w:eastAsiaTheme="minorEastAsia" w:hAnsiTheme="minorHAnsi" w:cstheme="minorBidi"/>
          <w:noProof/>
          <w:kern w:val="2"/>
          <w:sz w:val="22"/>
          <w:szCs w:val="22"/>
          <w:lang w:val="en-GB" w:eastAsia="en-GB"/>
          <w14:ligatures w14:val="standardContextual"/>
        </w:rPr>
      </w:pPr>
      <w:r>
        <w:rPr>
          <w:noProof/>
        </w:rPr>
        <w:t>1</w:t>
      </w:r>
      <w:r>
        <w:rPr>
          <w:rFonts w:asciiTheme="minorHAnsi" w:eastAsiaTheme="minorEastAsia" w:hAnsiTheme="minorHAnsi" w:cstheme="minorBidi"/>
          <w:noProof/>
          <w:kern w:val="2"/>
          <w:sz w:val="22"/>
          <w:szCs w:val="22"/>
          <w:lang w:val="en-GB" w:eastAsia="en-GB"/>
          <w14:ligatures w14:val="standardContextual"/>
        </w:rPr>
        <w:tab/>
      </w:r>
      <w:r>
        <w:rPr>
          <w:noProof/>
        </w:rPr>
        <w:t>Scope</w:t>
      </w:r>
      <w:r>
        <w:rPr>
          <w:noProof/>
        </w:rPr>
        <w:tab/>
      </w:r>
      <w:r>
        <w:rPr>
          <w:noProof/>
        </w:rPr>
        <w:fldChar w:fldCharType="begin"/>
      </w:r>
      <w:r>
        <w:rPr>
          <w:noProof/>
        </w:rPr>
        <w:instrText xml:space="preserve"> PAGEREF _Toc138805067 \h </w:instrText>
      </w:r>
      <w:r>
        <w:rPr>
          <w:noProof/>
        </w:rPr>
      </w:r>
      <w:r>
        <w:rPr>
          <w:noProof/>
        </w:rPr>
        <w:fldChar w:fldCharType="separate"/>
      </w:r>
      <w:r>
        <w:rPr>
          <w:noProof/>
        </w:rPr>
        <w:t>4</w:t>
      </w:r>
      <w:r>
        <w:rPr>
          <w:noProof/>
        </w:rPr>
        <w:fldChar w:fldCharType="end"/>
      </w:r>
    </w:p>
    <w:p w14:paraId="2E166418" w14:textId="1D78DBF1" w:rsidR="008909B6" w:rsidRDefault="008909B6">
      <w:pPr>
        <w:pStyle w:val="TOC1"/>
        <w:tabs>
          <w:tab w:val="left" w:pos="331"/>
        </w:tabs>
        <w:rPr>
          <w:rFonts w:asciiTheme="minorHAnsi" w:eastAsiaTheme="minorEastAsia" w:hAnsiTheme="minorHAnsi" w:cstheme="minorBidi"/>
          <w:noProof/>
          <w:kern w:val="2"/>
          <w:sz w:val="22"/>
          <w:szCs w:val="22"/>
          <w:lang w:val="en-GB" w:eastAsia="en-GB"/>
          <w14:ligatures w14:val="standardContextual"/>
        </w:rPr>
      </w:pPr>
      <w:r>
        <w:rPr>
          <w:noProof/>
        </w:rPr>
        <w:t>2</w:t>
      </w:r>
      <w:r>
        <w:rPr>
          <w:rFonts w:asciiTheme="minorHAnsi" w:eastAsiaTheme="minorEastAsia" w:hAnsiTheme="minorHAnsi" w:cstheme="minorBidi"/>
          <w:noProof/>
          <w:kern w:val="2"/>
          <w:sz w:val="22"/>
          <w:szCs w:val="22"/>
          <w:lang w:val="en-GB" w:eastAsia="en-GB"/>
          <w14:ligatures w14:val="standardContextual"/>
        </w:rPr>
        <w:tab/>
      </w:r>
      <w:r>
        <w:rPr>
          <w:noProof/>
        </w:rPr>
        <w:t>Normative References</w:t>
      </w:r>
      <w:r>
        <w:rPr>
          <w:noProof/>
        </w:rPr>
        <w:tab/>
      </w:r>
      <w:r>
        <w:rPr>
          <w:noProof/>
        </w:rPr>
        <w:fldChar w:fldCharType="begin"/>
      </w:r>
      <w:r>
        <w:rPr>
          <w:noProof/>
        </w:rPr>
        <w:instrText xml:space="preserve"> PAGEREF _Toc138805068 \h </w:instrText>
      </w:r>
      <w:r>
        <w:rPr>
          <w:noProof/>
        </w:rPr>
      </w:r>
      <w:r>
        <w:rPr>
          <w:noProof/>
        </w:rPr>
        <w:fldChar w:fldCharType="separate"/>
      </w:r>
      <w:r>
        <w:rPr>
          <w:noProof/>
        </w:rPr>
        <w:t>4</w:t>
      </w:r>
      <w:r>
        <w:rPr>
          <w:noProof/>
        </w:rPr>
        <w:fldChar w:fldCharType="end"/>
      </w:r>
    </w:p>
    <w:p w14:paraId="2C0AAA03" w14:textId="6B450AB0" w:rsidR="008909B6" w:rsidRDefault="008909B6">
      <w:pPr>
        <w:pStyle w:val="TOC1"/>
        <w:tabs>
          <w:tab w:val="left" w:pos="331"/>
        </w:tabs>
        <w:rPr>
          <w:rFonts w:asciiTheme="minorHAnsi" w:eastAsiaTheme="minorEastAsia" w:hAnsiTheme="minorHAnsi" w:cstheme="minorBidi"/>
          <w:noProof/>
          <w:kern w:val="2"/>
          <w:sz w:val="22"/>
          <w:szCs w:val="22"/>
          <w:lang w:val="en-GB" w:eastAsia="en-GB"/>
          <w14:ligatures w14:val="standardContextual"/>
        </w:rPr>
      </w:pPr>
      <w:r>
        <w:rPr>
          <w:noProof/>
        </w:rPr>
        <w:t>3</w:t>
      </w:r>
      <w:r>
        <w:rPr>
          <w:rFonts w:asciiTheme="minorHAnsi" w:eastAsiaTheme="minorEastAsia" w:hAnsiTheme="minorHAnsi" w:cstheme="minorBidi"/>
          <w:noProof/>
          <w:kern w:val="2"/>
          <w:sz w:val="22"/>
          <w:szCs w:val="22"/>
          <w:lang w:val="en-GB" w:eastAsia="en-GB"/>
          <w14:ligatures w14:val="standardContextual"/>
        </w:rPr>
        <w:tab/>
      </w:r>
      <w:r>
        <w:rPr>
          <w:noProof/>
        </w:rPr>
        <w:t>Terms and Definitions</w:t>
      </w:r>
      <w:r>
        <w:rPr>
          <w:noProof/>
        </w:rPr>
        <w:tab/>
      </w:r>
      <w:r>
        <w:rPr>
          <w:noProof/>
        </w:rPr>
        <w:fldChar w:fldCharType="begin"/>
      </w:r>
      <w:r>
        <w:rPr>
          <w:noProof/>
        </w:rPr>
        <w:instrText xml:space="preserve"> PAGEREF _Toc138805069 \h </w:instrText>
      </w:r>
      <w:r>
        <w:rPr>
          <w:noProof/>
        </w:rPr>
      </w:r>
      <w:r>
        <w:rPr>
          <w:noProof/>
        </w:rPr>
        <w:fldChar w:fldCharType="separate"/>
      </w:r>
      <w:r>
        <w:rPr>
          <w:noProof/>
        </w:rPr>
        <w:t>5</w:t>
      </w:r>
      <w:r>
        <w:rPr>
          <w:noProof/>
        </w:rPr>
        <w:fldChar w:fldCharType="end"/>
      </w:r>
    </w:p>
    <w:p w14:paraId="3028FEE5" w14:textId="1A2DABD4" w:rsidR="008909B6" w:rsidRDefault="008909B6">
      <w:pPr>
        <w:pStyle w:val="TOC1"/>
        <w:tabs>
          <w:tab w:val="left" w:pos="331"/>
        </w:tabs>
        <w:rPr>
          <w:rFonts w:asciiTheme="minorHAnsi" w:eastAsiaTheme="minorEastAsia" w:hAnsiTheme="minorHAnsi" w:cstheme="minorBidi"/>
          <w:noProof/>
          <w:kern w:val="2"/>
          <w:sz w:val="22"/>
          <w:szCs w:val="22"/>
          <w:lang w:val="en-GB" w:eastAsia="en-GB"/>
          <w14:ligatures w14:val="standardContextual"/>
        </w:rPr>
      </w:pPr>
      <w:r>
        <w:rPr>
          <w:noProof/>
        </w:rPr>
        <w:t>4</w:t>
      </w:r>
      <w:r>
        <w:rPr>
          <w:rFonts w:asciiTheme="minorHAnsi" w:eastAsiaTheme="minorEastAsia" w:hAnsiTheme="minorHAnsi" w:cstheme="minorBidi"/>
          <w:noProof/>
          <w:kern w:val="2"/>
          <w:sz w:val="22"/>
          <w:szCs w:val="22"/>
          <w:lang w:val="en-GB" w:eastAsia="en-GB"/>
          <w14:ligatures w14:val="standardContextual"/>
        </w:rPr>
        <w:tab/>
      </w:r>
      <w:r>
        <w:rPr>
          <w:noProof/>
        </w:rPr>
        <w:t>ADM Audio Track File</w:t>
      </w:r>
      <w:r>
        <w:rPr>
          <w:noProof/>
        </w:rPr>
        <w:tab/>
      </w:r>
      <w:r>
        <w:rPr>
          <w:noProof/>
        </w:rPr>
        <w:fldChar w:fldCharType="begin"/>
      </w:r>
      <w:r>
        <w:rPr>
          <w:noProof/>
        </w:rPr>
        <w:instrText xml:space="preserve"> PAGEREF _Toc138805070 \h </w:instrText>
      </w:r>
      <w:r>
        <w:rPr>
          <w:noProof/>
        </w:rPr>
      </w:r>
      <w:r>
        <w:rPr>
          <w:noProof/>
        </w:rPr>
        <w:fldChar w:fldCharType="separate"/>
      </w:r>
      <w:r>
        <w:rPr>
          <w:noProof/>
        </w:rPr>
        <w:t>5</w:t>
      </w:r>
      <w:r>
        <w:rPr>
          <w:noProof/>
        </w:rPr>
        <w:fldChar w:fldCharType="end"/>
      </w:r>
    </w:p>
    <w:p w14:paraId="2FC76DCF" w14:textId="194F7221" w:rsidR="008909B6" w:rsidRDefault="008909B6">
      <w:pPr>
        <w:pStyle w:val="TOC2"/>
        <w:tabs>
          <w:tab w:val="left" w:pos="554"/>
        </w:tabs>
        <w:rPr>
          <w:rFonts w:asciiTheme="minorHAnsi" w:eastAsiaTheme="minorEastAsia" w:hAnsiTheme="minorHAnsi" w:cstheme="minorBidi"/>
          <w:noProof/>
          <w:kern w:val="2"/>
          <w:sz w:val="22"/>
          <w:szCs w:val="22"/>
          <w:lang w:val="en-GB" w:eastAsia="en-GB"/>
          <w14:ligatures w14:val="standardContextual"/>
        </w:rPr>
      </w:pPr>
      <w:r>
        <w:rPr>
          <w:noProof/>
        </w:rPr>
        <w:t>4.1.</w:t>
      </w:r>
      <w:r>
        <w:rPr>
          <w:rFonts w:asciiTheme="minorHAnsi" w:eastAsiaTheme="minorEastAsia" w:hAnsiTheme="minorHAnsi" w:cstheme="minorBidi"/>
          <w:noProof/>
          <w:kern w:val="2"/>
          <w:sz w:val="22"/>
          <w:szCs w:val="22"/>
          <w:lang w:val="en-GB" w:eastAsia="en-GB"/>
          <w14:ligatures w14:val="standardContextual"/>
        </w:rPr>
        <w:tab/>
      </w:r>
      <w:r>
        <w:rPr>
          <w:noProof/>
        </w:rPr>
        <w:t>General</w:t>
      </w:r>
      <w:r>
        <w:rPr>
          <w:noProof/>
        </w:rPr>
        <w:tab/>
      </w:r>
      <w:r>
        <w:rPr>
          <w:noProof/>
        </w:rPr>
        <w:fldChar w:fldCharType="begin"/>
      </w:r>
      <w:r>
        <w:rPr>
          <w:noProof/>
        </w:rPr>
        <w:instrText xml:space="preserve"> PAGEREF _Toc138805071 \h </w:instrText>
      </w:r>
      <w:r>
        <w:rPr>
          <w:noProof/>
        </w:rPr>
      </w:r>
      <w:r>
        <w:rPr>
          <w:noProof/>
        </w:rPr>
        <w:fldChar w:fldCharType="separate"/>
      </w:r>
      <w:r>
        <w:rPr>
          <w:noProof/>
        </w:rPr>
        <w:t>5</w:t>
      </w:r>
      <w:r>
        <w:rPr>
          <w:noProof/>
        </w:rPr>
        <w:fldChar w:fldCharType="end"/>
      </w:r>
    </w:p>
    <w:p w14:paraId="10CC7724" w14:textId="01CBEBB8" w:rsidR="008909B6" w:rsidRDefault="008909B6">
      <w:pPr>
        <w:pStyle w:val="TOC2"/>
        <w:tabs>
          <w:tab w:val="left" w:pos="554"/>
        </w:tabs>
        <w:rPr>
          <w:rFonts w:asciiTheme="minorHAnsi" w:eastAsiaTheme="minorEastAsia" w:hAnsiTheme="minorHAnsi" w:cstheme="minorBidi"/>
          <w:noProof/>
          <w:kern w:val="2"/>
          <w:sz w:val="22"/>
          <w:szCs w:val="22"/>
          <w:lang w:val="en-GB" w:eastAsia="en-GB"/>
          <w14:ligatures w14:val="standardContextual"/>
        </w:rPr>
      </w:pPr>
      <w:r>
        <w:rPr>
          <w:noProof/>
        </w:rPr>
        <w:t>4.2.</w:t>
      </w:r>
      <w:r>
        <w:rPr>
          <w:rFonts w:asciiTheme="minorHAnsi" w:eastAsiaTheme="minorEastAsia" w:hAnsiTheme="minorHAnsi" w:cstheme="minorBidi"/>
          <w:noProof/>
          <w:kern w:val="2"/>
          <w:sz w:val="22"/>
          <w:szCs w:val="22"/>
          <w:lang w:val="en-GB" w:eastAsia="en-GB"/>
          <w14:ligatures w14:val="standardContextual"/>
        </w:rPr>
        <w:tab/>
      </w:r>
      <w:r>
        <w:rPr>
          <w:noProof/>
        </w:rPr>
        <w:t>ADM metadata mapping</w:t>
      </w:r>
      <w:r>
        <w:rPr>
          <w:noProof/>
        </w:rPr>
        <w:tab/>
      </w:r>
      <w:r>
        <w:rPr>
          <w:noProof/>
        </w:rPr>
        <w:fldChar w:fldCharType="begin"/>
      </w:r>
      <w:r>
        <w:rPr>
          <w:noProof/>
        </w:rPr>
        <w:instrText xml:space="preserve"> PAGEREF _Toc138805072 \h </w:instrText>
      </w:r>
      <w:r>
        <w:rPr>
          <w:noProof/>
        </w:rPr>
      </w:r>
      <w:r>
        <w:rPr>
          <w:noProof/>
        </w:rPr>
        <w:fldChar w:fldCharType="separate"/>
      </w:r>
      <w:r>
        <w:rPr>
          <w:noProof/>
        </w:rPr>
        <w:t>5</w:t>
      </w:r>
      <w:r>
        <w:rPr>
          <w:noProof/>
        </w:rPr>
        <w:fldChar w:fldCharType="end"/>
      </w:r>
    </w:p>
    <w:p w14:paraId="0F036ADC" w14:textId="3040BB3D" w:rsidR="008909B6" w:rsidRDefault="008909B6">
      <w:pPr>
        <w:pStyle w:val="TOC2"/>
        <w:tabs>
          <w:tab w:val="left" w:pos="554"/>
        </w:tabs>
        <w:rPr>
          <w:rFonts w:asciiTheme="minorHAnsi" w:eastAsiaTheme="minorEastAsia" w:hAnsiTheme="minorHAnsi" w:cstheme="minorBidi"/>
          <w:noProof/>
          <w:kern w:val="2"/>
          <w:sz w:val="22"/>
          <w:szCs w:val="22"/>
          <w:lang w:val="en-GB" w:eastAsia="en-GB"/>
          <w14:ligatures w14:val="standardContextual"/>
        </w:rPr>
      </w:pPr>
      <w:r>
        <w:rPr>
          <w:noProof/>
        </w:rPr>
        <w:t>4.3.</w:t>
      </w:r>
      <w:r>
        <w:rPr>
          <w:rFonts w:asciiTheme="minorHAnsi" w:eastAsiaTheme="minorEastAsia" w:hAnsiTheme="minorHAnsi" w:cstheme="minorBidi"/>
          <w:noProof/>
          <w:kern w:val="2"/>
          <w:sz w:val="22"/>
          <w:szCs w:val="22"/>
          <w:lang w:val="en-GB" w:eastAsia="en-GB"/>
          <w14:ligatures w14:val="standardContextual"/>
        </w:rPr>
        <w:tab/>
      </w:r>
      <w:r>
        <w:rPr>
          <w:noProof/>
        </w:rPr>
        <w:t>ADMAudioMetadataSubDescriptor constraints</w:t>
      </w:r>
      <w:r>
        <w:rPr>
          <w:noProof/>
        </w:rPr>
        <w:tab/>
      </w:r>
      <w:r>
        <w:rPr>
          <w:noProof/>
        </w:rPr>
        <w:fldChar w:fldCharType="begin"/>
      </w:r>
      <w:r>
        <w:rPr>
          <w:noProof/>
        </w:rPr>
        <w:instrText xml:space="preserve"> PAGEREF _Toc138805073 \h </w:instrText>
      </w:r>
      <w:r>
        <w:rPr>
          <w:noProof/>
        </w:rPr>
      </w:r>
      <w:r>
        <w:rPr>
          <w:noProof/>
        </w:rPr>
        <w:fldChar w:fldCharType="separate"/>
      </w:r>
      <w:r>
        <w:rPr>
          <w:noProof/>
        </w:rPr>
        <w:t>5</w:t>
      </w:r>
      <w:r>
        <w:rPr>
          <w:noProof/>
        </w:rPr>
        <w:fldChar w:fldCharType="end"/>
      </w:r>
    </w:p>
    <w:p w14:paraId="1127380A" w14:textId="2E97D64A" w:rsidR="008909B6" w:rsidRDefault="008909B6">
      <w:pPr>
        <w:pStyle w:val="TOC2"/>
        <w:tabs>
          <w:tab w:val="left" w:pos="554"/>
        </w:tabs>
        <w:rPr>
          <w:rFonts w:asciiTheme="minorHAnsi" w:eastAsiaTheme="minorEastAsia" w:hAnsiTheme="minorHAnsi" w:cstheme="minorBidi"/>
          <w:noProof/>
          <w:kern w:val="2"/>
          <w:sz w:val="22"/>
          <w:szCs w:val="22"/>
          <w:lang w:val="en-GB" w:eastAsia="en-GB"/>
          <w14:ligatures w14:val="standardContextual"/>
        </w:rPr>
      </w:pPr>
      <w:r>
        <w:rPr>
          <w:noProof/>
        </w:rPr>
        <w:t>4.4.</w:t>
      </w:r>
      <w:r>
        <w:rPr>
          <w:rFonts w:asciiTheme="minorHAnsi" w:eastAsiaTheme="minorEastAsia" w:hAnsiTheme="minorHAnsi" w:cstheme="minorBidi"/>
          <w:noProof/>
          <w:kern w:val="2"/>
          <w:sz w:val="22"/>
          <w:szCs w:val="22"/>
          <w:lang w:val="en-GB" w:eastAsia="en-GB"/>
          <w14:ligatures w14:val="standardContextual"/>
        </w:rPr>
        <w:tab/>
      </w:r>
      <w:r>
        <w:rPr>
          <w:noProof/>
        </w:rPr>
        <w:t>Audio labeling</w:t>
      </w:r>
      <w:r>
        <w:rPr>
          <w:noProof/>
        </w:rPr>
        <w:tab/>
      </w:r>
      <w:r>
        <w:rPr>
          <w:noProof/>
        </w:rPr>
        <w:fldChar w:fldCharType="begin"/>
      </w:r>
      <w:r>
        <w:rPr>
          <w:noProof/>
        </w:rPr>
        <w:instrText xml:space="preserve"> PAGEREF _Toc138805074 \h </w:instrText>
      </w:r>
      <w:r>
        <w:rPr>
          <w:noProof/>
        </w:rPr>
      </w:r>
      <w:r>
        <w:rPr>
          <w:noProof/>
        </w:rPr>
        <w:fldChar w:fldCharType="separate"/>
      </w:r>
      <w:r>
        <w:rPr>
          <w:noProof/>
        </w:rPr>
        <w:t>6</w:t>
      </w:r>
      <w:r>
        <w:rPr>
          <w:noProof/>
        </w:rPr>
        <w:fldChar w:fldCharType="end"/>
      </w:r>
    </w:p>
    <w:p w14:paraId="289DA15D" w14:textId="369ECA2F" w:rsidR="008909B6" w:rsidRDefault="008909B6">
      <w:pPr>
        <w:pStyle w:val="TOC3"/>
        <w:tabs>
          <w:tab w:val="left" w:pos="720"/>
        </w:tabs>
        <w:rPr>
          <w:rFonts w:asciiTheme="minorHAnsi" w:eastAsiaTheme="minorEastAsia" w:hAnsiTheme="minorHAnsi" w:cstheme="minorBidi"/>
          <w:noProof/>
          <w:kern w:val="2"/>
          <w:sz w:val="22"/>
          <w:szCs w:val="22"/>
          <w:lang w:val="en-GB" w:eastAsia="en-GB"/>
          <w14:ligatures w14:val="standardContextual"/>
        </w:rPr>
      </w:pPr>
      <w:r>
        <w:rPr>
          <w:noProof/>
        </w:rPr>
        <w:t>4.4.1.</w:t>
      </w:r>
      <w:r>
        <w:rPr>
          <w:rFonts w:asciiTheme="minorHAnsi" w:eastAsiaTheme="minorEastAsia" w:hAnsiTheme="minorHAnsi" w:cstheme="minorBidi"/>
          <w:noProof/>
          <w:kern w:val="2"/>
          <w:sz w:val="22"/>
          <w:szCs w:val="22"/>
          <w:lang w:val="en-GB" w:eastAsia="en-GB"/>
          <w14:ligatures w14:val="standardContextual"/>
        </w:rPr>
        <w:tab/>
      </w:r>
      <w:r>
        <w:rPr>
          <w:noProof/>
        </w:rPr>
        <w:t>General</w:t>
      </w:r>
      <w:r>
        <w:rPr>
          <w:noProof/>
        </w:rPr>
        <w:tab/>
      </w:r>
      <w:r>
        <w:rPr>
          <w:noProof/>
        </w:rPr>
        <w:fldChar w:fldCharType="begin"/>
      </w:r>
      <w:r>
        <w:rPr>
          <w:noProof/>
        </w:rPr>
        <w:instrText xml:space="preserve"> PAGEREF _Toc138805075 \h </w:instrText>
      </w:r>
      <w:r>
        <w:rPr>
          <w:noProof/>
        </w:rPr>
      </w:r>
      <w:r>
        <w:rPr>
          <w:noProof/>
        </w:rPr>
        <w:fldChar w:fldCharType="separate"/>
      </w:r>
      <w:r>
        <w:rPr>
          <w:noProof/>
        </w:rPr>
        <w:t>6</w:t>
      </w:r>
      <w:r>
        <w:rPr>
          <w:noProof/>
        </w:rPr>
        <w:fldChar w:fldCharType="end"/>
      </w:r>
    </w:p>
    <w:p w14:paraId="42443C6F" w14:textId="186ECCDF" w:rsidR="008909B6" w:rsidRDefault="008909B6">
      <w:pPr>
        <w:pStyle w:val="TOC3"/>
        <w:tabs>
          <w:tab w:val="left" w:pos="720"/>
        </w:tabs>
        <w:rPr>
          <w:rFonts w:asciiTheme="minorHAnsi" w:eastAsiaTheme="minorEastAsia" w:hAnsiTheme="minorHAnsi" w:cstheme="minorBidi"/>
          <w:noProof/>
          <w:kern w:val="2"/>
          <w:sz w:val="22"/>
          <w:szCs w:val="22"/>
          <w:lang w:val="en-GB" w:eastAsia="en-GB"/>
          <w14:ligatures w14:val="standardContextual"/>
        </w:rPr>
      </w:pPr>
      <w:r>
        <w:rPr>
          <w:noProof/>
        </w:rPr>
        <w:t>4.4.2.</w:t>
      </w:r>
      <w:r>
        <w:rPr>
          <w:rFonts w:asciiTheme="minorHAnsi" w:eastAsiaTheme="minorEastAsia" w:hAnsiTheme="minorHAnsi" w:cstheme="minorBidi"/>
          <w:noProof/>
          <w:kern w:val="2"/>
          <w:sz w:val="22"/>
          <w:szCs w:val="22"/>
          <w:lang w:val="en-GB" w:eastAsia="en-GB"/>
          <w14:ligatures w14:val="standardContextual"/>
        </w:rPr>
        <w:tab/>
      </w:r>
      <w:r>
        <w:rPr>
          <w:noProof/>
        </w:rPr>
        <w:t>ADMSoundfieldGroupLabelSubDescriptor constraints</w:t>
      </w:r>
      <w:r>
        <w:rPr>
          <w:noProof/>
        </w:rPr>
        <w:tab/>
      </w:r>
      <w:r>
        <w:rPr>
          <w:noProof/>
        </w:rPr>
        <w:fldChar w:fldCharType="begin"/>
      </w:r>
      <w:r>
        <w:rPr>
          <w:noProof/>
        </w:rPr>
        <w:instrText xml:space="preserve"> PAGEREF _Toc138805076 \h </w:instrText>
      </w:r>
      <w:r>
        <w:rPr>
          <w:noProof/>
        </w:rPr>
      </w:r>
      <w:r>
        <w:rPr>
          <w:noProof/>
        </w:rPr>
        <w:fldChar w:fldCharType="separate"/>
      </w:r>
      <w:r>
        <w:rPr>
          <w:noProof/>
        </w:rPr>
        <w:t>6</w:t>
      </w:r>
      <w:r>
        <w:rPr>
          <w:noProof/>
        </w:rPr>
        <w:fldChar w:fldCharType="end"/>
      </w:r>
    </w:p>
    <w:p w14:paraId="4ECF4B62" w14:textId="031DB651" w:rsidR="008909B6" w:rsidRDefault="008909B6">
      <w:pPr>
        <w:pStyle w:val="TOC1"/>
        <w:tabs>
          <w:tab w:val="left" w:pos="331"/>
        </w:tabs>
        <w:rPr>
          <w:rFonts w:asciiTheme="minorHAnsi" w:eastAsiaTheme="minorEastAsia" w:hAnsiTheme="minorHAnsi" w:cstheme="minorBidi"/>
          <w:noProof/>
          <w:kern w:val="2"/>
          <w:sz w:val="22"/>
          <w:szCs w:val="22"/>
          <w:lang w:val="en-GB" w:eastAsia="en-GB"/>
          <w14:ligatures w14:val="standardContextual"/>
        </w:rPr>
      </w:pPr>
      <w:r>
        <w:rPr>
          <w:noProof/>
        </w:rPr>
        <w:t>5</w:t>
      </w:r>
      <w:r>
        <w:rPr>
          <w:rFonts w:asciiTheme="minorHAnsi" w:eastAsiaTheme="minorEastAsia" w:hAnsiTheme="minorHAnsi" w:cstheme="minorBidi"/>
          <w:noProof/>
          <w:kern w:val="2"/>
          <w:sz w:val="22"/>
          <w:szCs w:val="22"/>
          <w:lang w:val="en-GB" w:eastAsia="en-GB"/>
          <w14:ligatures w14:val="standardContextual"/>
        </w:rPr>
        <w:tab/>
      </w:r>
      <w:r>
        <w:rPr>
          <w:noProof/>
        </w:rPr>
        <w:t>Composition</w:t>
      </w:r>
      <w:r>
        <w:rPr>
          <w:noProof/>
        </w:rPr>
        <w:tab/>
      </w:r>
      <w:r>
        <w:rPr>
          <w:noProof/>
        </w:rPr>
        <w:fldChar w:fldCharType="begin"/>
      </w:r>
      <w:r>
        <w:rPr>
          <w:noProof/>
        </w:rPr>
        <w:instrText xml:space="preserve"> PAGEREF _Toc138805077 \h </w:instrText>
      </w:r>
      <w:r>
        <w:rPr>
          <w:noProof/>
        </w:rPr>
      </w:r>
      <w:r>
        <w:rPr>
          <w:noProof/>
        </w:rPr>
        <w:fldChar w:fldCharType="separate"/>
      </w:r>
      <w:r>
        <w:rPr>
          <w:noProof/>
        </w:rPr>
        <w:t>7</w:t>
      </w:r>
      <w:r>
        <w:rPr>
          <w:noProof/>
        </w:rPr>
        <w:fldChar w:fldCharType="end"/>
      </w:r>
    </w:p>
    <w:p w14:paraId="018BDF5F" w14:textId="43D1C899" w:rsidR="008909B6" w:rsidRDefault="008909B6">
      <w:pPr>
        <w:pStyle w:val="TOC2"/>
        <w:tabs>
          <w:tab w:val="left" w:pos="554"/>
        </w:tabs>
        <w:rPr>
          <w:rFonts w:asciiTheme="minorHAnsi" w:eastAsiaTheme="minorEastAsia" w:hAnsiTheme="minorHAnsi" w:cstheme="minorBidi"/>
          <w:noProof/>
          <w:kern w:val="2"/>
          <w:sz w:val="22"/>
          <w:szCs w:val="22"/>
          <w:lang w:val="en-GB" w:eastAsia="en-GB"/>
          <w14:ligatures w14:val="standardContextual"/>
        </w:rPr>
      </w:pPr>
      <w:r>
        <w:rPr>
          <w:noProof/>
        </w:rPr>
        <w:t>5.1.</w:t>
      </w:r>
      <w:r>
        <w:rPr>
          <w:rFonts w:asciiTheme="minorHAnsi" w:eastAsiaTheme="minorEastAsia" w:hAnsiTheme="minorHAnsi" w:cstheme="minorBidi"/>
          <w:noProof/>
          <w:kern w:val="2"/>
          <w:sz w:val="22"/>
          <w:szCs w:val="22"/>
          <w:lang w:val="en-GB" w:eastAsia="en-GB"/>
          <w14:ligatures w14:val="standardContextual"/>
        </w:rPr>
        <w:tab/>
      </w:r>
      <w:r>
        <w:rPr>
          <w:noProof/>
        </w:rPr>
        <w:t>General</w:t>
      </w:r>
      <w:r>
        <w:rPr>
          <w:noProof/>
        </w:rPr>
        <w:tab/>
      </w:r>
      <w:r>
        <w:rPr>
          <w:noProof/>
        </w:rPr>
        <w:fldChar w:fldCharType="begin"/>
      </w:r>
      <w:r>
        <w:rPr>
          <w:noProof/>
        </w:rPr>
        <w:instrText xml:space="preserve"> PAGEREF _Toc138805078 \h </w:instrText>
      </w:r>
      <w:r>
        <w:rPr>
          <w:noProof/>
        </w:rPr>
      </w:r>
      <w:r>
        <w:rPr>
          <w:noProof/>
        </w:rPr>
        <w:fldChar w:fldCharType="separate"/>
      </w:r>
      <w:r>
        <w:rPr>
          <w:noProof/>
        </w:rPr>
        <w:t>7</w:t>
      </w:r>
      <w:r>
        <w:rPr>
          <w:noProof/>
        </w:rPr>
        <w:fldChar w:fldCharType="end"/>
      </w:r>
    </w:p>
    <w:p w14:paraId="6E050125" w14:textId="353484A8" w:rsidR="008909B6" w:rsidRDefault="008909B6">
      <w:pPr>
        <w:pStyle w:val="TOC2"/>
        <w:tabs>
          <w:tab w:val="left" w:pos="554"/>
        </w:tabs>
        <w:rPr>
          <w:rFonts w:asciiTheme="minorHAnsi" w:eastAsiaTheme="minorEastAsia" w:hAnsiTheme="minorHAnsi" w:cstheme="minorBidi"/>
          <w:noProof/>
          <w:kern w:val="2"/>
          <w:sz w:val="22"/>
          <w:szCs w:val="22"/>
          <w:lang w:val="en-GB" w:eastAsia="en-GB"/>
          <w14:ligatures w14:val="standardContextual"/>
        </w:rPr>
      </w:pPr>
      <w:r>
        <w:rPr>
          <w:noProof/>
        </w:rPr>
        <w:t>5.2.</w:t>
      </w:r>
      <w:r>
        <w:rPr>
          <w:rFonts w:asciiTheme="minorHAnsi" w:eastAsiaTheme="minorEastAsia" w:hAnsiTheme="minorHAnsi" w:cstheme="minorBidi"/>
          <w:noProof/>
          <w:kern w:val="2"/>
          <w:sz w:val="22"/>
          <w:szCs w:val="22"/>
          <w:lang w:val="en-GB" w:eastAsia="en-GB"/>
          <w14:ligatures w14:val="standardContextual"/>
        </w:rPr>
        <w:tab/>
      </w:r>
      <w:r>
        <w:rPr>
          <w:noProof/>
        </w:rPr>
        <w:t>Overview (informative)</w:t>
      </w:r>
      <w:r>
        <w:rPr>
          <w:noProof/>
        </w:rPr>
        <w:tab/>
      </w:r>
      <w:r>
        <w:rPr>
          <w:noProof/>
        </w:rPr>
        <w:fldChar w:fldCharType="begin"/>
      </w:r>
      <w:r>
        <w:rPr>
          <w:noProof/>
        </w:rPr>
        <w:instrText xml:space="preserve"> PAGEREF _Toc138805079 \h </w:instrText>
      </w:r>
      <w:r>
        <w:rPr>
          <w:noProof/>
        </w:rPr>
      </w:r>
      <w:r>
        <w:rPr>
          <w:noProof/>
        </w:rPr>
        <w:fldChar w:fldCharType="separate"/>
      </w:r>
      <w:r>
        <w:rPr>
          <w:noProof/>
        </w:rPr>
        <w:t>7</w:t>
      </w:r>
      <w:r>
        <w:rPr>
          <w:noProof/>
        </w:rPr>
        <w:fldChar w:fldCharType="end"/>
      </w:r>
    </w:p>
    <w:p w14:paraId="5109ED24" w14:textId="434BCBD8" w:rsidR="008909B6" w:rsidRDefault="008909B6">
      <w:pPr>
        <w:pStyle w:val="TOC2"/>
        <w:tabs>
          <w:tab w:val="left" w:pos="554"/>
        </w:tabs>
        <w:rPr>
          <w:rFonts w:asciiTheme="minorHAnsi" w:eastAsiaTheme="minorEastAsia" w:hAnsiTheme="minorHAnsi" w:cstheme="minorBidi"/>
          <w:noProof/>
          <w:kern w:val="2"/>
          <w:sz w:val="22"/>
          <w:szCs w:val="22"/>
          <w:lang w:val="en-GB" w:eastAsia="en-GB"/>
          <w14:ligatures w14:val="standardContextual"/>
        </w:rPr>
      </w:pPr>
      <w:r>
        <w:rPr>
          <w:noProof/>
        </w:rPr>
        <w:t>5.3.</w:t>
      </w:r>
      <w:r>
        <w:rPr>
          <w:rFonts w:asciiTheme="minorHAnsi" w:eastAsiaTheme="minorEastAsia" w:hAnsiTheme="minorHAnsi" w:cstheme="minorBidi"/>
          <w:noProof/>
          <w:kern w:val="2"/>
          <w:sz w:val="22"/>
          <w:szCs w:val="22"/>
          <w:lang w:val="en-GB" w:eastAsia="en-GB"/>
          <w14:ligatures w14:val="standardContextual"/>
        </w:rPr>
        <w:tab/>
      </w:r>
      <w:r>
        <w:rPr>
          <w:noProof/>
        </w:rPr>
        <w:t>ADM Audio Virtual Track</w:t>
      </w:r>
      <w:r>
        <w:rPr>
          <w:noProof/>
        </w:rPr>
        <w:tab/>
      </w:r>
      <w:r>
        <w:rPr>
          <w:noProof/>
        </w:rPr>
        <w:fldChar w:fldCharType="begin"/>
      </w:r>
      <w:r>
        <w:rPr>
          <w:noProof/>
        </w:rPr>
        <w:instrText xml:space="preserve"> PAGEREF _Toc138805080 \h </w:instrText>
      </w:r>
      <w:r>
        <w:rPr>
          <w:noProof/>
        </w:rPr>
      </w:r>
      <w:r>
        <w:rPr>
          <w:noProof/>
        </w:rPr>
        <w:fldChar w:fldCharType="separate"/>
      </w:r>
      <w:r>
        <w:rPr>
          <w:noProof/>
        </w:rPr>
        <w:t>8</w:t>
      </w:r>
      <w:r>
        <w:rPr>
          <w:noProof/>
        </w:rPr>
        <w:fldChar w:fldCharType="end"/>
      </w:r>
    </w:p>
    <w:p w14:paraId="04DB5779" w14:textId="187E563B" w:rsidR="008909B6" w:rsidRDefault="008909B6">
      <w:pPr>
        <w:pStyle w:val="TOC3"/>
        <w:tabs>
          <w:tab w:val="left" w:pos="720"/>
        </w:tabs>
        <w:rPr>
          <w:rFonts w:asciiTheme="minorHAnsi" w:eastAsiaTheme="minorEastAsia" w:hAnsiTheme="minorHAnsi" w:cstheme="minorBidi"/>
          <w:noProof/>
          <w:kern w:val="2"/>
          <w:sz w:val="22"/>
          <w:szCs w:val="22"/>
          <w:lang w:val="en-GB" w:eastAsia="en-GB"/>
          <w14:ligatures w14:val="standardContextual"/>
        </w:rPr>
      </w:pPr>
      <w:r>
        <w:rPr>
          <w:noProof/>
        </w:rPr>
        <w:t>5.3.1.</w:t>
      </w:r>
      <w:r>
        <w:rPr>
          <w:rFonts w:asciiTheme="minorHAnsi" w:eastAsiaTheme="minorEastAsia" w:hAnsiTheme="minorHAnsi" w:cstheme="minorBidi"/>
          <w:noProof/>
          <w:kern w:val="2"/>
          <w:sz w:val="22"/>
          <w:szCs w:val="22"/>
          <w:lang w:val="en-GB" w:eastAsia="en-GB"/>
          <w14:ligatures w14:val="standardContextual"/>
        </w:rPr>
        <w:tab/>
      </w:r>
      <w:r w:rsidRPr="00A95268">
        <w:rPr>
          <w:noProof/>
          <w:lang w:val="de-DE"/>
        </w:rPr>
        <w:t>XML Schema and Namespace</w:t>
      </w:r>
      <w:r>
        <w:rPr>
          <w:noProof/>
        </w:rPr>
        <w:tab/>
      </w:r>
      <w:r>
        <w:rPr>
          <w:noProof/>
        </w:rPr>
        <w:fldChar w:fldCharType="begin"/>
      </w:r>
      <w:r>
        <w:rPr>
          <w:noProof/>
        </w:rPr>
        <w:instrText xml:space="preserve"> PAGEREF _Toc138805081 \h </w:instrText>
      </w:r>
      <w:r>
        <w:rPr>
          <w:noProof/>
        </w:rPr>
      </w:r>
      <w:r>
        <w:rPr>
          <w:noProof/>
        </w:rPr>
        <w:fldChar w:fldCharType="separate"/>
      </w:r>
      <w:r>
        <w:rPr>
          <w:noProof/>
        </w:rPr>
        <w:t>8</w:t>
      </w:r>
      <w:r>
        <w:rPr>
          <w:noProof/>
        </w:rPr>
        <w:fldChar w:fldCharType="end"/>
      </w:r>
    </w:p>
    <w:p w14:paraId="6DB764D1" w14:textId="18653E32" w:rsidR="008909B6" w:rsidRDefault="008909B6">
      <w:pPr>
        <w:pStyle w:val="TOC3"/>
        <w:tabs>
          <w:tab w:val="left" w:pos="720"/>
        </w:tabs>
        <w:rPr>
          <w:rFonts w:asciiTheme="minorHAnsi" w:eastAsiaTheme="minorEastAsia" w:hAnsiTheme="minorHAnsi" w:cstheme="minorBidi"/>
          <w:noProof/>
          <w:kern w:val="2"/>
          <w:sz w:val="22"/>
          <w:szCs w:val="22"/>
          <w:lang w:val="en-GB" w:eastAsia="en-GB"/>
          <w14:ligatures w14:val="standardContextual"/>
        </w:rPr>
      </w:pPr>
      <w:r>
        <w:rPr>
          <w:noProof/>
        </w:rPr>
        <w:t>5.3.2.</w:t>
      </w:r>
      <w:r>
        <w:rPr>
          <w:rFonts w:asciiTheme="minorHAnsi" w:eastAsiaTheme="minorEastAsia" w:hAnsiTheme="minorHAnsi" w:cstheme="minorBidi"/>
          <w:noProof/>
          <w:kern w:val="2"/>
          <w:sz w:val="22"/>
          <w:szCs w:val="22"/>
          <w:lang w:val="en-GB" w:eastAsia="en-GB"/>
          <w14:ligatures w14:val="standardContextual"/>
        </w:rPr>
        <w:tab/>
      </w:r>
      <w:r>
        <w:rPr>
          <w:noProof/>
        </w:rPr>
        <w:t>ADMAudioSequence element</w:t>
      </w:r>
      <w:r>
        <w:rPr>
          <w:noProof/>
        </w:rPr>
        <w:tab/>
      </w:r>
      <w:r>
        <w:rPr>
          <w:noProof/>
        </w:rPr>
        <w:fldChar w:fldCharType="begin"/>
      </w:r>
      <w:r>
        <w:rPr>
          <w:noProof/>
        </w:rPr>
        <w:instrText xml:space="preserve"> PAGEREF _Toc138805082 \h </w:instrText>
      </w:r>
      <w:r>
        <w:rPr>
          <w:noProof/>
        </w:rPr>
      </w:r>
      <w:r>
        <w:rPr>
          <w:noProof/>
        </w:rPr>
        <w:fldChar w:fldCharType="separate"/>
      </w:r>
      <w:r>
        <w:rPr>
          <w:noProof/>
        </w:rPr>
        <w:t>8</w:t>
      </w:r>
      <w:r>
        <w:rPr>
          <w:noProof/>
        </w:rPr>
        <w:fldChar w:fldCharType="end"/>
      </w:r>
    </w:p>
    <w:p w14:paraId="2FA3980B" w14:textId="577B568A" w:rsidR="008909B6" w:rsidRDefault="008909B6">
      <w:pPr>
        <w:pStyle w:val="TOC3"/>
        <w:tabs>
          <w:tab w:val="left" w:pos="720"/>
        </w:tabs>
        <w:rPr>
          <w:rFonts w:asciiTheme="minorHAnsi" w:eastAsiaTheme="minorEastAsia" w:hAnsiTheme="minorHAnsi" w:cstheme="minorBidi"/>
          <w:noProof/>
          <w:kern w:val="2"/>
          <w:sz w:val="22"/>
          <w:szCs w:val="22"/>
          <w:lang w:val="en-GB" w:eastAsia="en-GB"/>
          <w14:ligatures w14:val="standardContextual"/>
        </w:rPr>
      </w:pPr>
      <w:r>
        <w:rPr>
          <w:noProof/>
        </w:rPr>
        <w:t>5.3.3.</w:t>
      </w:r>
      <w:r>
        <w:rPr>
          <w:rFonts w:asciiTheme="minorHAnsi" w:eastAsiaTheme="minorEastAsia" w:hAnsiTheme="minorHAnsi" w:cstheme="minorBidi"/>
          <w:noProof/>
          <w:kern w:val="2"/>
          <w:sz w:val="22"/>
          <w:szCs w:val="22"/>
          <w:lang w:val="en-GB" w:eastAsia="en-GB"/>
          <w14:ligatures w14:val="standardContextual"/>
        </w:rPr>
        <w:tab/>
      </w:r>
      <w:r>
        <w:rPr>
          <w:noProof/>
        </w:rPr>
        <w:t>Homogeneous Essence</w:t>
      </w:r>
      <w:r>
        <w:rPr>
          <w:noProof/>
        </w:rPr>
        <w:tab/>
      </w:r>
      <w:r>
        <w:rPr>
          <w:noProof/>
        </w:rPr>
        <w:fldChar w:fldCharType="begin"/>
      </w:r>
      <w:r>
        <w:rPr>
          <w:noProof/>
        </w:rPr>
        <w:instrText xml:space="preserve"> PAGEREF _Toc138805083 \h </w:instrText>
      </w:r>
      <w:r>
        <w:rPr>
          <w:noProof/>
        </w:rPr>
      </w:r>
      <w:r>
        <w:rPr>
          <w:noProof/>
        </w:rPr>
        <w:fldChar w:fldCharType="separate"/>
      </w:r>
      <w:r>
        <w:rPr>
          <w:noProof/>
        </w:rPr>
        <w:t>9</w:t>
      </w:r>
      <w:r>
        <w:rPr>
          <w:noProof/>
        </w:rPr>
        <w:fldChar w:fldCharType="end"/>
      </w:r>
    </w:p>
    <w:p w14:paraId="320CAA0D" w14:textId="1C8E9250" w:rsidR="008909B6" w:rsidRDefault="008909B6">
      <w:pPr>
        <w:pStyle w:val="TOC3"/>
        <w:tabs>
          <w:tab w:val="left" w:pos="720"/>
        </w:tabs>
        <w:rPr>
          <w:rFonts w:asciiTheme="minorHAnsi" w:eastAsiaTheme="minorEastAsia" w:hAnsiTheme="minorHAnsi" w:cstheme="minorBidi"/>
          <w:noProof/>
          <w:kern w:val="2"/>
          <w:sz w:val="22"/>
          <w:szCs w:val="22"/>
          <w:lang w:val="en-GB" w:eastAsia="en-GB"/>
          <w14:ligatures w14:val="standardContextual"/>
        </w:rPr>
      </w:pPr>
      <w:r>
        <w:rPr>
          <w:noProof/>
        </w:rPr>
        <w:t>5.3.4.</w:t>
      </w:r>
      <w:r>
        <w:rPr>
          <w:rFonts w:asciiTheme="minorHAnsi" w:eastAsiaTheme="minorEastAsia" w:hAnsiTheme="minorHAnsi" w:cstheme="minorBidi"/>
          <w:noProof/>
          <w:kern w:val="2"/>
          <w:sz w:val="22"/>
          <w:szCs w:val="22"/>
          <w:lang w:val="en-GB" w:eastAsia="en-GB"/>
          <w14:ligatures w14:val="standardContextual"/>
        </w:rPr>
        <w:tab/>
      </w:r>
      <w:r>
        <w:rPr>
          <w:noProof/>
        </w:rPr>
        <w:t>ADMAudioVirtualTrackParameterSet</w:t>
      </w:r>
      <w:r>
        <w:rPr>
          <w:noProof/>
        </w:rPr>
        <w:tab/>
      </w:r>
      <w:r>
        <w:rPr>
          <w:noProof/>
        </w:rPr>
        <w:fldChar w:fldCharType="begin"/>
      </w:r>
      <w:r>
        <w:rPr>
          <w:noProof/>
        </w:rPr>
        <w:instrText xml:space="preserve"> PAGEREF _Toc138805084 \h </w:instrText>
      </w:r>
      <w:r>
        <w:rPr>
          <w:noProof/>
        </w:rPr>
      </w:r>
      <w:r>
        <w:rPr>
          <w:noProof/>
        </w:rPr>
        <w:fldChar w:fldCharType="separate"/>
      </w:r>
      <w:r>
        <w:rPr>
          <w:noProof/>
        </w:rPr>
        <w:t>9</w:t>
      </w:r>
      <w:r>
        <w:rPr>
          <w:noProof/>
        </w:rPr>
        <w:fldChar w:fldCharType="end"/>
      </w:r>
    </w:p>
    <w:p w14:paraId="2AE47636" w14:textId="7444F7CB" w:rsidR="008909B6" w:rsidRDefault="008909B6">
      <w:pPr>
        <w:pStyle w:val="TOC3"/>
        <w:tabs>
          <w:tab w:val="left" w:pos="720"/>
        </w:tabs>
        <w:rPr>
          <w:rFonts w:asciiTheme="minorHAnsi" w:eastAsiaTheme="minorEastAsia" w:hAnsiTheme="minorHAnsi" w:cstheme="minorBidi"/>
          <w:noProof/>
          <w:kern w:val="2"/>
          <w:sz w:val="22"/>
          <w:szCs w:val="22"/>
          <w:lang w:val="en-GB" w:eastAsia="en-GB"/>
          <w14:ligatures w14:val="standardContextual"/>
        </w:rPr>
      </w:pPr>
      <w:r>
        <w:rPr>
          <w:noProof/>
        </w:rPr>
        <w:t>5.3.5.</w:t>
      </w:r>
      <w:r>
        <w:rPr>
          <w:rFonts w:asciiTheme="minorHAnsi" w:eastAsiaTheme="minorEastAsia" w:hAnsiTheme="minorHAnsi" w:cstheme="minorBidi"/>
          <w:noProof/>
          <w:kern w:val="2"/>
          <w:sz w:val="22"/>
          <w:szCs w:val="22"/>
          <w:lang w:val="en-GB" w:eastAsia="en-GB"/>
          <w14:ligatures w14:val="standardContextual"/>
        </w:rPr>
        <w:tab/>
      </w:r>
      <w:r>
        <w:rPr>
          <w:noProof/>
        </w:rPr>
        <w:t>ADMSoundfieldGroupSelectorType type</w:t>
      </w:r>
      <w:r>
        <w:rPr>
          <w:noProof/>
        </w:rPr>
        <w:tab/>
      </w:r>
      <w:r>
        <w:rPr>
          <w:noProof/>
        </w:rPr>
        <w:fldChar w:fldCharType="begin"/>
      </w:r>
      <w:r>
        <w:rPr>
          <w:noProof/>
        </w:rPr>
        <w:instrText xml:space="preserve"> PAGEREF _Toc138805085 \h </w:instrText>
      </w:r>
      <w:r>
        <w:rPr>
          <w:noProof/>
        </w:rPr>
      </w:r>
      <w:r>
        <w:rPr>
          <w:noProof/>
        </w:rPr>
        <w:fldChar w:fldCharType="separate"/>
      </w:r>
      <w:r>
        <w:rPr>
          <w:noProof/>
        </w:rPr>
        <w:t>10</w:t>
      </w:r>
      <w:r>
        <w:rPr>
          <w:noProof/>
        </w:rPr>
        <w:fldChar w:fldCharType="end"/>
      </w:r>
    </w:p>
    <w:p w14:paraId="1997C605" w14:textId="0580386E" w:rsidR="008909B6" w:rsidRDefault="008909B6">
      <w:pPr>
        <w:pStyle w:val="TOC1"/>
        <w:tabs>
          <w:tab w:val="left" w:pos="331"/>
        </w:tabs>
        <w:rPr>
          <w:rFonts w:asciiTheme="minorHAnsi" w:eastAsiaTheme="minorEastAsia" w:hAnsiTheme="minorHAnsi" w:cstheme="minorBidi"/>
          <w:noProof/>
          <w:kern w:val="2"/>
          <w:sz w:val="22"/>
          <w:szCs w:val="22"/>
          <w:lang w:val="en-GB" w:eastAsia="en-GB"/>
          <w14:ligatures w14:val="standardContextual"/>
        </w:rPr>
      </w:pPr>
      <w:r>
        <w:rPr>
          <w:noProof/>
        </w:rPr>
        <w:t>6</w:t>
      </w:r>
      <w:r>
        <w:rPr>
          <w:rFonts w:asciiTheme="minorHAnsi" w:eastAsiaTheme="minorEastAsia" w:hAnsiTheme="minorHAnsi" w:cstheme="minorBidi"/>
          <w:noProof/>
          <w:kern w:val="2"/>
          <w:sz w:val="22"/>
          <w:szCs w:val="22"/>
          <w:lang w:val="en-GB" w:eastAsia="en-GB"/>
          <w14:ligatures w14:val="standardContextual"/>
        </w:rPr>
        <w:tab/>
      </w:r>
      <w:r>
        <w:rPr>
          <w:noProof/>
        </w:rPr>
        <w:t>Operational Modes</w:t>
      </w:r>
      <w:r>
        <w:rPr>
          <w:noProof/>
        </w:rPr>
        <w:tab/>
      </w:r>
      <w:r>
        <w:rPr>
          <w:noProof/>
        </w:rPr>
        <w:fldChar w:fldCharType="begin"/>
      </w:r>
      <w:r>
        <w:rPr>
          <w:noProof/>
        </w:rPr>
        <w:instrText xml:space="preserve"> PAGEREF _Toc138805086 \h </w:instrText>
      </w:r>
      <w:r>
        <w:rPr>
          <w:noProof/>
        </w:rPr>
      </w:r>
      <w:r>
        <w:rPr>
          <w:noProof/>
        </w:rPr>
        <w:fldChar w:fldCharType="separate"/>
      </w:r>
      <w:r>
        <w:rPr>
          <w:noProof/>
        </w:rPr>
        <w:t>11</w:t>
      </w:r>
      <w:r>
        <w:rPr>
          <w:noProof/>
        </w:rPr>
        <w:fldChar w:fldCharType="end"/>
      </w:r>
    </w:p>
    <w:p w14:paraId="6E945D78" w14:textId="68ED7596" w:rsidR="008909B6" w:rsidRDefault="008909B6">
      <w:pPr>
        <w:pStyle w:val="TOC2"/>
        <w:tabs>
          <w:tab w:val="left" w:pos="554"/>
        </w:tabs>
        <w:rPr>
          <w:rFonts w:asciiTheme="minorHAnsi" w:eastAsiaTheme="minorEastAsia" w:hAnsiTheme="minorHAnsi" w:cstheme="minorBidi"/>
          <w:noProof/>
          <w:kern w:val="2"/>
          <w:sz w:val="22"/>
          <w:szCs w:val="22"/>
          <w:lang w:val="en-GB" w:eastAsia="en-GB"/>
          <w14:ligatures w14:val="standardContextual"/>
        </w:rPr>
      </w:pPr>
      <w:r>
        <w:rPr>
          <w:noProof/>
        </w:rPr>
        <w:t>6.1.</w:t>
      </w:r>
      <w:r>
        <w:rPr>
          <w:rFonts w:asciiTheme="minorHAnsi" w:eastAsiaTheme="minorEastAsia" w:hAnsiTheme="minorHAnsi" w:cstheme="minorBidi"/>
          <w:noProof/>
          <w:kern w:val="2"/>
          <w:sz w:val="22"/>
          <w:szCs w:val="22"/>
          <w:lang w:val="en-GB" w:eastAsia="en-GB"/>
          <w14:ligatures w14:val="standardContextual"/>
        </w:rPr>
        <w:tab/>
      </w:r>
      <w:r>
        <w:rPr>
          <w:noProof/>
        </w:rPr>
        <w:t>General</w:t>
      </w:r>
      <w:r>
        <w:rPr>
          <w:noProof/>
        </w:rPr>
        <w:tab/>
      </w:r>
      <w:r>
        <w:rPr>
          <w:noProof/>
        </w:rPr>
        <w:fldChar w:fldCharType="begin"/>
      </w:r>
      <w:r>
        <w:rPr>
          <w:noProof/>
        </w:rPr>
        <w:instrText xml:space="preserve"> PAGEREF _Toc138805087 \h </w:instrText>
      </w:r>
      <w:r>
        <w:rPr>
          <w:noProof/>
        </w:rPr>
      </w:r>
      <w:r>
        <w:rPr>
          <w:noProof/>
        </w:rPr>
        <w:fldChar w:fldCharType="separate"/>
      </w:r>
      <w:r>
        <w:rPr>
          <w:noProof/>
        </w:rPr>
        <w:t>11</w:t>
      </w:r>
      <w:r>
        <w:rPr>
          <w:noProof/>
        </w:rPr>
        <w:fldChar w:fldCharType="end"/>
      </w:r>
    </w:p>
    <w:p w14:paraId="4CD2B283" w14:textId="4107A98E" w:rsidR="008909B6" w:rsidRDefault="008909B6">
      <w:pPr>
        <w:pStyle w:val="TOC2"/>
        <w:tabs>
          <w:tab w:val="left" w:pos="554"/>
        </w:tabs>
        <w:rPr>
          <w:rFonts w:asciiTheme="minorHAnsi" w:eastAsiaTheme="minorEastAsia" w:hAnsiTheme="minorHAnsi" w:cstheme="minorBidi"/>
          <w:noProof/>
          <w:kern w:val="2"/>
          <w:sz w:val="22"/>
          <w:szCs w:val="22"/>
          <w:lang w:val="en-GB" w:eastAsia="en-GB"/>
          <w14:ligatures w14:val="standardContextual"/>
        </w:rPr>
      </w:pPr>
      <w:r>
        <w:rPr>
          <w:noProof/>
        </w:rPr>
        <w:t>6.2.</w:t>
      </w:r>
      <w:r>
        <w:rPr>
          <w:rFonts w:asciiTheme="minorHAnsi" w:eastAsiaTheme="minorEastAsia" w:hAnsiTheme="minorHAnsi" w:cstheme="minorBidi"/>
          <w:noProof/>
          <w:kern w:val="2"/>
          <w:sz w:val="22"/>
          <w:szCs w:val="22"/>
          <w:lang w:val="en-GB" w:eastAsia="en-GB"/>
          <w14:ligatures w14:val="standardContextual"/>
        </w:rPr>
        <w:tab/>
      </w:r>
      <w:r>
        <w:rPr>
          <w:noProof/>
        </w:rPr>
        <w:t>Operational Mode A</w:t>
      </w:r>
      <w:r>
        <w:rPr>
          <w:noProof/>
        </w:rPr>
        <w:tab/>
      </w:r>
      <w:r>
        <w:rPr>
          <w:noProof/>
        </w:rPr>
        <w:fldChar w:fldCharType="begin"/>
      </w:r>
      <w:r>
        <w:rPr>
          <w:noProof/>
        </w:rPr>
        <w:instrText xml:space="preserve"> PAGEREF _Toc138805088 \h </w:instrText>
      </w:r>
      <w:r>
        <w:rPr>
          <w:noProof/>
        </w:rPr>
      </w:r>
      <w:r>
        <w:rPr>
          <w:noProof/>
        </w:rPr>
        <w:fldChar w:fldCharType="separate"/>
      </w:r>
      <w:r>
        <w:rPr>
          <w:noProof/>
        </w:rPr>
        <w:t>11</w:t>
      </w:r>
      <w:r>
        <w:rPr>
          <w:noProof/>
        </w:rPr>
        <w:fldChar w:fldCharType="end"/>
      </w:r>
    </w:p>
    <w:p w14:paraId="4A173769" w14:textId="67CAA789" w:rsidR="008909B6" w:rsidRDefault="008909B6">
      <w:pPr>
        <w:pStyle w:val="TOC3"/>
        <w:tabs>
          <w:tab w:val="left" w:pos="720"/>
        </w:tabs>
        <w:rPr>
          <w:rFonts w:asciiTheme="minorHAnsi" w:eastAsiaTheme="minorEastAsia" w:hAnsiTheme="minorHAnsi" w:cstheme="minorBidi"/>
          <w:noProof/>
          <w:kern w:val="2"/>
          <w:sz w:val="22"/>
          <w:szCs w:val="22"/>
          <w:lang w:val="en-GB" w:eastAsia="en-GB"/>
          <w14:ligatures w14:val="standardContextual"/>
        </w:rPr>
      </w:pPr>
      <w:r>
        <w:rPr>
          <w:noProof/>
        </w:rPr>
        <w:t>6.2.1.</w:t>
      </w:r>
      <w:r>
        <w:rPr>
          <w:rFonts w:asciiTheme="minorHAnsi" w:eastAsiaTheme="minorEastAsia" w:hAnsiTheme="minorHAnsi" w:cstheme="minorBidi"/>
          <w:noProof/>
          <w:kern w:val="2"/>
          <w:sz w:val="22"/>
          <w:szCs w:val="22"/>
          <w:lang w:val="en-GB" w:eastAsia="en-GB"/>
          <w14:ligatures w14:val="standardContextual"/>
        </w:rPr>
        <w:tab/>
      </w:r>
      <w:r>
        <w:rPr>
          <w:noProof/>
        </w:rPr>
        <w:t>General</w:t>
      </w:r>
      <w:r>
        <w:rPr>
          <w:noProof/>
        </w:rPr>
        <w:tab/>
      </w:r>
      <w:r>
        <w:rPr>
          <w:noProof/>
        </w:rPr>
        <w:fldChar w:fldCharType="begin"/>
      </w:r>
      <w:r>
        <w:rPr>
          <w:noProof/>
        </w:rPr>
        <w:instrText xml:space="preserve"> PAGEREF _Toc138805089 \h </w:instrText>
      </w:r>
      <w:r>
        <w:rPr>
          <w:noProof/>
        </w:rPr>
      </w:r>
      <w:r>
        <w:rPr>
          <w:noProof/>
        </w:rPr>
        <w:fldChar w:fldCharType="separate"/>
      </w:r>
      <w:r>
        <w:rPr>
          <w:noProof/>
        </w:rPr>
        <w:t>11</w:t>
      </w:r>
      <w:r>
        <w:rPr>
          <w:noProof/>
        </w:rPr>
        <w:fldChar w:fldCharType="end"/>
      </w:r>
    </w:p>
    <w:p w14:paraId="77B59F97" w14:textId="2530F0B8" w:rsidR="008909B6" w:rsidRDefault="008909B6">
      <w:pPr>
        <w:pStyle w:val="TOC3"/>
        <w:tabs>
          <w:tab w:val="left" w:pos="720"/>
        </w:tabs>
        <w:rPr>
          <w:rFonts w:asciiTheme="minorHAnsi" w:eastAsiaTheme="minorEastAsia" w:hAnsiTheme="minorHAnsi" w:cstheme="minorBidi"/>
          <w:noProof/>
          <w:kern w:val="2"/>
          <w:sz w:val="22"/>
          <w:szCs w:val="22"/>
          <w:lang w:val="en-GB" w:eastAsia="en-GB"/>
          <w14:ligatures w14:val="standardContextual"/>
        </w:rPr>
      </w:pPr>
      <w:r>
        <w:rPr>
          <w:noProof/>
        </w:rPr>
        <w:t>6.2.2.</w:t>
      </w:r>
      <w:r>
        <w:rPr>
          <w:rFonts w:asciiTheme="minorHAnsi" w:eastAsiaTheme="minorEastAsia" w:hAnsiTheme="minorHAnsi" w:cstheme="minorBidi"/>
          <w:noProof/>
          <w:kern w:val="2"/>
          <w:sz w:val="22"/>
          <w:szCs w:val="22"/>
          <w:lang w:val="en-GB" w:eastAsia="en-GB"/>
          <w14:ligatures w14:val="standardContextual"/>
        </w:rPr>
        <w:tab/>
      </w:r>
      <w:r>
        <w:rPr>
          <w:noProof/>
        </w:rPr>
        <w:t>ADM Audio Track File constraints</w:t>
      </w:r>
      <w:r>
        <w:rPr>
          <w:noProof/>
        </w:rPr>
        <w:tab/>
      </w:r>
      <w:r>
        <w:rPr>
          <w:noProof/>
        </w:rPr>
        <w:fldChar w:fldCharType="begin"/>
      </w:r>
      <w:r>
        <w:rPr>
          <w:noProof/>
        </w:rPr>
        <w:instrText xml:space="preserve"> PAGEREF _Toc138805090 \h </w:instrText>
      </w:r>
      <w:r>
        <w:rPr>
          <w:noProof/>
        </w:rPr>
      </w:r>
      <w:r>
        <w:rPr>
          <w:noProof/>
        </w:rPr>
        <w:fldChar w:fldCharType="separate"/>
      </w:r>
      <w:r>
        <w:rPr>
          <w:noProof/>
        </w:rPr>
        <w:t>11</w:t>
      </w:r>
      <w:r>
        <w:rPr>
          <w:noProof/>
        </w:rPr>
        <w:fldChar w:fldCharType="end"/>
      </w:r>
    </w:p>
    <w:p w14:paraId="0DB86C01" w14:textId="4C3E1EF0" w:rsidR="008909B6" w:rsidRDefault="008909B6">
      <w:pPr>
        <w:pStyle w:val="TOC3"/>
        <w:tabs>
          <w:tab w:val="left" w:pos="720"/>
        </w:tabs>
        <w:rPr>
          <w:rFonts w:asciiTheme="minorHAnsi" w:eastAsiaTheme="minorEastAsia" w:hAnsiTheme="minorHAnsi" w:cstheme="minorBidi"/>
          <w:noProof/>
          <w:kern w:val="2"/>
          <w:sz w:val="22"/>
          <w:szCs w:val="22"/>
          <w:lang w:val="en-GB" w:eastAsia="en-GB"/>
          <w14:ligatures w14:val="standardContextual"/>
        </w:rPr>
      </w:pPr>
      <w:r>
        <w:rPr>
          <w:noProof/>
        </w:rPr>
        <w:t>6.2.3.</w:t>
      </w:r>
      <w:r>
        <w:rPr>
          <w:rFonts w:asciiTheme="minorHAnsi" w:eastAsiaTheme="minorEastAsia" w:hAnsiTheme="minorHAnsi" w:cstheme="minorBidi"/>
          <w:noProof/>
          <w:kern w:val="2"/>
          <w:sz w:val="22"/>
          <w:szCs w:val="22"/>
          <w:lang w:val="en-GB" w:eastAsia="en-GB"/>
          <w14:ligatures w14:val="standardContextual"/>
        </w:rPr>
        <w:tab/>
      </w:r>
      <w:r>
        <w:rPr>
          <w:noProof/>
        </w:rPr>
        <w:t>Operational Mode identification</w:t>
      </w:r>
      <w:r>
        <w:rPr>
          <w:noProof/>
        </w:rPr>
        <w:tab/>
      </w:r>
      <w:r>
        <w:rPr>
          <w:noProof/>
        </w:rPr>
        <w:fldChar w:fldCharType="begin"/>
      </w:r>
      <w:r>
        <w:rPr>
          <w:noProof/>
        </w:rPr>
        <w:instrText xml:space="preserve"> PAGEREF _Toc138805091 \h </w:instrText>
      </w:r>
      <w:r>
        <w:rPr>
          <w:noProof/>
        </w:rPr>
      </w:r>
      <w:r>
        <w:rPr>
          <w:noProof/>
        </w:rPr>
        <w:fldChar w:fldCharType="separate"/>
      </w:r>
      <w:r>
        <w:rPr>
          <w:noProof/>
        </w:rPr>
        <w:t>12</w:t>
      </w:r>
      <w:r>
        <w:rPr>
          <w:noProof/>
        </w:rPr>
        <w:fldChar w:fldCharType="end"/>
      </w:r>
    </w:p>
    <w:p w14:paraId="7714177C" w14:textId="074267B1" w:rsidR="008909B6" w:rsidRDefault="008909B6">
      <w:pPr>
        <w:pStyle w:val="TOC1"/>
        <w:tabs>
          <w:tab w:val="left" w:pos="976"/>
        </w:tabs>
        <w:rPr>
          <w:rFonts w:asciiTheme="minorHAnsi" w:eastAsiaTheme="minorEastAsia" w:hAnsiTheme="minorHAnsi" w:cstheme="minorBidi"/>
          <w:noProof/>
          <w:kern w:val="2"/>
          <w:sz w:val="22"/>
          <w:szCs w:val="22"/>
          <w:lang w:val="en-GB" w:eastAsia="en-GB"/>
          <w14:ligatures w14:val="standardContextual"/>
        </w:rPr>
      </w:pPr>
      <w:r>
        <w:rPr>
          <w:noProof/>
        </w:rPr>
        <w:t>Annex A</w:t>
      </w:r>
      <w:r>
        <w:rPr>
          <w:rFonts w:asciiTheme="minorHAnsi" w:eastAsiaTheme="minorEastAsia" w:hAnsiTheme="minorHAnsi" w:cstheme="minorBidi"/>
          <w:noProof/>
          <w:kern w:val="2"/>
          <w:sz w:val="22"/>
          <w:szCs w:val="22"/>
          <w:lang w:val="en-GB" w:eastAsia="en-GB"/>
          <w14:ligatures w14:val="standardContextual"/>
        </w:rPr>
        <w:tab/>
      </w:r>
      <w:r>
        <w:rPr>
          <w:noProof/>
        </w:rPr>
        <w:t>Illustrated examples for Audio with ADM Metadata Plug-in use cases (informative)</w:t>
      </w:r>
      <w:r>
        <w:rPr>
          <w:noProof/>
        </w:rPr>
        <w:tab/>
      </w:r>
      <w:r>
        <w:rPr>
          <w:noProof/>
        </w:rPr>
        <w:fldChar w:fldCharType="begin"/>
      </w:r>
      <w:r>
        <w:rPr>
          <w:noProof/>
        </w:rPr>
        <w:instrText xml:space="preserve"> PAGEREF _Toc138805092 \h </w:instrText>
      </w:r>
      <w:r>
        <w:rPr>
          <w:noProof/>
        </w:rPr>
      </w:r>
      <w:r>
        <w:rPr>
          <w:noProof/>
        </w:rPr>
        <w:fldChar w:fldCharType="separate"/>
      </w:r>
      <w:r>
        <w:rPr>
          <w:noProof/>
        </w:rPr>
        <w:t>13</w:t>
      </w:r>
      <w:r>
        <w:rPr>
          <w:noProof/>
        </w:rPr>
        <w:fldChar w:fldCharType="end"/>
      </w:r>
    </w:p>
    <w:p w14:paraId="58D5E7EE" w14:textId="0B97DBA3" w:rsidR="008909B6" w:rsidRDefault="008909B6">
      <w:pPr>
        <w:pStyle w:val="TOC1"/>
        <w:tabs>
          <w:tab w:val="left" w:pos="976"/>
        </w:tabs>
        <w:rPr>
          <w:rFonts w:asciiTheme="minorHAnsi" w:eastAsiaTheme="minorEastAsia" w:hAnsiTheme="minorHAnsi" w:cstheme="minorBidi"/>
          <w:noProof/>
          <w:kern w:val="2"/>
          <w:sz w:val="22"/>
          <w:szCs w:val="22"/>
          <w:lang w:val="en-GB" w:eastAsia="en-GB"/>
          <w14:ligatures w14:val="standardContextual"/>
        </w:rPr>
      </w:pPr>
      <w:r>
        <w:rPr>
          <w:noProof/>
        </w:rPr>
        <w:t>Annex B</w:t>
      </w:r>
      <w:r>
        <w:rPr>
          <w:rFonts w:asciiTheme="minorHAnsi" w:eastAsiaTheme="minorEastAsia" w:hAnsiTheme="minorHAnsi" w:cstheme="minorBidi"/>
          <w:noProof/>
          <w:kern w:val="2"/>
          <w:sz w:val="22"/>
          <w:szCs w:val="22"/>
          <w:lang w:val="en-GB" w:eastAsia="en-GB"/>
          <w14:ligatures w14:val="standardContextual"/>
        </w:rPr>
        <w:tab/>
      </w:r>
      <w:r>
        <w:rPr>
          <w:noProof/>
        </w:rPr>
        <w:t>Additional elements (informative)</w:t>
      </w:r>
      <w:r>
        <w:rPr>
          <w:noProof/>
        </w:rPr>
        <w:tab/>
      </w:r>
      <w:r>
        <w:rPr>
          <w:noProof/>
        </w:rPr>
        <w:fldChar w:fldCharType="begin"/>
      </w:r>
      <w:r>
        <w:rPr>
          <w:noProof/>
        </w:rPr>
        <w:instrText xml:space="preserve"> PAGEREF _Toc138805093 \h </w:instrText>
      </w:r>
      <w:r>
        <w:rPr>
          <w:noProof/>
        </w:rPr>
      </w:r>
      <w:r>
        <w:rPr>
          <w:noProof/>
        </w:rPr>
        <w:fldChar w:fldCharType="separate"/>
      </w:r>
      <w:r>
        <w:rPr>
          <w:noProof/>
        </w:rPr>
        <w:t>16</w:t>
      </w:r>
      <w:r>
        <w:rPr>
          <w:noProof/>
        </w:rPr>
        <w:fldChar w:fldCharType="end"/>
      </w:r>
    </w:p>
    <w:p w14:paraId="212F8747" w14:textId="2CC7E860" w:rsidR="008909B6" w:rsidRDefault="008909B6">
      <w:pPr>
        <w:pStyle w:val="TOC1"/>
        <w:rPr>
          <w:rFonts w:asciiTheme="minorHAnsi" w:eastAsiaTheme="minorEastAsia" w:hAnsiTheme="minorHAnsi" w:cstheme="minorBidi"/>
          <w:noProof/>
          <w:kern w:val="2"/>
          <w:sz w:val="22"/>
          <w:szCs w:val="22"/>
          <w:lang w:val="en-GB" w:eastAsia="en-GB"/>
          <w14:ligatures w14:val="standardContextual"/>
        </w:rPr>
      </w:pPr>
      <w:r w:rsidRPr="00A95268">
        <w:rPr>
          <w:bCs/>
          <w:noProof/>
        </w:rPr>
        <w:t>Bibliography (informative)</w:t>
      </w:r>
      <w:r>
        <w:rPr>
          <w:noProof/>
        </w:rPr>
        <w:tab/>
      </w:r>
      <w:r>
        <w:rPr>
          <w:noProof/>
        </w:rPr>
        <w:fldChar w:fldCharType="begin"/>
      </w:r>
      <w:r>
        <w:rPr>
          <w:noProof/>
        </w:rPr>
        <w:instrText xml:space="preserve"> PAGEREF _Toc138805094 \h </w:instrText>
      </w:r>
      <w:r>
        <w:rPr>
          <w:noProof/>
        </w:rPr>
      </w:r>
      <w:r>
        <w:rPr>
          <w:noProof/>
        </w:rPr>
        <w:fldChar w:fldCharType="separate"/>
      </w:r>
      <w:r>
        <w:rPr>
          <w:noProof/>
        </w:rPr>
        <w:t>17</w:t>
      </w:r>
      <w:r>
        <w:rPr>
          <w:noProof/>
        </w:rPr>
        <w:fldChar w:fldCharType="end"/>
      </w:r>
    </w:p>
    <w:p w14:paraId="373A798D" w14:textId="37658543" w:rsidR="00C762AC" w:rsidRDefault="00790A21" w:rsidP="00944CF9">
      <w:r>
        <w:fldChar w:fldCharType="end"/>
      </w:r>
    </w:p>
    <w:p w14:paraId="5955DB9B" w14:textId="77777777" w:rsidR="00E400B7" w:rsidRDefault="00E400B7">
      <w:pPr>
        <w:adjustRightInd/>
        <w:spacing w:before="0" w:after="0" w:line="240" w:lineRule="auto"/>
        <w:rPr>
          <w:highlight w:val="yellow"/>
        </w:rPr>
      </w:pPr>
      <w:r>
        <w:rPr>
          <w:highlight w:val="yellow"/>
        </w:rPr>
        <w:br w:type="page"/>
      </w:r>
    </w:p>
    <w:p w14:paraId="4DD6AACA" w14:textId="671DDED4" w:rsidR="00944CF9" w:rsidRDefault="00944CF9" w:rsidP="000B7CB1">
      <w:pPr>
        <w:pStyle w:val="Title"/>
      </w:pPr>
      <w:bookmarkStart w:id="0" w:name="_Toc138805065"/>
      <w:r>
        <w:lastRenderedPageBreak/>
        <w:t>Foreword</w:t>
      </w:r>
      <w:bookmarkEnd w:id="0"/>
      <w:r>
        <w:t xml:space="preserve"> </w:t>
      </w:r>
    </w:p>
    <w:p w14:paraId="5135E48F" w14:textId="77777777" w:rsidR="00944CF9" w:rsidRPr="00C762AC" w:rsidRDefault="00944CF9" w:rsidP="00944CF9">
      <w:pPr>
        <w:rPr>
          <w:rStyle w:val="SMPTEBoilerplate"/>
        </w:rPr>
      </w:pPr>
      <w:r w:rsidRPr="00C762AC">
        <w:rPr>
          <w:rStyle w:val="SMPTEBoilerplate"/>
        </w:rPr>
        <w:t>SMPTE (the Society of Motion Picture and Television Engineers) is an internationally-recognized standards developing organization. Headquartered and incorporated in the United States of America, SMPTE has members in over 80 countries on six continents. SMPTE</w:t>
      </w:r>
      <w:r w:rsidR="00870634">
        <w:rPr>
          <w:rStyle w:val="SMPTEBoilerplate"/>
        </w:rPr>
        <w:t>"</w:t>
      </w:r>
      <w:r w:rsidRPr="00C762AC">
        <w:rPr>
          <w:rStyle w:val="SMPTEBoilerplate"/>
        </w:rPr>
        <w:t>s Engineering Documents, including Standards, Recommended Practices, and Engineering Guidelines, are prepared by SMPTE</w:t>
      </w:r>
      <w:r w:rsidR="00870634">
        <w:rPr>
          <w:rStyle w:val="SMPTEBoilerplate"/>
        </w:rPr>
        <w:t>"</w:t>
      </w:r>
      <w:r w:rsidRPr="00C762AC">
        <w:rPr>
          <w:rStyle w:val="SMPTEBoilerplate"/>
        </w:rPr>
        <w:t>s Technology Committees.  Participation in these Committees is open to all with a bona fide interest in their work. SMPTE cooperates closely with other standards-developing organizations, including ISO, IEC and ITU.</w:t>
      </w:r>
    </w:p>
    <w:p w14:paraId="1B8E1007" w14:textId="24E065D0" w:rsidR="00944CF9" w:rsidRDefault="00944CF9" w:rsidP="00944CF9">
      <w:r w:rsidRPr="00C762AC">
        <w:rPr>
          <w:rStyle w:val="SMPTEBoilerplate"/>
        </w:rPr>
        <w:t>SMPTE Engineering Documents are drafted in accordance with the rules given in its Standards Operations Manual. This SMPTE Engineering Document was prepared by Technology Committee</w:t>
      </w:r>
      <w:r w:rsidR="00923C66">
        <w:t xml:space="preserve"> </w:t>
      </w:r>
      <w:r w:rsidR="00F668C8">
        <w:t>TC 35PM</w:t>
      </w:r>
      <w:r>
        <w:t>.</w:t>
      </w:r>
    </w:p>
    <w:p w14:paraId="34099A5C" w14:textId="77777777" w:rsidR="002A37C7" w:rsidRPr="00C762AC" w:rsidRDefault="002A37C7" w:rsidP="002A37C7">
      <w:pPr>
        <w:rPr>
          <w:rStyle w:val="SMPTEBoilerplate"/>
        </w:rPr>
      </w:pPr>
      <w:r w:rsidRPr="00C762AC">
        <w:rPr>
          <w:rStyle w:val="SMPTEBoilerplate"/>
        </w:rPr>
        <w:t xml:space="preserve">Normative text is text that describes elements of the design that are indispensable or contains the conformance language keywords: "shall", "should", or "may". Informative text is text that is potentially helpful to the user, but not indispensable, and can be removed, changed, or added editorially without affecting interoperability. Informative text does not contain any conformance keywords. </w:t>
      </w:r>
    </w:p>
    <w:p w14:paraId="6F738FA4" w14:textId="7D49D450" w:rsidR="002A37C7" w:rsidRPr="00C762AC" w:rsidRDefault="002A37C7" w:rsidP="002A37C7">
      <w:pPr>
        <w:rPr>
          <w:rStyle w:val="SMPTEBoilerplate"/>
        </w:rPr>
      </w:pPr>
      <w:r w:rsidRPr="00C762AC">
        <w:rPr>
          <w:rStyle w:val="SMPTEBoilerplate"/>
        </w:rPr>
        <w:t xml:space="preserve">All text in this document is, by default, normative, except: the Introduction, any </w:t>
      </w:r>
      <w:r w:rsidR="000E3F33">
        <w:rPr>
          <w:rStyle w:val="SMPTEBoilerplate"/>
        </w:rPr>
        <w:t>clause</w:t>
      </w:r>
      <w:r w:rsidRPr="00C762AC">
        <w:rPr>
          <w:rStyle w:val="SMPTEBoilerplate"/>
        </w:rPr>
        <w:t xml:space="preserve"> explicitly labeled as "Informative" or individual paragraphs that start with "Note:</w:t>
      </w:r>
      <w:r>
        <w:rPr>
          <w:rStyle w:val="SMPTEBoilerplate"/>
        </w:rPr>
        <w:t>"</w:t>
      </w:r>
      <w:r w:rsidRPr="00C762AC">
        <w:rPr>
          <w:rStyle w:val="SMPTEBoilerplate"/>
        </w:rPr>
        <w:t xml:space="preserve"> </w:t>
      </w:r>
    </w:p>
    <w:p w14:paraId="3F5A66B6" w14:textId="77777777" w:rsidR="002A37C7" w:rsidRPr="00C762AC" w:rsidRDefault="002A37C7" w:rsidP="002A37C7">
      <w:pPr>
        <w:rPr>
          <w:rStyle w:val="SMPTEBoilerplate"/>
        </w:rPr>
      </w:pPr>
      <w:r w:rsidRPr="00C762AC">
        <w:rPr>
          <w:rStyle w:val="SMPTEBoilerplate"/>
        </w:rPr>
        <w:t>The keywords "shall" and "shall not" indicate requirements strictly to be followed in order to conform to the document and from which no deviation is permitted.</w:t>
      </w:r>
    </w:p>
    <w:p w14:paraId="0A232FC2" w14:textId="2131B395" w:rsidR="002A37C7" w:rsidRPr="00C762AC" w:rsidRDefault="002A37C7" w:rsidP="002A37C7">
      <w:pPr>
        <w:rPr>
          <w:rStyle w:val="SMPTEBoilerplate"/>
        </w:rPr>
      </w:pPr>
      <w:r w:rsidRPr="00C762AC">
        <w:rPr>
          <w:rStyle w:val="SMPTEBoilerplate"/>
        </w:rPr>
        <w:t xml:space="preserve">The keywords "should" and "should not" 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 </w:t>
      </w:r>
    </w:p>
    <w:p w14:paraId="02EBDE93" w14:textId="77777777" w:rsidR="002A37C7" w:rsidRPr="00C762AC" w:rsidRDefault="002A37C7" w:rsidP="002A37C7">
      <w:pPr>
        <w:rPr>
          <w:rStyle w:val="SMPTEBoilerplate"/>
        </w:rPr>
      </w:pPr>
      <w:r w:rsidRPr="00C762AC">
        <w:rPr>
          <w:rStyle w:val="SMPTEBoilerplate"/>
        </w:rPr>
        <w:t xml:space="preserve">The keywords "may" and "need not" indicate courses of action permissible within the limits of the document. </w:t>
      </w:r>
    </w:p>
    <w:p w14:paraId="2DC6709D" w14:textId="77777777" w:rsidR="002A37C7" w:rsidRPr="00C762AC" w:rsidRDefault="002A37C7" w:rsidP="002A37C7">
      <w:pPr>
        <w:rPr>
          <w:rStyle w:val="SMPTEBoilerplate"/>
        </w:rPr>
      </w:pPr>
      <w:r w:rsidRPr="00C762AC">
        <w:rPr>
          <w:rStyle w:val="SMPTEBoilerplate"/>
        </w:rPr>
        <w:t xml:space="preserve">The keyword </w:t>
      </w:r>
      <w:r>
        <w:rPr>
          <w:rStyle w:val="SMPTEBoilerplate"/>
        </w:rPr>
        <w:t>"</w:t>
      </w:r>
      <w:r w:rsidRPr="00C762AC">
        <w:rPr>
          <w:rStyle w:val="SMPTEBoilerplate"/>
        </w:rPr>
        <w:t>reserved</w:t>
      </w:r>
      <w:r>
        <w:rPr>
          <w:rStyle w:val="SMPTEBoilerplate"/>
        </w:rPr>
        <w:t>"</w:t>
      </w:r>
      <w:r w:rsidRPr="00C762AC">
        <w:rPr>
          <w:rStyle w:val="SMPTEBoilerplate"/>
        </w:rPr>
        <w:t xml:space="preserve"> indicates a provision that is not defined at this time, shall not be used, and may be defined in the future. The keyword </w:t>
      </w:r>
      <w:r>
        <w:rPr>
          <w:rStyle w:val="SMPTEBoilerplate"/>
        </w:rPr>
        <w:t>"</w:t>
      </w:r>
      <w:r w:rsidRPr="00C762AC">
        <w:rPr>
          <w:rStyle w:val="SMPTEBoilerplate"/>
        </w:rPr>
        <w:t>forbidden</w:t>
      </w:r>
      <w:r>
        <w:rPr>
          <w:rStyle w:val="SMPTEBoilerplate"/>
        </w:rPr>
        <w:t>"</w:t>
      </w:r>
      <w:r w:rsidRPr="00C762AC">
        <w:rPr>
          <w:rStyle w:val="SMPTEBoilerplate"/>
        </w:rPr>
        <w:t xml:space="preserve"> indicates </w:t>
      </w:r>
      <w:r>
        <w:rPr>
          <w:rStyle w:val="SMPTEBoilerplate"/>
        </w:rPr>
        <w:t>"</w:t>
      </w:r>
      <w:r w:rsidRPr="00C762AC">
        <w:rPr>
          <w:rStyle w:val="SMPTEBoilerplate"/>
        </w:rPr>
        <w:t>reserved</w:t>
      </w:r>
      <w:r>
        <w:rPr>
          <w:rStyle w:val="SMPTEBoilerplate"/>
        </w:rPr>
        <w:t>"</w:t>
      </w:r>
      <w:r w:rsidRPr="00C762AC">
        <w:rPr>
          <w:rStyle w:val="SMPTEBoilerplate"/>
        </w:rPr>
        <w:t xml:space="preserve"> and in addition indicates that the provision will never be defined in the future.</w:t>
      </w:r>
    </w:p>
    <w:p w14:paraId="30DB0E41" w14:textId="77777777" w:rsidR="002A37C7" w:rsidRPr="00C762AC" w:rsidRDefault="002A37C7" w:rsidP="002A37C7">
      <w:pPr>
        <w:rPr>
          <w:rStyle w:val="SMPTEBoilerplate"/>
        </w:rPr>
      </w:pPr>
      <w:r w:rsidRPr="00C762AC">
        <w:rPr>
          <w:rStyle w:val="SMPTEBoilerplate"/>
        </w:rPr>
        <w:t>A conformant implementation according to this document is one that includes all mandatory provisions ("shall") and, if implemented, all recommended provisions ("should") as described. A conformant implementation need not implement optional provisions ("may") and need not implement them as described.</w:t>
      </w:r>
    </w:p>
    <w:p w14:paraId="5EBEAE93" w14:textId="77777777" w:rsidR="002A37C7" w:rsidRDefault="002A37C7" w:rsidP="002A37C7">
      <w:r w:rsidRPr="00C762AC">
        <w:rPr>
          <w:rStyle w:val="SMPTEBoilerplate"/>
        </w:rPr>
        <w:t>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14:paraId="032876AE" w14:textId="4FAEB234" w:rsidR="00944CF9" w:rsidRDefault="00944CF9" w:rsidP="000B7CB1">
      <w:pPr>
        <w:pStyle w:val="Title"/>
      </w:pPr>
      <w:bookmarkStart w:id="1" w:name="_Toc138805066"/>
      <w:r>
        <w:t>Introduction</w:t>
      </w:r>
      <w:bookmarkEnd w:id="1"/>
    </w:p>
    <w:p w14:paraId="1C0296F2" w14:textId="56A012FA" w:rsidR="00944CF9" w:rsidRDefault="00944CF9" w:rsidP="00944CF9">
      <w:pPr>
        <w:rPr>
          <w:rStyle w:val="SMPTEBoilerplate"/>
        </w:rPr>
      </w:pPr>
      <w:r w:rsidRPr="00C762AC">
        <w:rPr>
          <w:rStyle w:val="SMPTEBoilerplate"/>
        </w:rPr>
        <w:t xml:space="preserve">This </w:t>
      </w:r>
      <w:r w:rsidR="000E3F33">
        <w:rPr>
          <w:rStyle w:val="SMPTEBoilerplate"/>
        </w:rPr>
        <w:t>clause</w:t>
      </w:r>
      <w:r w:rsidRPr="00C762AC">
        <w:rPr>
          <w:rStyle w:val="SMPTEBoilerplate"/>
        </w:rPr>
        <w:t xml:space="preserve"> is entirely informative and does not form an integral part of this Engineering Document.</w:t>
      </w:r>
    </w:p>
    <w:p w14:paraId="01AB810A" w14:textId="77777777" w:rsidR="002E6777" w:rsidRDefault="00F668C8" w:rsidP="00E46237">
      <w:r w:rsidRPr="00F668C8">
        <w:t xml:space="preserve">Audio </w:t>
      </w:r>
      <w:r w:rsidR="002E6777">
        <w:t xml:space="preserve">content </w:t>
      </w:r>
      <w:r w:rsidRPr="00F668C8">
        <w:t xml:space="preserve">with </w:t>
      </w:r>
      <w:r w:rsidR="002E6777">
        <w:t>Audio Definition Model (</w:t>
      </w:r>
      <w:r w:rsidRPr="00F668C8">
        <w:t>ADM</w:t>
      </w:r>
      <w:r w:rsidR="002E6777">
        <w:t>)</w:t>
      </w:r>
      <w:r w:rsidRPr="00F668C8">
        <w:t xml:space="preserve"> metadata is created by digital audio production and post-production tools.</w:t>
      </w:r>
      <w:r w:rsidR="002E6777">
        <w:t xml:space="preserve"> ADM metadata is specified in Recommendation ITU-R BS.2076 and provides an open, common metadata model for describing audio content beyond just fixed channel-based arrangements. For example, it supports channel-, object-, and scene-based audio to enable immersive and interactive experiences for broadcasting and cinema.</w:t>
      </w:r>
    </w:p>
    <w:p w14:paraId="103586F5" w14:textId="42E9B7AA" w:rsidR="002E6777" w:rsidRDefault="002E6777" w:rsidP="00E46237">
      <w:r>
        <w:t xml:space="preserve">In many workflows (particularly for post-produced audio content) the ADM metadata is carried in BW64 files along with PCM audio (as specified in Recommendation ITU-R BS.2088). Such files can </w:t>
      </w:r>
      <w:r w:rsidR="006442C7">
        <w:t xml:space="preserve">easily </w:t>
      </w:r>
      <w:r>
        <w:t>be converted to the ADM Audio Track Files</w:t>
      </w:r>
      <w:r w:rsidR="006442C7">
        <w:t xml:space="preserve"> defined in this document, allowing the content to be included in IMF Compositions. As such, the ADM-described content can be properly synchronized with related </w:t>
      </w:r>
      <w:r w:rsidR="006442C7">
        <w:lastRenderedPageBreak/>
        <w:t xml:space="preserve">components (such as video), and can be managed, processed, versioned, and archived by </w:t>
      </w:r>
      <w:r w:rsidR="00C947A3">
        <w:t xml:space="preserve">IMF </w:t>
      </w:r>
      <w:r w:rsidR="006442C7">
        <w:t>systems and workflows.</w:t>
      </w:r>
    </w:p>
    <w:p w14:paraId="65A2FEE7" w14:textId="55D3566B" w:rsidR="00D4732E" w:rsidRDefault="00CC7A63" w:rsidP="00E46237">
      <w:r>
        <w:t xml:space="preserve">An ADM Audio Track File (Clause </w:t>
      </w:r>
      <w:r>
        <w:fldChar w:fldCharType="begin"/>
      </w:r>
      <w:r>
        <w:instrText xml:space="preserve"> REF _Ref136799376 \r \h </w:instrText>
      </w:r>
      <w:r>
        <w:fldChar w:fldCharType="separate"/>
      </w:r>
      <w:r w:rsidR="008909B6">
        <w:t>4</w:t>
      </w:r>
      <w:r>
        <w:fldChar w:fldCharType="end"/>
      </w:r>
      <w:r>
        <w:t>)</w:t>
      </w:r>
      <w:r w:rsidR="00D4732E">
        <w:t>:</w:t>
      </w:r>
    </w:p>
    <w:p w14:paraId="0A0AD520" w14:textId="2600A076" w:rsidR="002E6777" w:rsidRDefault="00933098" w:rsidP="00D4732E">
      <w:pPr>
        <w:pStyle w:val="ListParagraph"/>
        <w:numPr>
          <w:ilvl w:val="0"/>
          <w:numId w:val="25"/>
        </w:numPr>
      </w:pPr>
      <w:r>
        <w:t>carries audio essence</w:t>
      </w:r>
      <w:r w:rsidR="000B68FB">
        <w:t xml:space="preserve">: </w:t>
      </w:r>
      <w:r>
        <w:t xml:space="preserve">many characteristics </w:t>
      </w:r>
      <w:r w:rsidR="000B68FB">
        <w:t xml:space="preserve">are </w:t>
      </w:r>
      <w:r>
        <w:t>inherited from the IMF</w:t>
      </w:r>
      <w:r w:rsidR="00CC7A63">
        <w:t xml:space="preserve"> Audio Track File</w:t>
      </w:r>
      <w:r w:rsidR="00D4732E">
        <w:t xml:space="preserve"> (as defined in SMPTE ST 2067-2)</w:t>
      </w:r>
    </w:p>
    <w:p w14:paraId="1E1F939A" w14:textId="70F8C48D" w:rsidR="00D4732E" w:rsidRDefault="00D4732E" w:rsidP="00D4732E">
      <w:pPr>
        <w:pStyle w:val="ListParagraph"/>
        <w:numPr>
          <w:ilvl w:val="0"/>
          <w:numId w:val="25"/>
        </w:numPr>
      </w:pPr>
      <w:r>
        <w:t xml:space="preserve">contains one set of ADM metadata: this is carried in the single </w:t>
      </w:r>
      <w:r w:rsidRPr="00D4732E">
        <w:t>&lt;axml&gt; BW64 RIFF Chunk</w:t>
      </w:r>
      <w:r w:rsidR="00F93C9C">
        <w:t xml:space="preserve"> (mapped according to SMPTE ST 2131)</w:t>
      </w:r>
      <w:r>
        <w:t>, which contains a single</w:t>
      </w:r>
      <w:r w:rsidR="00433008">
        <w:t xml:space="preserve"> well-formed</w:t>
      </w:r>
      <w:r>
        <w:t xml:space="preserve"> XML document</w:t>
      </w:r>
    </w:p>
    <w:p w14:paraId="0447162F" w14:textId="6A51405B" w:rsidR="00D4732E" w:rsidRDefault="002F742D" w:rsidP="00793371">
      <w:pPr>
        <w:pStyle w:val="ListParagraph"/>
        <w:numPr>
          <w:ilvl w:val="0"/>
          <w:numId w:val="25"/>
        </w:numPr>
      </w:pPr>
      <w:r>
        <w:t>utilizes all the mechanisms defined in SMPTE ST 2131</w:t>
      </w:r>
      <w:r w:rsidR="006C2578">
        <w:t>:</w:t>
      </w:r>
      <w:r w:rsidR="006C2578" w:rsidRPr="00E20F2D">
        <w:rPr>
          <w:highlight w:val="yellow"/>
        </w:rPr>
        <w:t>20xx</w:t>
      </w:r>
      <w:r w:rsidR="00D55724">
        <w:t xml:space="preserve"> </w:t>
      </w:r>
      <w:r w:rsidR="00E20F2D">
        <w:t xml:space="preserve">(that is, the full </w:t>
      </w:r>
      <w:r w:rsidR="00267C50">
        <w:t xml:space="preserve">SMPTE ST 2131 </w:t>
      </w:r>
      <w:r w:rsidR="00E20F2D">
        <w:t xml:space="preserve">“toolkit” </w:t>
      </w:r>
      <w:r w:rsidR="00267C50">
        <w:t xml:space="preserve">is used </w:t>
      </w:r>
      <w:r w:rsidR="00E20F2D">
        <w:t xml:space="preserve">per Clause 4 of </w:t>
      </w:r>
      <w:r w:rsidR="00267C50">
        <w:t>the</w:t>
      </w:r>
      <w:r w:rsidR="00E20F2D">
        <w:t xml:space="preserve"> document and so all columns of </w:t>
      </w:r>
      <w:r w:rsidR="005553CB">
        <w:t>the table</w:t>
      </w:r>
      <w:r w:rsidR="00E20F2D">
        <w:t xml:space="preserve"> would be marked as applicable for this application): this includes </w:t>
      </w:r>
      <w:r>
        <w:t xml:space="preserve">the </w:t>
      </w:r>
      <w:r w:rsidRPr="000D70B6">
        <w:rPr>
          <w:rStyle w:val="Skeyword"/>
        </w:rPr>
        <w:t>ADM_CHNASubDescriptor</w:t>
      </w:r>
      <w:r>
        <w:t xml:space="preserve">, the </w:t>
      </w:r>
      <w:r w:rsidR="003A2785" w:rsidRPr="00E20F2D">
        <w:rPr>
          <w:rStyle w:val="Skeyword"/>
          <w:szCs w:val="20"/>
        </w:rPr>
        <w:t>ADMAudioMetadataSubDescriptor</w:t>
      </w:r>
      <w:r>
        <w:t xml:space="preserve">, </w:t>
      </w:r>
      <w:r w:rsidRPr="00C41137">
        <w:t>the Audio Labeling Framework for ADM-describ</w:t>
      </w:r>
      <w:r>
        <w:t>ed Content, and the Standard ADM Constraints configuration</w:t>
      </w:r>
    </w:p>
    <w:p w14:paraId="4DF926EB" w14:textId="7BBAB137" w:rsidR="002E6777" w:rsidRDefault="00F649A0" w:rsidP="00E46237">
      <w:r>
        <w:t>As such, the example MXF file described and illustrated in SMPTE ST 2131:</w:t>
      </w:r>
      <w:r w:rsidRPr="006C2578">
        <w:rPr>
          <w:highlight w:val="yellow"/>
        </w:rPr>
        <w:t>20xx</w:t>
      </w:r>
      <w:r>
        <w:t>, Clause C.1 could be a valid ADM Audio Track File.</w:t>
      </w:r>
    </w:p>
    <w:p w14:paraId="0ED96DE6" w14:textId="17930900" w:rsidR="002E6777" w:rsidRDefault="0004546C" w:rsidP="0076656D">
      <w:r>
        <w:t xml:space="preserve">Note that </w:t>
      </w:r>
      <w:r w:rsidR="008B7FBA">
        <w:t xml:space="preserve">the definition of an ADM Audio Track File </w:t>
      </w:r>
      <w:r>
        <w:t>does not constrain:</w:t>
      </w:r>
    </w:p>
    <w:p w14:paraId="616AEFE7" w14:textId="7402EFB7" w:rsidR="0004546C" w:rsidRDefault="003A2785" w:rsidP="0004546C">
      <w:pPr>
        <w:pStyle w:val="ListParagraph"/>
        <w:numPr>
          <w:ilvl w:val="0"/>
          <w:numId w:val="25"/>
        </w:numPr>
      </w:pPr>
      <w:r>
        <w:t>T</w:t>
      </w:r>
      <w:r w:rsidR="0004546C">
        <w:t>he Profile or Level to which the ADM metadata complies</w:t>
      </w:r>
      <w:r>
        <w:t xml:space="preserve">, or whether this is signaled in the </w:t>
      </w:r>
      <w:r w:rsidRPr="00484371">
        <w:rPr>
          <w:rStyle w:val="Skeyword"/>
          <w:szCs w:val="20"/>
        </w:rPr>
        <w:t>ADMAudioMetadataSubDescriptor</w:t>
      </w:r>
      <w:r>
        <w:t xml:space="preserve"> instance</w:t>
      </w:r>
    </w:p>
    <w:p w14:paraId="79A46AF7" w14:textId="60F35B47" w:rsidR="0004546C" w:rsidRDefault="003A2785" w:rsidP="0004546C">
      <w:pPr>
        <w:pStyle w:val="ListParagraph"/>
        <w:numPr>
          <w:ilvl w:val="0"/>
          <w:numId w:val="25"/>
        </w:numPr>
      </w:pPr>
      <w:r>
        <w:t>T</w:t>
      </w:r>
      <w:r w:rsidR="0004546C">
        <w:t xml:space="preserve">he presence of non-ADM XML elements in the </w:t>
      </w:r>
      <w:r w:rsidR="0004546C" w:rsidRPr="00D4732E">
        <w:t>&lt;axml&gt; BW64 RIFF Chunk</w:t>
      </w:r>
      <w:r w:rsidR="0004546C">
        <w:t xml:space="preserve"> XML document</w:t>
      </w:r>
    </w:p>
    <w:p w14:paraId="47531D5C" w14:textId="2869DAF5" w:rsidR="0004546C" w:rsidRDefault="003A2785" w:rsidP="0004546C">
      <w:pPr>
        <w:pStyle w:val="ListParagraph"/>
        <w:numPr>
          <w:ilvl w:val="0"/>
          <w:numId w:val="25"/>
        </w:numPr>
      </w:pPr>
      <w:r>
        <w:t>T</w:t>
      </w:r>
      <w:r w:rsidR="0004546C">
        <w:t>he presence of additional RIFF Chunks in the ADM Audio Track File</w:t>
      </w:r>
    </w:p>
    <w:p w14:paraId="0001A8B2" w14:textId="7E4ED6A0" w:rsidR="003D5204" w:rsidRDefault="003D5204" w:rsidP="005C186C">
      <w:pPr>
        <w:pStyle w:val="ListParagraph"/>
        <w:numPr>
          <w:ilvl w:val="0"/>
          <w:numId w:val="25"/>
        </w:numPr>
        <w:jc w:val="left"/>
      </w:pPr>
      <w:r>
        <w:t xml:space="preserve">The </w:t>
      </w:r>
      <w:r w:rsidR="00A84A20">
        <w:t xml:space="preserve">Soundfield Group Label(s) to be used in the </w:t>
      </w:r>
      <w:r>
        <w:t xml:space="preserve">Multichannel Audio (MCA) </w:t>
      </w:r>
      <w:r w:rsidR="00A84A20">
        <w:t>labeling</w:t>
      </w:r>
      <w:r w:rsidR="004373A6">
        <w:t xml:space="preserve"> (this means that </w:t>
      </w:r>
      <w:r w:rsidR="007E29C9" w:rsidRPr="0003518A">
        <w:rPr>
          <w:rStyle w:val="Skeyword"/>
        </w:rPr>
        <w:t>MCALabelDictionaryID</w:t>
      </w:r>
      <w:r w:rsidR="004373A6" w:rsidRPr="004373A6">
        <w:t xml:space="preserve">, </w:t>
      </w:r>
      <w:r w:rsidR="007E29C9" w:rsidRPr="0003518A">
        <w:rPr>
          <w:rStyle w:val="Skeyword"/>
        </w:rPr>
        <w:t>MCATagSymbol</w:t>
      </w:r>
      <w:r w:rsidR="004373A6" w:rsidRPr="004373A6">
        <w:t xml:space="preserve"> and </w:t>
      </w:r>
      <w:r w:rsidR="007E29C9" w:rsidRPr="0003518A">
        <w:rPr>
          <w:rStyle w:val="Skeyword"/>
        </w:rPr>
        <w:t>MCATagName</w:t>
      </w:r>
      <w:r w:rsidR="004373A6">
        <w:t xml:space="preserve"> </w:t>
      </w:r>
      <w:r w:rsidR="005C186C">
        <w:t xml:space="preserve">in </w:t>
      </w:r>
      <w:r w:rsidR="004373A6">
        <w:t xml:space="preserve">each </w:t>
      </w:r>
      <w:r w:rsidR="004373A6" w:rsidRPr="002E5F0B">
        <w:rPr>
          <w:rStyle w:val="Skeyword"/>
        </w:rPr>
        <w:t>ADMSoundfieldGroupLabelSubDescriptor</w:t>
      </w:r>
      <w:r w:rsidR="004373A6">
        <w:t xml:space="preserve"> instance can </w:t>
      </w:r>
      <w:r w:rsidR="00D73BEA">
        <w:t xml:space="preserve">be </w:t>
      </w:r>
      <w:r w:rsidR="004373A6">
        <w:t>set using values appropriate for the application)</w:t>
      </w:r>
    </w:p>
    <w:p w14:paraId="777F6AAC" w14:textId="30629683" w:rsidR="00B717EC" w:rsidRDefault="007167E1" w:rsidP="0076656D">
      <w:r>
        <w:t xml:space="preserve">The </w:t>
      </w:r>
      <w:r w:rsidRPr="00914AAB">
        <w:t xml:space="preserve">ADM </w:t>
      </w:r>
      <w:r>
        <w:t xml:space="preserve">Audio </w:t>
      </w:r>
      <w:r w:rsidRPr="00914AAB">
        <w:t>Virtual Track</w:t>
      </w:r>
      <w:r>
        <w:t xml:space="preserve"> and its components are defined in Clause </w:t>
      </w:r>
      <w:r>
        <w:fldChar w:fldCharType="begin"/>
      </w:r>
      <w:r>
        <w:instrText xml:space="preserve"> REF _Ref136813196 \r \h </w:instrText>
      </w:r>
      <w:r>
        <w:fldChar w:fldCharType="separate"/>
      </w:r>
      <w:r w:rsidR="008909B6">
        <w:t>5</w:t>
      </w:r>
      <w:r>
        <w:fldChar w:fldCharType="end"/>
      </w:r>
      <w:r>
        <w:t xml:space="preserve">. An </w:t>
      </w:r>
      <w:r w:rsidRPr="00914AAB">
        <w:t xml:space="preserve">ADM </w:t>
      </w:r>
      <w:r>
        <w:t xml:space="preserve">Audio </w:t>
      </w:r>
      <w:r w:rsidRPr="00914AAB">
        <w:t>Virtual Track</w:t>
      </w:r>
      <w:r>
        <w:t xml:space="preserve"> must conform to an Operational Mode (defined in Clause </w:t>
      </w:r>
      <w:r>
        <w:fldChar w:fldCharType="begin"/>
      </w:r>
      <w:r>
        <w:instrText xml:space="preserve"> REF _Ref108024421 \r \h </w:instrText>
      </w:r>
      <w:r>
        <w:fldChar w:fldCharType="separate"/>
      </w:r>
      <w:r w:rsidR="008909B6">
        <w:t>6</w:t>
      </w:r>
      <w:r>
        <w:fldChar w:fldCharType="end"/>
      </w:r>
      <w:r>
        <w:t>). Illustrated examples for the plug-in are given in Annex A.</w:t>
      </w:r>
    </w:p>
    <w:p w14:paraId="39116F02" w14:textId="05C0178C" w:rsidR="00393622" w:rsidRDefault="00FC3936" w:rsidP="00393622">
      <w:r>
        <w:t xml:space="preserve">Note that this plug-in complements the </w:t>
      </w:r>
      <w:r w:rsidRPr="00FC3936">
        <w:t>Audio with Frame-based S-ADM Metadata Plug-in</w:t>
      </w:r>
      <w:r>
        <w:t xml:space="preserve"> defined by SMPTE ST 2067-203. Both plug-ins are designed to be as similar as possible to aid with interchange and conversion between the formats.</w:t>
      </w:r>
    </w:p>
    <w:p w14:paraId="304AD360" w14:textId="77777777" w:rsidR="00E728A6" w:rsidRDefault="00E728A6" w:rsidP="00E728A6">
      <w:pPr>
        <w:rPr>
          <w:rStyle w:val="SMPTEBoilerplate"/>
        </w:rPr>
      </w:pPr>
      <w:r w:rsidRPr="00C762AC">
        <w:rPr>
          <w:rStyle w:val="SMPTEBoilerplate"/>
        </w:rP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w:t>
      </w:r>
      <w:bookmarkStart w:id="2" w:name="_Hlk24721851"/>
      <w:r w:rsidRPr="00C762AC">
        <w:rPr>
          <w:rStyle w:val="SMPTEBoilerplate"/>
        </w:rPr>
        <w:t xml:space="preserve">any or all </w:t>
      </w:r>
      <w:bookmarkEnd w:id="2"/>
      <w:r w:rsidRPr="00C762AC">
        <w:rPr>
          <w:rStyle w:val="SMPTEBoilerplate"/>
        </w:rPr>
        <w:t>such patent rights.</w:t>
      </w:r>
    </w:p>
    <w:p w14:paraId="419BD4BB" w14:textId="42F24468" w:rsidR="00944CF9" w:rsidRDefault="00944CF9" w:rsidP="000C0F98">
      <w:pPr>
        <w:pStyle w:val="Heading1"/>
      </w:pPr>
      <w:bookmarkStart w:id="3" w:name="_Toc138805067"/>
      <w:r>
        <w:t>Scope</w:t>
      </w:r>
      <w:bookmarkEnd w:id="3"/>
      <w:r>
        <w:t xml:space="preserve"> </w:t>
      </w:r>
    </w:p>
    <w:p w14:paraId="6F9C0F43" w14:textId="0407B8EB" w:rsidR="00944CF9" w:rsidRDefault="00F668C8" w:rsidP="00E46237">
      <w:r w:rsidRPr="00F668C8">
        <w:t xml:space="preserve">This document specifies a plug-in mechanism to add audio with Audio Definition Model (ADM) metadata to IMF Compositions. ADM is specified in </w:t>
      </w:r>
      <w:r w:rsidR="000C6A9F" w:rsidRPr="004260D1">
        <w:t xml:space="preserve">Recommendation </w:t>
      </w:r>
      <w:r w:rsidRPr="004260D1">
        <w:t>ITU-R BS.2076</w:t>
      </w:r>
      <w:r w:rsidRPr="00F668C8">
        <w:t>. The mapping of ADM metadata</w:t>
      </w:r>
      <w:r w:rsidR="00B4632B">
        <w:t xml:space="preserve"> (and other audio metadata RIFF Chunks)</w:t>
      </w:r>
      <w:r w:rsidRPr="00F668C8">
        <w:t xml:space="preserve"> </w:t>
      </w:r>
      <w:r w:rsidR="00B4632B">
        <w:t xml:space="preserve">to </w:t>
      </w:r>
      <w:r w:rsidRPr="00F668C8">
        <w:t>MXF is specified in SMPTE ST 2131.</w:t>
      </w:r>
    </w:p>
    <w:p w14:paraId="1855FDA0" w14:textId="30D51EB8" w:rsidR="00944CF9" w:rsidRDefault="00944CF9" w:rsidP="00C762AC">
      <w:pPr>
        <w:pStyle w:val="Heading1"/>
      </w:pPr>
      <w:bookmarkStart w:id="4" w:name="_Toc138805068"/>
      <w:r>
        <w:t>Normative References</w:t>
      </w:r>
      <w:bookmarkEnd w:id="4"/>
    </w:p>
    <w:p w14:paraId="4365E422" w14:textId="16BB8927" w:rsidR="00944CF9" w:rsidRPr="00C762AC" w:rsidRDefault="00944CF9" w:rsidP="00E46237">
      <w:pPr>
        <w:rPr>
          <w:rStyle w:val="SMPTEBoilerplate"/>
        </w:rPr>
      </w:pPr>
      <w:r w:rsidRPr="00C762AC">
        <w:rPr>
          <w:rStyle w:val="SMPTEBoilerplate"/>
        </w:rPr>
        <w:t xml:space="preserve">The following </w:t>
      </w:r>
      <w:r w:rsidR="000233C2">
        <w:rPr>
          <w:rStyle w:val="SMPTEBoilerplate"/>
          <w:color w:val="auto"/>
        </w:rPr>
        <w:t>standard</w:t>
      </w:r>
      <w:r w:rsidRPr="00C762AC">
        <w:rPr>
          <w:rStyle w:val="SMPTEBoilerplate"/>
        </w:rPr>
        <w:t xml:space="preserve"> </w:t>
      </w:r>
      <w:r w:rsidR="7A2EC388" w:rsidRPr="7A2EC388">
        <w:rPr>
          <w:rStyle w:val="SMPTEBoilerplate"/>
        </w:rPr>
        <w:t>contains</w:t>
      </w:r>
      <w:r w:rsidRPr="00C762AC">
        <w:rPr>
          <w:rStyle w:val="SMPTEBoilerplate"/>
        </w:rPr>
        <w:t xml:space="preserve"> provisions that, through reference in this text, constitute provisions of this standard.  Dated references require that the specific edition cited shall be used as the reference.  Undated </w:t>
      </w:r>
      <w:r w:rsidRPr="00C762AC">
        <w:rPr>
          <w:rStyle w:val="SMPTEBoilerplate"/>
        </w:rPr>
        <w:lastRenderedPageBreak/>
        <w:t xml:space="preserve">citations refer to the edition of the referenced document (including any amendments) current at the date of publication of this document.  All </w:t>
      </w:r>
      <w:r w:rsidR="000233C2">
        <w:rPr>
          <w:rStyle w:val="SMPTEBoilerplate"/>
          <w:color w:val="auto"/>
        </w:rPr>
        <w:t>standard</w:t>
      </w:r>
      <w:r w:rsidR="7A2EC388" w:rsidRPr="7A2EC388">
        <w:rPr>
          <w:rStyle w:val="SMPTEBoilerplate"/>
        </w:rPr>
        <w:t>s</w:t>
      </w:r>
      <w:r w:rsidRPr="00C762AC">
        <w:rPr>
          <w:rStyle w:val="SMPTEBoilerplate"/>
        </w:rPr>
        <w:t xml:space="preserve"> are subject to revision, and users of this engineering document are encouraged to investigate the possibility of applying the most recent edition of any undated reference.</w:t>
      </w:r>
    </w:p>
    <w:p w14:paraId="74F62F69" w14:textId="382E0C93" w:rsidR="005E5F35" w:rsidRPr="00A26698" w:rsidRDefault="005E5F35" w:rsidP="00E46237">
      <w:r w:rsidRPr="00A26698">
        <w:t xml:space="preserve">Recommendation ITU-R BS.2076, Audio </w:t>
      </w:r>
      <w:r w:rsidR="00E253E7" w:rsidRPr="00A26698">
        <w:t>d</w:t>
      </w:r>
      <w:r w:rsidRPr="00A26698">
        <w:t xml:space="preserve">efinition </w:t>
      </w:r>
      <w:r w:rsidR="00E253E7" w:rsidRPr="00A26698">
        <w:t>m</w:t>
      </w:r>
      <w:r w:rsidRPr="00A26698">
        <w:t>odel</w:t>
      </w:r>
    </w:p>
    <w:p w14:paraId="5C068264" w14:textId="77777777" w:rsidR="005E5F35" w:rsidRPr="00A26698" w:rsidRDefault="005E5F35" w:rsidP="00E46237">
      <w:r w:rsidRPr="00A26698">
        <w:t>SMPTE ST 377-1:</w:t>
      </w:r>
      <w:r w:rsidRPr="001178FF">
        <w:t>2019</w:t>
      </w:r>
      <w:r w:rsidRPr="00A26698">
        <w:t xml:space="preserve">, Material Exchange Format (MXF) — File Format Specification </w:t>
      </w:r>
    </w:p>
    <w:p w14:paraId="0AEBF564" w14:textId="77777777" w:rsidR="005E5F35" w:rsidRPr="00A26698" w:rsidRDefault="005E5F35" w:rsidP="00E46237">
      <w:r w:rsidRPr="00A26698">
        <w:t>SMPTE ST 2067-2:2020, Interoperable Master Format — Core Constraints</w:t>
      </w:r>
    </w:p>
    <w:p w14:paraId="1931B5B7" w14:textId="77777777" w:rsidR="005E5F35" w:rsidRPr="00A26698" w:rsidRDefault="005E5F35" w:rsidP="00E46237">
      <w:r w:rsidRPr="00A26698">
        <w:t>SMPTE ST 2067-3:2020, Interoperable Master Format — Composition Playlist</w:t>
      </w:r>
    </w:p>
    <w:p w14:paraId="784B0883" w14:textId="504D2492" w:rsidR="00920C2B" w:rsidRPr="00A26698" w:rsidRDefault="00920C2B" w:rsidP="00E46237">
      <w:r w:rsidRPr="00A26698">
        <w:t>SMPTE ST 2131</w:t>
      </w:r>
      <w:r w:rsidR="00CB5F5F" w:rsidRPr="00A26698">
        <w:t>:</w:t>
      </w:r>
      <w:r w:rsidR="00CB5F5F" w:rsidRPr="00CF4279">
        <w:rPr>
          <w:highlight w:val="yellow"/>
        </w:rPr>
        <w:t>20xx</w:t>
      </w:r>
      <w:r w:rsidR="006A1C2E" w:rsidRPr="00A26698">
        <w:t>,</w:t>
      </w:r>
      <w:r w:rsidRPr="00A26698">
        <w:t xml:space="preserve"> Mapping Audio Definition Model (ADM) and other audio metadata RIFF Chunks to MXF (to be published)</w:t>
      </w:r>
    </w:p>
    <w:p w14:paraId="3E31D4CC" w14:textId="2B5E25B2" w:rsidR="00F63D06" w:rsidRPr="00F63D06" w:rsidRDefault="005E5F35" w:rsidP="00E46237">
      <w:r w:rsidRPr="00A26698">
        <w:t>World Wide Web Consortium (W3C) (28 October 2004), XML Schema Part 1: Structures (Second Edition)</w:t>
      </w:r>
    </w:p>
    <w:p w14:paraId="5D403BCC" w14:textId="3A3213ED" w:rsidR="00944CF9" w:rsidRDefault="00944CF9" w:rsidP="00C762AC">
      <w:pPr>
        <w:pStyle w:val="Heading1"/>
      </w:pPr>
      <w:bookmarkStart w:id="5" w:name="_Toc138805069"/>
      <w:r>
        <w:t>Terms and Definitions</w:t>
      </w:r>
      <w:bookmarkEnd w:id="5"/>
      <w:r>
        <w:t xml:space="preserve"> </w:t>
      </w:r>
    </w:p>
    <w:p w14:paraId="2814FBF0" w14:textId="77947BC0" w:rsidR="00F85A60" w:rsidRDefault="00C37F0F" w:rsidP="00E46237">
      <w:r w:rsidRPr="00C37F0F">
        <w:t>For the purposes of this document, the terms and definitions given in SMPTE ST 2131 shall apply.</w:t>
      </w:r>
    </w:p>
    <w:p w14:paraId="6F1A3563" w14:textId="7130FACA" w:rsidR="007E22A1" w:rsidRDefault="007E22A1" w:rsidP="007E22A1">
      <w:pPr>
        <w:pStyle w:val="Heading1"/>
      </w:pPr>
      <w:bookmarkStart w:id="6" w:name="_Ref136799349"/>
      <w:bookmarkStart w:id="7" w:name="_Ref136799376"/>
      <w:bookmarkStart w:id="8" w:name="_Toc138805070"/>
      <w:r>
        <w:t>ADM Audio Track File</w:t>
      </w:r>
      <w:bookmarkEnd w:id="6"/>
      <w:bookmarkEnd w:id="7"/>
      <w:bookmarkEnd w:id="8"/>
    </w:p>
    <w:p w14:paraId="5B7F1C09" w14:textId="53BEB2B0" w:rsidR="007E22A1" w:rsidRDefault="007E22A1" w:rsidP="007E22A1">
      <w:pPr>
        <w:pStyle w:val="Heading2"/>
      </w:pPr>
      <w:bookmarkStart w:id="9" w:name="_Toc138805071"/>
      <w:r>
        <w:t>General</w:t>
      </w:r>
      <w:bookmarkEnd w:id="9"/>
    </w:p>
    <w:p w14:paraId="366375E3" w14:textId="46E1D7FF" w:rsidR="007E22A1" w:rsidRDefault="007E22A1" w:rsidP="00E46237">
      <w:r>
        <w:t xml:space="preserve">An ADM Audio Track File shall </w:t>
      </w:r>
      <w:r w:rsidR="00B06F84">
        <w:t>comply with</w:t>
      </w:r>
      <w:r>
        <w:t xml:space="preserve"> the following </w:t>
      </w:r>
      <w:r w:rsidR="004C7944">
        <w:t>sub</w:t>
      </w:r>
      <w:r>
        <w:t>clauses of SMPTE ST 2067-2:2020:</w:t>
      </w:r>
    </w:p>
    <w:p w14:paraId="20AE5F88" w14:textId="796C92C8" w:rsidR="007E22A1" w:rsidRDefault="008E0C11" w:rsidP="00E46237">
      <w:pPr>
        <w:pStyle w:val="ListParagraph"/>
        <w:numPr>
          <w:ilvl w:val="0"/>
          <w:numId w:val="42"/>
        </w:numPr>
      </w:pPr>
      <w:r>
        <w:t>Subc</w:t>
      </w:r>
      <w:r w:rsidR="007E22A1">
        <w:t>lause 5.1 ("Track Files → Overall")</w:t>
      </w:r>
    </w:p>
    <w:p w14:paraId="5C93A49E" w14:textId="2CFF2643" w:rsidR="007E22A1" w:rsidRDefault="008E0C11" w:rsidP="00E46237">
      <w:pPr>
        <w:pStyle w:val="ListParagraph"/>
        <w:numPr>
          <w:ilvl w:val="0"/>
          <w:numId w:val="42"/>
        </w:numPr>
      </w:pPr>
      <w:r>
        <w:t>Subc</w:t>
      </w:r>
      <w:r w:rsidR="007E22A1">
        <w:t>lause 5.3.2 ("Audio Track Files → Essence")</w:t>
      </w:r>
    </w:p>
    <w:p w14:paraId="271F34CA" w14:textId="6D859BFD" w:rsidR="007E22A1" w:rsidRDefault="008E0C11" w:rsidP="00E46237">
      <w:pPr>
        <w:pStyle w:val="ListParagraph"/>
        <w:numPr>
          <w:ilvl w:val="0"/>
          <w:numId w:val="42"/>
        </w:numPr>
      </w:pPr>
      <w:r>
        <w:t>Subc</w:t>
      </w:r>
      <w:r w:rsidR="007E22A1">
        <w:t>lause 5.3.3 ("Audio Track Files → Wrapping")</w:t>
      </w:r>
    </w:p>
    <w:p w14:paraId="62C1DC08" w14:textId="4F5499DE" w:rsidR="007E22A1" w:rsidRDefault="008E0C11" w:rsidP="00E46237">
      <w:pPr>
        <w:pStyle w:val="ListParagraph"/>
        <w:numPr>
          <w:ilvl w:val="0"/>
          <w:numId w:val="42"/>
        </w:numPr>
      </w:pPr>
      <w:r>
        <w:t>Subc</w:t>
      </w:r>
      <w:r w:rsidR="007E22A1">
        <w:t>lause 5.3.4 ("Audio Track Files → Wave Audio Essence Descriptor")</w:t>
      </w:r>
      <w:r w:rsidR="00A03B71">
        <w:t xml:space="preserve"> –</w:t>
      </w:r>
      <w:r w:rsidR="007E22A1">
        <w:t xml:space="preserve"> except that the Channel Assignment element shall be equal to the </w:t>
      </w:r>
      <w:r w:rsidR="001701C8" w:rsidRPr="00A0279F">
        <w:rPr>
          <w:rStyle w:val="Skeyword"/>
        </w:rPr>
        <w:t>AudioLabelingFrameworkADMContent</w:t>
      </w:r>
      <w:r w:rsidR="001701C8">
        <w:t xml:space="preserve"> label</w:t>
      </w:r>
      <w:r w:rsidR="007E22A1">
        <w:t xml:space="preserve"> defined in SMPTE ST 2131</w:t>
      </w:r>
    </w:p>
    <w:p w14:paraId="1AFE4116" w14:textId="374E5453" w:rsidR="007E22A1" w:rsidRDefault="008E0C11" w:rsidP="00E46237">
      <w:pPr>
        <w:pStyle w:val="ListParagraph"/>
        <w:numPr>
          <w:ilvl w:val="0"/>
          <w:numId w:val="42"/>
        </w:numPr>
      </w:pPr>
      <w:r>
        <w:t>Subc</w:t>
      </w:r>
      <w:r w:rsidR="007E22A1">
        <w:t>lause 5.3.5 ("Audio Track Files → Additional Generic Sound Essence Descriptor Items")</w:t>
      </w:r>
    </w:p>
    <w:p w14:paraId="2713B725" w14:textId="48214193" w:rsidR="007E22A1" w:rsidRDefault="007E22A1" w:rsidP="007E22A1">
      <w:pPr>
        <w:pStyle w:val="Heading2"/>
      </w:pPr>
      <w:bookmarkStart w:id="10" w:name="_Toc138805072"/>
      <w:r>
        <w:t xml:space="preserve">ADM </w:t>
      </w:r>
      <w:r w:rsidR="00C30160">
        <w:t>metadata m</w:t>
      </w:r>
      <w:r>
        <w:t>apping</w:t>
      </w:r>
      <w:bookmarkEnd w:id="10"/>
    </w:p>
    <w:p w14:paraId="15DBF630" w14:textId="1E23DE84" w:rsidR="003A443F" w:rsidRDefault="007E22A1" w:rsidP="00E46237">
      <w:r>
        <w:t>An ADM Audio Track File shall comply with SMPTE ST 2131</w:t>
      </w:r>
      <w:r w:rsidR="003A443F">
        <w:t>, with the following constraints:</w:t>
      </w:r>
    </w:p>
    <w:p w14:paraId="3014FE19" w14:textId="2A7409C0" w:rsidR="00E46237" w:rsidRDefault="003A443F" w:rsidP="00936C88">
      <w:pPr>
        <w:pStyle w:val="ListParagraph"/>
        <w:numPr>
          <w:ilvl w:val="0"/>
          <w:numId w:val="42"/>
        </w:numPr>
      </w:pPr>
      <w:r>
        <w:t xml:space="preserve">The Sound Track in the Top-Level File Package of the ADM Audio Track File shall comply with the </w:t>
      </w:r>
      <w:r w:rsidR="007E22A1">
        <w:t>Standard ADM Constraints</w:t>
      </w:r>
      <w:r w:rsidR="00C64D24">
        <w:t xml:space="preserve"> configuration</w:t>
      </w:r>
      <w:r>
        <w:t xml:space="preserve"> defined in SMPTE ST 2131</w:t>
      </w:r>
    </w:p>
    <w:p w14:paraId="74EB7C09" w14:textId="75DC3EF4" w:rsidR="00C30160" w:rsidRDefault="00731874" w:rsidP="00E46237">
      <w:pPr>
        <w:pStyle w:val="ListParagraph"/>
        <w:numPr>
          <w:ilvl w:val="0"/>
          <w:numId w:val="42"/>
        </w:numPr>
      </w:pPr>
      <w:r>
        <w:t>The</w:t>
      </w:r>
      <w:r w:rsidR="003A443F">
        <w:t xml:space="preserve"> </w:t>
      </w:r>
      <w:r w:rsidR="003A443F" w:rsidRPr="00674B73">
        <w:rPr>
          <w:rStyle w:val="Skeyword"/>
        </w:rPr>
        <w:t>RIFFChunkDefinitionSubDescriptor</w:t>
      </w:r>
      <w:r w:rsidR="003A443F">
        <w:t xml:space="preserve"> instance that describes </w:t>
      </w:r>
      <w:r>
        <w:t xml:space="preserve">the </w:t>
      </w:r>
      <w:r w:rsidRPr="00731874">
        <w:t>&lt;axml&gt; BW64 RIFF Chunk</w:t>
      </w:r>
      <w:r>
        <w:t xml:space="preserve"> </w:t>
      </w:r>
      <w:r w:rsidR="003A443F">
        <w:t xml:space="preserve">shall be accompanied by </w:t>
      </w:r>
      <w:r>
        <w:t>an</w:t>
      </w:r>
      <w:r w:rsidR="003A443F">
        <w:t xml:space="preserve"> instance of the </w:t>
      </w:r>
      <w:r w:rsidR="003A443F" w:rsidRPr="00C45038">
        <w:rPr>
          <w:rStyle w:val="Skeyword"/>
        </w:rPr>
        <w:t>ADMAudioMetadataSubDescriptor</w:t>
      </w:r>
      <w:r w:rsidR="003A443F">
        <w:t xml:space="preserve"> set</w:t>
      </w:r>
      <w:r w:rsidR="00BF3D9D">
        <w:t xml:space="preserve"> defined in SMPTE ST 2131</w:t>
      </w:r>
      <w:r w:rsidR="00863AAF">
        <w:t xml:space="preserve"> (and further constrained in </w:t>
      </w:r>
      <w:r w:rsidR="00DF6F05">
        <w:t>Subc</w:t>
      </w:r>
      <w:r w:rsidR="00863AAF">
        <w:t xml:space="preserve">lause </w:t>
      </w:r>
      <w:r w:rsidR="00863AAF">
        <w:fldChar w:fldCharType="begin"/>
      </w:r>
      <w:r w:rsidR="00863AAF">
        <w:instrText xml:space="preserve"> REF _Ref113557551 \r \h </w:instrText>
      </w:r>
      <w:r w:rsidR="00863AAF">
        <w:fldChar w:fldCharType="separate"/>
      </w:r>
      <w:r w:rsidR="008909B6">
        <w:t>4.3</w:t>
      </w:r>
      <w:r w:rsidR="00863AAF">
        <w:fldChar w:fldCharType="end"/>
      </w:r>
      <w:r w:rsidR="00863AAF">
        <w:t>)</w:t>
      </w:r>
    </w:p>
    <w:p w14:paraId="082B9AB3" w14:textId="3E9F8FDC" w:rsidR="00F55B0D" w:rsidRDefault="00F55B0D" w:rsidP="00F55B0D">
      <w:pPr>
        <w:pStyle w:val="Heading2"/>
      </w:pPr>
      <w:bookmarkStart w:id="11" w:name="_Ref113557551"/>
      <w:bookmarkStart w:id="12" w:name="_Toc121698798"/>
      <w:bookmarkStart w:id="13" w:name="_Toc138805073"/>
      <w:r w:rsidRPr="00364885">
        <w:t>ADMAudioMetadataSubDescriptor</w:t>
      </w:r>
      <w:bookmarkEnd w:id="11"/>
      <w:bookmarkEnd w:id="12"/>
      <w:r w:rsidR="00064971">
        <w:t xml:space="preserve"> constraints</w:t>
      </w:r>
      <w:bookmarkEnd w:id="13"/>
    </w:p>
    <w:p w14:paraId="55670FCB" w14:textId="3CA33888" w:rsidR="00907E4C" w:rsidRDefault="002535E2" w:rsidP="00E46237">
      <w:r>
        <w:t xml:space="preserve">The </w:t>
      </w:r>
      <w:r w:rsidRPr="00C45038">
        <w:rPr>
          <w:rStyle w:val="Skeyword"/>
        </w:rPr>
        <w:t>ADMAudioMetadataSubDescriptor</w:t>
      </w:r>
      <w:r>
        <w:t xml:space="preserve"> instance</w:t>
      </w:r>
      <w:r w:rsidR="00F41724">
        <w:t xml:space="preserve"> shall be constrained in accordance with</w:t>
      </w:r>
      <w:r w:rsidR="00375D84">
        <w:t xml:space="preserve"> </w:t>
      </w:r>
      <w:r w:rsidR="00375D84">
        <w:fldChar w:fldCharType="begin"/>
      </w:r>
      <w:r w:rsidR="00375D84">
        <w:instrText xml:space="preserve"> REF _Ref135236718 \h </w:instrText>
      </w:r>
      <w:r w:rsidR="00375D84">
        <w:fldChar w:fldCharType="separate"/>
      </w:r>
      <w:r w:rsidR="008909B6">
        <w:t xml:space="preserve">Table </w:t>
      </w:r>
      <w:r w:rsidR="008909B6">
        <w:rPr>
          <w:noProof/>
        </w:rPr>
        <w:t>1</w:t>
      </w:r>
      <w:r w:rsidR="00375D84">
        <w:fldChar w:fldCharType="end"/>
      </w:r>
      <w:r w:rsidR="005B055B">
        <w:t>.</w:t>
      </w:r>
    </w:p>
    <w:p w14:paraId="4B3C5BA0" w14:textId="56693F1C" w:rsidR="00692FDF" w:rsidRDefault="00197599" w:rsidP="005A07D9">
      <w:pPr>
        <w:pStyle w:val="Caption"/>
        <w:keepNext/>
        <w:keepLines/>
      </w:pPr>
      <w:bookmarkStart w:id="14" w:name="_Ref135236718"/>
      <w:r>
        <w:lastRenderedPageBreak/>
        <w:t xml:space="preserve">Table </w:t>
      </w:r>
      <w:fldSimple w:instr=" SEQ Table \* ARABIC ">
        <w:r w:rsidR="008909B6">
          <w:rPr>
            <w:noProof/>
          </w:rPr>
          <w:t>1</w:t>
        </w:r>
      </w:fldSimple>
      <w:bookmarkEnd w:id="14"/>
      <w:r>
        <w:t xml:space="preserve"> – </w:t>
      </w:r>
      <w:r w:rsidRPr="00C45038">
        <w:rPr>
          <w:rStyle w:val="Skeyword"/>
        </w:rPr>
        <w:t>ADMAudioMetadataSubDescriptor</w:t>
      </w:r>
      <w:r>
        <w:t xml:space="preserve"> constraints</w:t>
      </w:r>
    </w:p>
    <w:tbl>
      <w:tblPr>
        <w:tblW w:w="0" w:type="auto"/>
        <w:jc w:val="center"/>
        <w:tblBorders>
          <w:top w:val="single" w:sz="12" w:space="0" w:color="000000"/>
          <w:bottom w:val="single" w:sz="12" w:space="0" w:color="000000"/>
        </w:tblBorders>
        <w:tblLook w:val="04A0" w:firstRow="1" w:lastRow="0" w:firstColumn="1" w:lastColumn="0" w:noHBand="0" w:noVBand="1"/>
      </w:tblPr>
      <w:tblGrid>
        <w:gridCol w:w="2951"/>
        <w:gridCol w:w="5760"/>
      </w:tblGrid>
      <w:tr w:rsidR="00692FDF" w:rsidRPr="00914AAB" w14:paraId="007A496B" w14:textId="77777777" w:rsidTr="00452BA6">
        <w:trPr>
          <w:jc w:val="center"/>
        </w:trPr>
        <w:tc>
          <w:tcPr>
            <w:tcW w:w="2951" w:type="dxa"/>
            <w:tcBorders>
              <w:bottom w:val="single" w:sz="6" w:space="0" w:color="000000"/>
              <w:right w:val="single" w:sz="6" w:space="0" w:color="000000"/>
            </w:tcBorders>
            <w:shd w:val="clear" w:color="auto" w:fill="auto"/>
            <w:vAlign w:val="center"/>
          </w:tcPr>
          <w:p w14:paraId="72A9C166" w14:textId="77777777" w:rsidR="00692FDF" w:rsidRPr="00914AAB" w:rsidRDefault="00692FDF" w:rsidP="005A07D9">
            <w:pPr>
              <w:pStyle w:val="STableHeading"/>
              <w:keepNext/>
              <w:keepLines/>
              <w:rPr>
                <w:iCs/>
              </w:rPr>
            </w:pPr>
            <w:r w:rsidRPr="00914AAB">
              <w:t>Item (Symbol)</w:t>
            </w:r>
          </w:p>
        </w:tc>
        <w:tc>
          <w:tcPr>
            <w:tcW w:w="5760" w:type="dxa"/>
            <w:tcBorders>
              <w:top w:val="single" w:sz="12" w:space="0" w:color="000000"/>
              <w:bottom w:val="single" w:sz="6" w:space="0" w:color="000000"/>
            </w:tcBorders>
            <w:shd w:val="clear" w:color="auto" w:fill="auto"/>
            <w:vAlign w:val="center"/>
          </w:tcPr>
          <w:p w14:paraId="756D62F5" w14:textId="583A55AF" w:rsidR="00692FDF" w:rsidRPr="00914AAB" w:rsidRDefault="00886E3E" w:rsidP="005A07D9">
            <w:pPr>
              <w:pStyle w:val="STableHeading"/>
              <w:keepNext/>
              <w:keepLines/>
              <w:rPr>
                <w:iCs/>
              </w:rPr>
            </w:pPr>
            <w:r>
              <w:t>C</w:t>
            </w:r>
            <w:r w:rsidR="00692FDF" w:rsidRPr="00914AAB">
              <w:t>onstraints</w:t>
            </w:r>
          </w:p>
        </w:tc>
      </w:tr>
      <w:tr w:rsidR="00692FDF" w:rsidRPr="00914AAB" w14:paraId="69F719FA" w14:textId="77777777" w:rsidTr="00452BA6">
        <w:trPr>
          <w:jc w:val="center"/>
        </w:trPr>
        <w:tc>
          <w:tcPr>
            <w:tcW w:w="2951" w:type="dxa"/>
            <w:tcBorders>
              <w:top w:val="single" w:sz="6" w:space="0" w:color="000000"/>
              <w:bottom w:val="single" w:sz="12" w:space="0" w:color="000000"/>
              <w:right w:val="single" w:sz="6" w:space="0" w:color="000000"/>
            </w:tcBorders>
            <w:shd w:val="clear" w:color="auto" w:fill="auto"/>
            <w:vAlign w:val="center"/>
          </w:tcPr>
          <w:p w14:paraId="6E5F3D73" w14:textId="72229B46" w:rsidR="00692FDF" w:rsidRPr="00914AAB" w:rsidRDefault="0005306D" w:rsidP="005A07D9">
            <w:pPr>
              <w:pStyle w:val="STableCell"/>
              <w:keepNext/>
              <w:keepLines/>
              <w:spacing w:before="120" w:after="120"/>
            </w:pPr>
            <w:r w:rsidRPr="0005306D">
              <w:rPr>
                <w:rStyle w:val="Skeyword"/>
              </w:rPr>
              <w:t>ADMProfileLevelULBatch</w:t>
            </w:r>
          </w:p>
        </w:tc>
        <w:tc>
          <w:tcPr>
            <w:tcW w:w="5760" w:type="dxa"/>
            <w:tcBorders>
              <w:bottom w:val="single" w:sz="12" w:space="0" w:color="000000"/>
            </w:tcBorders>
            <w:shd w:val="clear" w:color="auto" w:fill="auto"/>
            <w:vAlign w:val="center"/>
          </w:tcPr>
          <w:p w14:paraId="56C54BBB" w14:textId="7B7D5BC7" w:rsidR="00692FDF" w:rsidRPr="00914AAB" w:rsidRDefault="00692FDF" w:rsidP="005A07D9">
            <w:pPr>
              <w:pStyle w:val="STableCell"/>
              <w:keepNext/>
              <w:keepLines/>
              <w:spacing w:before="120" w:after="120"/>
            </w:pPr>
            <w:r w:rsidRPr="00914AAB">
              <w:t>Should be present</w:t>
            </w:r>
          </w:p>
        </w:tc>
      </w:tr>
    </w:tbl>
    <w:p w14:paraId="0D48618C" w14:textId="6A7E6044" w:rsidR="00F55B0D" w:rsidRDefault="001A62CF" w:rsidP="001A62CF">
      <w:pPr>
        <w:pStyle w:val="Heading2"/>
      </w:pPr>
      <w:bookmarkStart w:id="15" w:name="_Toc138805074"/>
      <w:r>
        <w:t>Audio labeling</w:t>
      </w:r>
      <w:bookmarkEnd w:id="15"/>
    </w:p>
    <w:p w14:paraId="155AA5F6" w14:textId="77777777" w:rsidR="00310448" w:rsidRPr="00914AAB" w:rsidRDefault="00310448" w:rsidP="00310448">
      <w:pPr>
        <w:pStyle w:val="Heading3"/>
      </w:pPr>
      <w:bookmarkStart w:id="16" w:name="_Toc130448131"/>
      <w:bookmarkStart w:id="17" w:name="_Toc138805075"/>
      <w:r w:rsidRPr="00914AAB">
        <w:t>General</w:t>
      </w:r>
      <w:bookmarkEnd w:id="16"/>
      <w:bookmarkEnd w:id="17"/>
    </w:p>
    <w:p w14:paraId="01AE7013" w14:textId="6113BDE9" w:rsidR="00D41003" w:rsidRDefault="00AB2FAB" w:rsidP="00310448">
      <w:pPr>
        <w:pStyle w:val="BodyText"/>
        <w:rPr>
          <w:lang w:eastAsia="x-none"/>
        </w:rPr>
      </w:pPr>
      <w:r>
        <w:t xml:space="preserve">The Top-Level File Package of </w:t>
      </w:r>
      <w:r w:rsidR="00B63745">
        <w:t>an</w:t>
      </w:r>
      <w:r>
        <w:t xml:space="preserve"> ADM Audio Track File shall utilize the </w:t>
      </w:r>
      <w:r w:rsidRPr="00AB2FAB">
        <w:t>Audio Labeling Framework for ADM-described Content</w:t>
      </w:r>
      <w:r>
        <w:t xml:space="preserve"> defined in SMPTE ST 2131.</w:t>
      </w:r>
      <w:r w:rsidR="00B63745">
        <w:t xml:space="preserve"> It shall </w:t>
      </w:r>
      <w:r w:rsidR="00310448" w:rsidRPr="00914AAB">
        <w:rPr>
          <w:lang w:val="x-none" w:eastAsia="x-none"/>
        </w:rPr>
        <w:t xml:space="preserve">contain </w:t>
      </w:r>
      <w:r w:rsidR="00B63745">
        <w:rPr>
          <w:lang w:val="en-GB" w:eastAsia="x-none"/>
        </w:rPr>
        <w:t xml:space="preserve">one </w:t>
      </w:r>
      <w:r w:rsidR="00B63745">
        <w:t xml:space="preserve">instance of the </w:t>
      </w:r>
      <w:r w:rsidR="00B63745" w:rsidRPr="002E5F0B">
        <w:rPr>
          <w:rStyle w:val="Skeyword"/>
        </w:rPr>
        <w:t>ADMSoundfieldGroupLabelSubDescriptor</w:t>
      </w:r>
      <w:r w:rsidR="00B63745">
        <w:t xml:space="preserve"> set </w:t>
      </w:r>
      <w:r w:rsidR="00310448" w:rsidRPr="00914AAB">
        <w:rPr>
          <w:lang w:eastAsia="x-none"/>
        </w:rPr>
        <w:t>for each of the soundfield</w:t>
      </w:r>
      <w:r w:rsidR="00310448">
        <w:rPr>
          <w:lang w:eastAsia="x-none"/>
        </w:rPr>
        <w:t xml:space="preserve"> group</w:t>
      </w:r>
      <w:r w:rsidR="00310448" w:rsidRPr="00914AAB">
        <w:rPr>
          <w:lang w:eastAsia="x-none"/>
        </w:rPr>
        <w:t xml:space="preserve">s described by the </w:t>
      </w:r>
      <w:r w:rsidR="00DE46FD">
        <w:rPr>
          <w:lang w:eastAsia="x-none"/>
        </w:rPr>
        <w:t xml:space="preserve">ADM metadata carried in the </w:t>
      </w:r>
      <w:r w:rsidR="00DE46FD" w:rsidRPr="00731874">
        <w:t>&lt;axml&gt; BW64 RIFF Chunk</w:t>
      </w:r>
      <w:r w:rsidR="00310448">
        <w:t xml:space="preserve"> (see </w:t>
      </w:r>
      <w:r w:rsidR="006746CC">
        <w:t>S</w:t>
      </w:r>
      <w:r w:rsidR="005745C6">
        <w:t>ubc</w:t>
      </w:r>
      <w:r w:rsidR="00310448">
        <w:t>lause</w:t>
      </w:r>
      <w:r w:rsidR="004006B9">
        <w:t xml:space="preserve"> </w:t>
      </w:r>
      <w:r w:rsidR="004006B9">
        <w:fldChar w:fldCharType="begin"/>
      </w:r>
      <w:r w:rsidR="004006B9">
        <w:instrText xml:space="preserve"> REF _Ref135239272 \r \h </w:instrText>
      </w:r>
      <w:r w:rsidR="004006B9">
        <w:fldChar w:fldCharType="separate"/>
      </w:r>
      <w:r w:rsidR="008909B6">
        <w:t>4.4.2</w:t>
      </w:r>
      <w:r w:rsidR="004006B9">
        <w:fldChar w:fldCharType="end"/>
      </w:r>
      <w:r w:rsidR="004006B9">
        <w:t xml:space="preserve"> and Clause</w:t>
      </w:r>
      <w:r w:rsidR="0011768A">
        <w:t xml:space="preserve"> </w:t>
      </w:r>
      <w:r w:rsidR="0011768A">
        <w:fldChar w:fldCharType="begin"/>
      </w:r>
      <w:r w:rsidR="0011768A">
        <w:instrText xml:space="preserve"> REF _Ref108024421 \r \h </w:instrText>
      </w:r>
      <w:r w:rsidR="0011768A">
        <w:fldChar w:fldCharType="separate"/>
      </w:r>
      <w:r w:rsidR="008909B6">
        <w:t>6</w:t>
      </w:r>
      <w:r w:rsidR="0011768A">
        <w:fldChar w:fldCharType="end"/>
      </w:r>
      <w:r w:rsidR="00DE46FD">
        <w:t xml:space="preserve"> </w:t>
      </w:r>
      <w:r w:rsidR="00310448">
        <w:t>for additional constraints)</w:t>
      </w:r>
      <w:r w:rsidR="00310448" w:rsidRPr="00914AAB">
        <w:rPr>
          <w:lang w:eastAsia="x-none"/>
        </w:rPr>
        <w:t>.</w:t>
      </w:r>
    </w:p>
    <w:p w14:paraId="719678BE" w14:textId="5D6225FB" w:rsidR="00310448" w:rsidRPr="00D41003" w:rsidRDefault="00310448" w:rsidP="00310448">
      <w:pPr>
        <w:pStyle w:val="BodyText"/>
        <w:rPr>
          <w:lang w:eastAsia="x-none"/>
        </w:rPr>
      </w:pPr>
      <w:r w:rsidRPr="00914AAB">
        <w:rPr>
          <w:lang w:val="x-none" w:eastAsia="x-none"/>
        </w:rPr>
        <w:t xml:space="preserve">An </w:t>
      </w:r>
      <w:r w:rsidRPr="00914AAB">
        <w:rPr>
          <w:lang w:eastAsia="x-none"/>
        </w:rPr>
        <w:t xml:space="preserve">ADM </w:t>
      </w:r>
      <w:r w:rsidR="00D41003">
        <w:rPr>
          <w:lang w:eastAsia="x-none"/>
        </w:rPr>
        <w:t xml:space="preserve">Audio </w:t>
      </w:r>
      <w:r w:rsidRPr="00914AAB">
        <w:rPr>
          <w:lang w:val="x-none" w:eastAsia="x-none"/>
        </w:rPr>
        <w:t xml:space="preserve">Track File shall not contain instances of </w:t>
      </w:r>
      <w:r w:rsidRPr="00DA0E90">
        <w:rPr>
          <w:rStyle w:val="Skeyword"/>
        </w:rPr>
        <w:t>AudioChannelLabelSubDescriptor</w:t>
      </w:r>
      <w:r w:rsidRPr="00914AAB">
        <w:rPr>
          <w:lang w:val="x-none" w:eastAsia="x-none"/>
        </w:rPr>
        <w:t xml:space="preserve">, </w:t>
      </w:r>
      <w:r w:rsidRPr="00DA0E90">
        <w:rPr>
          <w:rStyle w:val="Skeyword"/>
        </w:rPr>
        <w:t>SoundfieldGroupLabelSubDescriptor</w:t>
      </w:r>
      <w:r w:rsidRPr="00914AAB">
        <w:rPr>
          <w:lang w:val="x-none" w:eastAsia="x-none"/>
        </w:rPr>
        <w:t xml:space="preserve">, or </w:t>
      </w:r>
      <w:r w:rsidRPr="00DA0E90">
        <w:rPr>
          <w:rStyle w:val="Skeyword"/>
        </w:rPr>
        <w:t>GroupOfSoundfieldGroupsLabelSubDescriptor</w:t>
      </w:r>
      <w:r w:rsidRPr="00914AAB">
        <w:rPr>
          <w:lang w:val="x-none" w:eastAsia="x-none"/>
        </w:rPr>
        <w:t>.</w:t>
      </w:r>
    </w:p>
    <w:p w14:paraId="6E2957C7" w14:textId="5E81AEA9" w:rsidR="00310448" w:rsidRPr="00914AAB" w:rsidRDefault="00936839" w:rsidP="00310448">
      <w:pPr>
        <w:pStyle w:val="Heading3"/>
      </w:pPr>
      <w:bookmarkStart w:id="18" w:name="_Toc130448132"/>
      <w:bookmarkStart w:id="19" w:name="_Ref135239272"/>
      <w:bookmarkStart w:id="20" w:name="_Toc138805076"/>
      <w:r w:rsidRPr="00936839">
        <w:t xml:space="preserve">ADMSoundfieldGroupLabelSubDescriptor </w:t>
      </w:r>
      <w:r w:rsidR="00310448" w:rsidRPr="00914AAB">
        <w:t>constraints</w:t>
      </w:r>
      <w:bookmarkEnd w:id="18"/>
      <w:bookmarkEnd w:id="19"/>
      <w:bookmarkEnd w:id="20"/>
    </w:p>
    <w:p w14:paraId="40FD994C" w14:textId="4B1818AA" w:rsidR="00310448" w:rsidRPr="00914AAB" w:rsidRDefault="008D3A3C" w:rsidP="008D3A3C">
      <w:pPr>
        <w:pStyle w:val="BodyText"/>
        <w:rPr>
          <w:lang w:val="x-none" w:eastAsia="x-none"/>
        </w:rPr>
      </w:pPr>
      <w:r>
        <w:t>Each</w:t>
      </w:r>
      <w:r w:rsidR="00310448" w:rsidRPr="00914AAB">
        <w:t xml:space="preserve"> </w:t>
      </w:r>
      <w:r w:rsidR="00936839" w:rsidRPr="002E5F0B">
        <w:rPr>
          <w:rStyle w:val="Skeyword"/>
        </w:rPr>
        <w:t>ADMSoundfieldGroupLabelSubDescriptor</w:t>
      </w:r>
      <w:r w:rsidR="00310448" w:rsidRPr="00914AAB">
        <w:t xml:space="preserve"> </w:t>
      </w:r>
      <w:r>
        <w:t xml:space="preserve">instance shall be constrained in accordance with </w:t>
      </w:r>
      <w:r w:rsidR="00936839">
        <w:rPr>
          <w:lang w:val="en-GB" w:eastAsia="x-none"/>
        </w:rPr>
        <w:fldChar w:fldCharType="begin"/>
      </w:r>
      <w:r w:rsidR="00936839">
        <w:rPr>
          <w:lang w:val="en-GB" w:eastAsia="x-none"/>
        </w:rPr>
        <w:instrText xml:space="preserve"> REF _Ref84251248 \h </w:instrText>
      </w:r>
      <w:r w:rsidR="00936839">
        <w:rPr>
          <w:lang w:val="en-GB" w:eastAsia="x-none"/>
        </w:rPr>
      </w:r>
      <w:r w:rsidR="00936839">
        <w:rPr>
          <w:lang w:val="en-GB" w:eastAsia="x-none"/>
        </w:rPr>
        <w:fldChar w:fldCharType="separate"/>
      </w:r>
      <w:r w:rsidR="008909B6" w:rsidRPr="00914AAB">
        <w:t xml:space="preserve">Table </w:t>
      </w:r>
      <w:r w:rsidR="008909B6">
        <w:rPr>
          <w:noProof/>
        </w:rPr>
        <w:t>2</w:t>
      </w:r>
      <w:r w:rsidR="00936839">
        <w:rPr>
          <w:lang w:val="en-GB" w:eastAsia="x-none"/>
        </w:rPr>
        <w:fldChar w:fldCharType="end"/>
      </w:r>
      <w:r w:rsidR="00310448" w:rsidRPr="00914AAB">
        <w:rPr>
          <w:lang w:val="x-none" w:eastAsia="x-none"/>
        </w:rPr>
        <w:t>.</w:t>
      </w:r>
    </w:p>
    <w:p w14:paraId="5BEEC3B0" w14:textId="08E561F5" w:rsidR="00310448" w:rsidRPr="00914AAB" w:rsidRDefault="00310448" w:rsidP="00F903FE">
      <w:pPr>
        <w:pStyle w:val="TableTitle"/>
        <w:keepNext/>
        <w:keepLines/>
      </w:pPr>
      <w:bookmarkStart w:id="21" w:name="_Ref84251248"/>
      <w:r w:rsidRPr="00914AAB">
        <w:lastRenderedPageBreak/>
        <w:t xml:space="preserve">Table </w:t>
      </w:r>
      <w:fldSimple w:instr=" SEQ Table \* ARABIC ">
        <w:r w:rsidR="008909B6">
          <w:rPr>
            <w:noProof/>
          </w:rPr>
          <w:t>2</w:t>
        </w:r>
      </w:fldSimple>
      <w:bookmarkEnd w:id="21"/>
      <w:r w:rsidRPr="00914AAB">
        <w:t xml:space="preserve"> </w:t>
      </w:r>
      <w:r w:rsidR="00AA40F2">
        <w:t xml:space="preserve">– </w:t>
      </w:r>
      <w:r w:rsidR="00936839" w:rsidRPr="002E5F0B">
        <w:rPr>
          <w:rStyle w:val="Skeyword"/>
        </w:rPr>
        <w:t>ADMSoundfieldGroupLabelSubDescriptor</w:t>
      </w:r>
      <w:r w:rsidRPr="00914AAB">
        <w:t xml:space="preserve"> constraints</w:t>
      </w:r>
    </w:p>
    <w:tbl>
      <w:tblPr>
        <w:tblW w:w="0" w:type="auto"/>
        <w:jc w:val="center"/>
        <w:tblBorders>
          <w:top w:val="single" w:sz="12" w:space="0" w:color="000000"/>
          <w:bottom w:val="single" w:sz="12" w:space="0" w:color="000000"/>
        </w:tblBorders>
        <w:tblLook w:val="04A0" w:firstRow="1" w:lastRow="0" w:firstColumn="1" w:lastColumn="0" w:noHBand="0" w:noVBand="1"/>
      </w:tblPr>
      <w:tblGrid>
        <w:gridCol w:w="3619"/>
        <w:gridCol w:w="5741"/>
      </w:tblGrid>
      <w:tr w:rsidR="00310448" w:rsidRPr="00914AAB" w14:paraId="055077E8" w14:textId="77777777" w:rsidTr="00452BA6">
        <w:trPr>
          <w:jc w:val="center"/>
        </w:trPr>
        <w:tc>
          <w:tcPr>
            <w:tcW w:w="3619" w:type="dxa"/>
            <w:tcBorders>
              <w:bottom w:val="single" w:sz="6" w:space="0" w:color="000000"/>
              <w:right w:val="single" w:sz="6" w:space="0" w:color="000000"/>
            </w:tcBorders>
            <w:shd w:val="clear" w:color="auto" w:fill="auto"/>
            <w:vAlign w:val="center"/>
          </w:tcPr>
          <w:p w14:paraId="71D610EC" w14:textId="77777777" w:rsidR="00310448" w:rsidRPr="00914AAB" w:rsidRDefault="00310448" w:rsidP="00F903FE">
            <w:pPr>
              <w:pStyle w:val="STableHeading"/>
              <w:keepNext/>
              <w:keepLines/>
              <w:rPr>
                <w:iCs/>
              </w:rPr>
            </w:pPr>
            <w:r w:rsidRPr="00914AAB">
              <w:t>Item (Symbol)</w:t>
            </w:r>
          </w:p>
        </w:tc>
        <w:tc>
          <w:tcPr>
            <w:tcW w:w="5741" w:type="dxa"/>
            <w:tcBorders>
              <w:top w:val="single" w:sz="12" w:space="0" w:color="000000"/>
              <w:bottom w:val="single" w:sz="6" w:space="0" w:color="000000"/>
            </w:tcBorders>
            <w:shd w:val="clear" w:color="auto" w:fill="auto"/>
            <w:vAlign w:val="center"/>
          </w:tcPr>
          <w:p w14:paraId="3C5433B5" w14:textId="76ED6232" w:rsidR="00310448" w:rsidRPr="00914AAB" w:rsidRDefault="00310448" w:rsidP="00F903FE">
            <w:pPr>
              <w:pStyle w:val="STableHeading"/>
              <w:keepNext/>
              <w:keepLines/>
              <w:rPr>
                <w:iCs/>
              </w:rPr>
            </w:pPr>
            <w:r w:rsidRPr="00914AAB">
              <w:t>Constraints</w:t>
            </w:r>
          </w:p>
        </w:tc>
      </w:tr>
      <w:tr w:rsidR="002C59C0" w:rsidRPr="00914AAB" w14:paraId="73EA271F" w14:textId="77777777" w:rsidTr="0036204A">
        <w:trPr>
          <w:jc w:val="center"/>
        </w:trPr>
        <w:tc>
          <w:tcPr>
            <w:tcW w:w="3619" w:type="dxa"/>
            <w:tcBorders>
              <w:top w:val="single" w:sz="6" w:space="0" w:color="000000"/>
              <w:bottom w:val="single" w:sz="6" w:space="0" w:color="000000"/>
              <w:right w:val="single" w:sz="6" w:space="0" w:color="000000"/>
            </w:tcBorders>
            <w:shd w:val="clear" w:color="auto" w:fill="auto"/>
            <w:vAlign w:val="center"/>
          </w:tcPr>
          <w:p w14:paraId="7B14A7E4" w14:textId="77777777" w:rsidR="002C59C0" w:rsidRPr="0003518A" w:rsidRDefault="002C59C0" w:rsidP="00F903FE">
            <w:pPr>
              <w:pStyle w:val="STableCell"/>
              <w:keepNext/>
              <w:keepLines/>
              <w:spacing w:before="120" w:after="120"/>
              <w:rPr>
                <w:rStyle w:val="Skeyword"/>
              </w:rPr>
            </w:pPr>
            <w:r w:rsidRPr="0003518A">
              <w:rPr>
                <w:rStyle w:val="Skeyword"/>
              </w:rPr>
              <w:t>MCALabelDictionaryID</w:t>
            </w:r>
          </w:p>
        </w:tc>
        <w:tc>
          <w:tcPr>
            <w:tcW w:w="5741" w:type="dxa"/>
            <w:vMerge w:val="restart"/>
            <w:tcBorders>
              <w:top w:val="single" w:sz="6" w:space="0" w:color="000000"/>
            </w:tcBorders>
            <w:shd w:val="clear" w:color="auto" w:fill="auto"/>
            <w:vAlign w:val="center"/>
          </w:tcPr>
          <w:p w14:paraId="6279C0E6" w14:textId="3582C1A0" w:rsidR="002C59C0" w:rsidRPr="00B923D8" w:rsidRDefault="002C59C0" w:rsidP="00F903FE">
            <w:pPr>
              <w:pStyle w:val="STableCell"/>
              <w:keepNext/>
              <w:keepLines/>
              <w:spacing w:before="120" w:after="120"/>
            </w:pPr>
            <w:r>
              <w:t>Shall be present and shall be populated in accordance with SMPTE ST 2131</w:t>
            </w:r>
          </w:p>
        </w:tc>
      </w:tr>
      <w:tr w:rsidR="002C59C0" w:rsidRPr="00914AAB" w14:paraId="48C2FE09" w14:textId="77777777" w:rsidTr="0036204A">
        <w:trPr>
          <w:jc w:val="center"/>
        </w:trPr>
        <w:tc>
          <w:tcPr>
            <w:tcW w:w="3619" w:type="dxa"/>
            <w:tcBorders>
              <w:top w:val="single" w:sz="6" w:space="0" w:color="000000"/>
              <w:bottom w:val="single" w:sz="6" w:space="0" w:color="000000"/>
              <w:right w:val="single" w:sz="6" w:space="0" w:color="000000"/>
            </w:tcBorders>
            <w:shd w:val="clear" w:color="auto" w:fill="auto"/>
            <w:vAlign w:val="center"/>
          </w:tcPr>
          <w:p w14:paraId="78EBBBDB" w14:textId="77777777" w:rsidR="002C59C0" w:rsidRPr="0003518A" w:rsidRDefault="002C59C0" w:rsidP="00F903FE">
            <w:pPr>
              <w:pStyle w:val="STableCell"/>
              <w:keepNext/>
              <w:keepLines/>
              <w:spacing w:before="120" w:after="120"/>
              <w:rPr>
                <w:rStyle w:val="Skeyword"/>
              </w:rPr>
            </w:pPr>
            <w:r w:rsidRPr="0003518A">
              <w:rPr>
                <w:rStyle w:val="Skeyword"/>
              </w:rPr>
              <w:t>MCATagSymbol</w:t>
            </w:r>
          </w:p>
        </w:tc>
        <w:tc>
          <w:tcPr>
            <w:tcW w:w="5741" w:type="dxa"/>
            <w:vMerge/>
            <w:shd w:val="clear" w:color="auto" w:fill="auto"/>
            <w:vAlign w:val="center"/>
          </w:tcPr>
          <w:p w14:paraId="46085573" w14:textId="7FECD921" w:rsidR="002C59C0" w:rsidRPr="00B923D8" w:rsidRDefault="002C59C0" w:rsidP="00F903FE">
            <w:pPr>
              <w:pStyle w:val="STableCell"/>
              <w:keepNext/>
              <w:keepLines/>
              <w:spacing w:before="120" w:after="120"/>
            </w:pPr>
          </w:p>
        </w:tc>
      </w:tr>
      <w:tr w:rsidR="002C59C0" w:rsidRPr="00914AAB" w14:paraId="056480C4" w14:textId="77777777" w:rsidTr="0036204A">
        <w:trPr>
          <w:jc w:val="center"/>
        </w:trPr>
        <w:tc>
          <w:tcPr>
            <w:tcW w:w="3619" w:type="dxa"/>
            <w:tcBorders>
              <w:top w:val="single" w:sz="6" w:space="0" w:color="000000"/>
              <w:bottom w:val="single" w:sz="6" w:space="0" w:color="000000"/>
              <w:right w:val="single" w:sz="6" w:space="0" w:color="000000"/>
            </w:tcBorders>
            <w:shd w:val="clear" w:color="auto" w:fill="auto"/>
            <w:vAlign w:val="center"/>
          </w:tcPr>
          <w:p w14:paraId="7B987044" w14:textId="77777777" w:rsidR="002C59C0" w:rsidRPr="0003518A" w:rsidRDefault="002C59C0" w:rsidP="00F903FE">
            <w:pPr>
              <w:pStyle w:val="STableCell"/>
              <w:keepNext/>
              <w:keepLines/>
              <w:spacing w:before="120" w:after="120"/>
              <w:rPr>
                <w:rStyle w:val="Skeyword"/>
              </w:rPr>
            </w:pPr>
            <w:r w:rsidRPr="0003518A">
              <w:rPr>
                <w:rStyle w:val="Skeyword"/>
              </w:rPr>
              <w:t>MCATagName</w:t>
            </w:r>
          </w:p>
        </w:tc>
        <w:tc>
          <w:tcPr>
            <w:tcW w:w="5741" w:type="dxa"/>
            <w:vMerge/>
            <w:tcBorders>
              <w:bottom w:val="single" w:sz="6" w:space="0" w:color="000000"/>
            </w:tcBorders>
            <w:shd w:val="clear" w:color="auto" w:fill="auto"/>
            <w:vAlign w:val="center"/>
          </w:tcPr>
          <w:p w14:paraId="2217C81B" w14:textId="3C52D25B" w:rsidR="002C59C0" w:rsidRPr="00B923D8" w:rsidRDefault="002C59C0" w:rsidP="00F903FE">
            <w:pPr>
              <w:pStyle w:val="STableCell"/>
              <w:keepNext/>
              <w:keepLines/>
              <w:spacing w:before="120" w:after="120"/>
            </w:pPr>
          </w:p>
        </w:tc>
      </w:tr>
      <w:tr w:rsidR="00310448" w:rsidRPr="00914AAB" w14:paraId="5059CD0A" w14:textId="77777777" w:rsidTr="00452BA6">
        <w:trPr>
          <w:jc w:val="center"/>
        </w:trPr>
        <w:tc>
          <w:tcPr>
            <w:tcW w:w="3619" w:type="dxa"/>
            <w:tcBorders>
              <w:top w:val="single" w:sz="6" w:space="0" w:color="000000"/>
              <w:bottom w:val="single" w:sz="6" w:space="0" w:color="000000"/>
              <w:right w:val="single" w:sz="6" w:space="0" w:color="000000"/>
            </w:tcBorders>
            <w:shd w:val="clear" w:color="auto" w:fill="auto"/>
            <w:vAlign w:val="center"/>
          </w:tcPr>
          <w:p w14:paraId="7BAC8138" w14:textId="77777777" w:rsidR="00310448" w:rsidRPr="0003518A" w:rsidRDefault="00310448" w:rsidP="00F903FE">
            <w:pPr>
              <w:pStyle w:val="STableCell"/>
              <w:keepNext/>
              <w:keepLines/>
              <w:spacing w:before="120" w:after="120"/>
              <w:rPr>
                <w:rStyle w:val="Skeyword"/>
              </w:rPr>
            </w:pPr>
            <w:r w:rsidRPr="0003518A">
              <w:rPr>
                <w:rStyle w:val="Skeyword"/>
              </w:rPr>
              <w:t>RFC5646SpokenLanguage</w:t>
            </w:r>
          </w:p>
        </w:tc>
        <w:tc>
          <w:tcPr>
            <w:tcW w:w="5741" w:type="dxa"/>
            <w:tcBorders>
              <w:top w:val="single" w:sz="6" w:space="0" w:color="000000"/>
              <w:bottom w:val="single" w:sz="6" w:space="0" w:color="000000"/>
            </w:tcBorders>
            <w:shd w:val="clear" w:color="auto" w:fill="auto"/>
            <w:vAlign w:val="center"/>
          </w:tcPr>
          <w:p w14:paraId="23E62D05" w14:textId="109C526C" w:rsidR="00310448" w:rsidRPr="00914AAB" w:rsidRDefault="00310448" w:rsidP="00F903FE">
            <w:pPr>
              <w:pStyle w:val="STableCell"/>
              <w:keepNext/>
              <w:keepLines/>
              <w:spacing w:before="120" w:after="120"/>
            </w:pPr>
            <w:r w:rsidRPr="00914AAB">
              <w:t xml:space="preserve">Shall be equal to the primary spoken language associated with the </w:t>
            </w:r>
            <w:r w:rsidR="00B06752">
              <w:t>soundfield group</w:t>
            </w:r>
            <w:r w:rsidRPr="00914AAB">
              <w:t xml:space="preserve">. It shall be absent if and only if the </w:t>
            </w:r>
            <w:r w:rsidR="00B06752">
              <w:t>soundfield group</w:t>
            </w:r>
            <w:r w:rsidRPr="00914AAB">
              <w:t xml:space="preserve"> is not associated with a primary spoken language.</w:t>
            </w:r>
          </w:p>
        </w:tc>
      </w:tr>
      <w:tr w:rsidR="00310448" w:rsidRPr="00914AAB" w14:paraId="1654F318" w14:textId="77777777" w:rsidTr="00452BA6">
        <w:trPr>
          <w:jc w:val="center"/>
        </w:trPr>
        <w:tc>
          <w:tcPr>
            <w:tcW w:w="3619" w:type="dxa"/>
            <w:tcBorders>
              <w:top w:val="single" w:sz="6" w:space="0" w:color="000000"/>
              <w:bottom w:val="single" w:sz="6" w:space="0" w:color="000000"/>
              <w:right w:val="single" w:sz="6" w:space="0" w:color="000000"/>
            </w:tcBorders>
            <w:shd w:val="clear" w:color="auto" w:fill="auto"/>
            <w:vAlign w:val="center"/>
          </w:tcPr>
          <w:p w14:paraId="201BE9A0" w14:textId="77777777" w:rsidR="00310448" w:rsidRPr="0003518A" w:rsidRDefault="00310448" w:rsidP="00F903FE">
            <w:pPr>
              <w:pStyle w:val="STableCell"/>
              <w:keepNext/>
              <w:keepLines/>
              <w:spacing w:before="120" w:after="120"/>
              <w:rPr>
                <w:rStyle w:val="Skeyword"/>
              </w:rPr>
            </w:pPr>
            <w:r w:rsidRPr="0003518A">
              <w:rPr>
                <w:rStyle w:val="Skeyword"/>
              </w:rPr>
              <w:t>MCAContent</w:t>
            </w:r>
          </w:p>
        </w:tc>
        <w:tc>
          <w:tcPr>
            <w:tcW w:w="5741" w:type="dxa"/>
            <w:vMerge w:val="restart"/>
            <w:tcBorders>
              <w:top w:val="single" w:sz="6" w:space="0" w:color="000000"/>
            </w:tcBorders>
            <w:shd w:val="clear" w:color="auto" w:fill="auto"/>
            <w:vAlign w:val="center"/>
          </w:tcPr>
          <w:p w14:paraId="69DE75AA" w14:textId="744AF036" w:rsidR="00310448" w:rsidRPr="00914AAB" w:rsidRDefault="00310448" w:rsidP="00F903FE">
            <w:pPr>
              <w:pStyle w:val="STableCell"/>
              <w:keepNext/>
              <w:keepLines/>
              <w:spacing w:before="120" w:after="120"/>
            </w:pPr>
            <w:r w:rsidRPr="00914AAB">
              <w:t>Should be present</w:t>
            </w:r>
          </w:p>
        </w:tc>
      </w:tr>
      <w:tr w:rsidR="00310448" w:rsidRPr="00914AAB" w14:paraId="305B6D1E" w14:textId="77777777" w:rsidTr="00452BA6">
        <w:trPr>
          <w:jc w:val="center"/>
        </w:trPr>
        <w:tc>
          <w:tcPr>
            <w:tcW w:w="3619" w:type="dxa"/>
            <w:tcBorders>
              <w:top w:val="single" w:sz="6" w:space="0" w:color="000000"/>
              <w:bottom w:val="single" w:sz="6" w:space="0" w:color="000000"/>
              <w:right w:val="single" w:sz="6" w:space="0" w:color="000000"/>
            </w:tcBorders>
            <w:shd w:val="clear" w:color="auto" w:fill="auto"/>
            <w:vAlign w:val="center"/>
          </w:tcPr>
          <w:p w14:paraId="53FEAE9E" w14:textId="77777777" w:rsidR="00310448" w:rsidRPr="0003518A" w:rsidRDefault="00310448" w:rsidP="00F903FE">
            <w:pPr>
              <w:pStyle w:val="STableCell"/>
              <w:keepNext/>
              <w:keepLines/>
              <w:spacing w:before="120" w:after="120"/>
              <w:rPr>
                <w:rStyle w:val="Skeyword"/>
              </w:rPr>
            </w:pPr>
            <w:r w:rsidRPr="0003518A">
              <w:rPr>
                <w:rStyle w:val="Skeyword"/>
              </w:rPr>
              <w:t>MCAUseClass</w:t>
            </w:r>
          </w:p>
        </w:tc>
        <w:tc>
          <w:tcPr>
            <w:tcW w:w="5741" w:type="dxa"/>
            <w:vMerge/>
            <w:shd w:val="clear" w:color="auto" w:fill="auto"/>
            <w:vAlign w:val="center"/>
          </w:tcPr>
          <w:p w14:paraId="6C7DC780" w14:textId="77777777" w:rsidR="00310448" w:rsidRPr="00914AAB" w:rsidRDefault="00310448" w:rsidP="00F903FE">
            <w:pPr>
              <w:pStyle w:val="STableCell"/>
              <w:keepNext/>
              <w:keepLines/>
              <w:spacing w:before="120" w:after="120"/>
            </w:pPr>
          </w:p>
        </w:tc>
      </w:tr>
      <w:tr w:rsidR="00310448" w:rsidRPr="00914AAB" w14:paraId="429903F1" w14:textId="77777777" w:rsidTr="00452BA6">
        <w:trPr>
          <w:jc w:val="center"/>
        </w:trPr>
        <w:tc>
          <w:tcPr>
            <w:tcW w:w="3619" w:type="dxa"/>
            <w:tcBorders>
              <w:top w:val="single" w:sz="6" w:space="0" w:color="000000"/>
              <w:bottom w:val="single" w:sz="6" w:space="0" w:color="000000"/>
              <w:right w:val="single" w:sz="6" w:space="0" w:color="000000"/>
            </w:tcBorders>
            <w:shd w:val="clear" w:color="auto" w:fill="auto"/>
            <w:vAlign w:val="center"/>
          </w:tcPr>
          <w:p w14:paraId="3E75D5DD" w14:textId="77777777" w:rsidR="00310448" w:rsidRPr="0003518A" w:rsidRDefault="00310448" w:rsidP="00F903FE">
            <w:pPr>
              <w:pStyle w:val="STableCell"/>
              <w:keepNext/>
              <w:keepLines/>
              <w:spacing w:before="120" w:after="120"/>
              <w:rPr>
                <w:rStyle w:val="Skeyword"/>
              </w:rPr>
            </w:pPr>
            <w:r w:rsidRPr="0003518A">
              <w:rPr>
                <w:rStyle w:val="Skeyword"/>
              </w:rPr>
              <w:t>MCATitle</w:t>
            </w:r>
          </w:p>
        </w:tc>
        <w:tc>
          <w:tcPr>
            <w:tcW w:w="5741" w:type="dxa"/>
            <w:vMerge/>
            <w:shd w:val="clear" w:color="auto" w:fill="auto"/>
            <w:vAlign w:val="center"/>
          </w:tcPr>
          <w:p w14:paraId="499A6171" w14:textId="77777777" w:rsidR="00310448" w:rsidRPr="00914AAB" w:rsidRDefault="00310448" w:rsidP="00F903FE">
            <w:pPr>
              <w:pStyle w:val="STableCell"/>
              <w:keepNext/>
              <w:keepLines/>
              <w:spacing w:before="120" w:after="120"/>
            </w:pPr>
          </w:p>
        </w:tc>
      </w:tr>
      <w:tr w:rsidR="00310448" w:rsidRPr="00914AAB" w14:paraId="64F053C8" w14:textId="77777777" w:rsidTr="00452BA6">
        <w:trPr>
          <w:jc w:val="center"/>
        </w:trPr>
        <w:tc>
          <w:tcPr>
            <w:tcW w:w="3619" w:type="dxa"/>
            <w:tcBorders>
              <w:top w:val="single" w:sz="6" w:space="0" w:color="000000"/>
              <w:bottom w:val="single" w:sz="6" w:space="0" w:color="000000"/>
              <w:right w:val="single" w:sz="6" w:space="0" w:color="000000"/>
            </w:tcBorders>
            <w:shd w:val="clear" w:color="auto" w:fill="auto"/>
            <w:vAlign w:val="center"/>
          </w:tcPr>
          <w:p w14:paraId="033910DE" w14:textId="77777777" w:rsidR="00310448" w:rsidRPr="0003518A" w:rsidRDefault="00310448" w:rsidP="00F903FE">
            <w:pPr>
              <w:pStyle w:val="STableCell"/>
              <w:keepNext/>
              <w:keepLines/>
              <w:spacing w:before="120" w:after="120"/>
              <w:rPr>
                <w:rStyle w:val="Skeyword"/>
              </w:rPr>
            </w:pPr>
            <w:r w:rsidRPr="0003518A">
              <w:rPr>
                <w:rStyle w:val="Skeyword"/>
              </w:rPr>
              <w:t>MCATitleVersion</w:t>
            </w:r>
          </w:p>
        </w:tc>
        <w:tc>
          <w:tcPr>
            <w:tcW w:w="5741" w:type="dxa"/>
            <w:vMerge/>
            <w:tcBorders>
              <w:bottom w:val="single" w:sz="4" w:space="0" w:color="auto"/>
            </w:tcBorders>
            <w:shd w:val="clear" w:color="auto" w:fill="auto"/>
            <w:vAlign w:val="center"/>
          </w:tcPr>
          <w:p w14:paraId="3F48BFBC" w14:textId="77777777" w:rsidR="00310448" w:rsidRPr="00914AAB" w:rsidRDefault="00310448" w:rsidP="00F903FE">
            <w:pPr>
              <w:pStyle w:val="STableCell"/>
              <w:keepNext/>
              <w:keepLines/>
              <w:spacing w:before="120" w:after="120"/>
            </w:pPr>
          </w:p>
        </w:tc>
      </w:tr>
      <w:tr w:rsidR="00310448" w:rsidRPr="00914AAB" w14:paraId="7F575400" w14:textId="77777777" w:rsidTr="00452BA6">
        <w:trPr>
          <w:jc w:val="center"/>
        </w:trPr>
        <w:tc>
          <w:tcPr>
            <w:tcW w:w="3619" w:type="dxa"/>
            <w:tcBorders>
              <w:top w:val="single" w:sz="6" w:space="0" w:color="000000"/>
              <w:bottom w:val="single" w:sz="6" w:space="0" w:color="000000"/>
              <w:right w:val="single" w:sz="6" w:space="0" w:color="000000"/>
            </w:tcBorders>
            <w:shd w:val="clear" w:color="auto" w:fill="auto"/>
            <w:vAlign w:val="center"/>
          </w:tcPr>
          <w:p w14:paraId="72CB113F" w14:textId="77777777" w:rsidR="00310448" w:rsidRPr="0003518A" w:rsidRDefault="00310448" w:rsidP="00F903FE">
            <w:pPr>
              <w:pStyle w:val="STableCell"/>
              <w:keepNext/>
              <w:keepLines/>
              <w:spacing w:before="120" w:after="120"/>
              <w:rPr>
                <w:rStyle w:val="Skeyword"/>
              </w:rPr>
            </w:pPr>
            <w:r w:rsidRPr="0003518A">
              <w:rPr>
                <w:rStyle w:val="Skeyword"/>
              </w:rPr>
              <w:t>MCAChannelID</w:t>
            </w:r>
          </w:p>
        </w:tc>
        <w:tc>
          <w:tcPr>
            <w:tcW w:w="5741" w:type="dxa"/>
            <w:tcBorders>
              <w:bottom w:val="single" w:sz="4" w:space="0" w:color="auto"/>
            </w:tcBorders>
            <w:shd w:val="clear" w:color="auto" w:fill="auto"/>
            <w:vAlign w:val="center"/>
          </w:tcPr>
          <w:p w14:paraId="736185CF" w14:textId="79EE46B1" w:rsidR="00310448" w:rsidRPr="00914AAB" w:rsidRDefault="00310448" w:rsidP="00F903FE">
            <w:pPr>
              <w:pStyle w:val="STableCell"/>
              <w:keepNext/>
              <w:keepLines/>
              <w:spacing w:before="120" w:after="120"/>
            </w:pPr>
            <w:r w:rsidRPr="00914AAB">
              <w:t xml:space="preserve">Shall </w:t>
            </w:r>
            <w:r>
              <w:t>not be present</w:t>
            </w:r>
          </w:p>
        </w:tc>
      </w:tr>
      <w:tr w:rsidR="00310448" w:rsidRPr="00914AAB" w14:paraId="1E06A6E3" w14:textId="77777777" w:rsidTr="00452BA6">
        <w:trPr>
          <w:jc w:val="center"/>
        </w:trPr>
        <w:tc>
          <w:tcPr>
            <w:tcW w:w="3619" w:type="dxa"/>
            <w:tcBorders>
              <w:top w:val="single" w:sz="6" w:space="0" w:color="000000"/>
              <w:bottom w:val="single" w:sz="6" w:space="0" w:color="000000"/>
              <w:right w:val="single" w:sz="6" w:space="0" w:color="000000"/>
            </w:tcBorders>
            <w:shd w:val="clear" w:color="auto" w:fill="auto"/>
            <w:vAlign w:val="center"/>
          </w:tcPr>
          <w:p w14:paraId="543E834D" w14:textId="47A6E439" w:rsidR="00310448" w:rsidRPr="0003518A" w:rsidRDefault="00310448" w:rsidP="00F903FE">
            <w:pPr>
              <w:pStyle w:val="STableCell"/>
              <w:keepNext/>
              <w:keepLines/>
              <w:spacing w:before="120" w:after="120"/>
              <w:rPr>
                <w:rStyle w:val="Skeyword"/>
              </w:rPr>
            </w:pPr>
            <w:r w:rsidRPr="0003518A">
              <w:rPr>
                <w:rStyle w:val="Skeyword"/>
              </w:rPr>
              <w:t>ADMAudioProgrammeID</w:t>
            </w:r>
            <w:r w:rsidR="0003518A" w:rsidRPr="0003518A">
              <w:rPr>
                <w:rStyle w:val="Skeyword"/>
              </w:rPr>
              <w:t>_ST2131</w:t>
            </w:r>
          </w:p>
        </w:tc>
        <w:tc>
          <w:tcPr>
            <w:tcW w:w="5741" w:type="dxa"/>
            <w:tcBorders>
              <w:top w:val="single" w:sz="4" w:space="0" w:color="auto"/>
              <w:bottom w:val="single" w:sz="4" w:space="0" w:color="auto"/>
            </w:tcBorders>
            <w:shd w:val="clear" w:color="auto" w:fill="auto"/>
            <w:vAlign w:val="center"/>
          </w:tcPr>
          <w:p w14:paraId="7D401230" w14:textId="52354509" w:rsidR="00310448" w:rsidRPr="00914AAB" w:rsidRDefault="00310448" w:rsidP="00F903FE">
            <w:pPr>
              <w:pStyle w:val="STableCell"/>
              <w:keepNext/>
              <w:keepLines/>
              <w:spacing w:before="120" w:after="120"/>
            </w:pPr>
            <w:r>
              <w:t>May</w:t>
            </w:r>
            <w:r w:rsidRPr="00914AAB">
              <w:t xml:space="preserve"> be present</w:t>
            </w:r>
            <w:r>
              <w:t xml:space="preserve"> (see Clause</w:t>
            </w:r>
            <w:r w:rsidR="00DF7735">
              <w:t xml:space="preserve"> </w:t>
            </w:r>
            <w:r w:rsidR="0011768A">
              <w:fldChar w:fldCharType="begin"/>
            </w:r>
            <w:r w:rsidR="0011768A">
              <w:instrText xml:space="preserve"> REF _Ref108024421 \r \h </w:instrText>
            </w:r>
            <w:r w:rsidR="0011768A">
              <w:fldChar w:fldCharType="separate"/>
            </w:r>
            <w:r w:rsidR="008909B6">
              <w:t>6</w:t>
            </w:r>
            <w:r w:rsidR="0011768A">
              <w:fldChar w:fldCharType="end"/>
            </w:r>
            <w:r w:rsidR="00DF7735">
              <w:t xml:space="preserve"> </w:t>
            </w:r>
            <w:r>
              <w:t>for additional constraints)</w:t>
            </w:r>
          </w:p>
        </w:tc>
      </w:tr>
      <w:tr w:rsidR="00310448" w:rsidRPr="00914AAB" w14:paraId="520D116B" w14:textId="77777777" w:rsidTr="00452BA6">
        <w:trPr>
          <w:jc w:val="center"/>
        </w:trPr>
        <w:tc>
          <w:tcPr>
            <w:tcW w:w="3619" w:type="dxa"/>
            <w:tcBorders>
              <w:top w:val="single" w:sz="6" w:space="0" w:color="000000"/>
              <w:bottom w:val="single" w:sz="6" w:space="0" w:color="000000"/>
              <w:right w:val="single" w:sz="6" w:space="0" w:color="000000"/>
            </w:tcBorders>
            <w:shd w:val="clear" w:color="auto" w:fill="auto"/>
            <w:vAlign w:val="center"/>
          </w:tcPr>
          <w:p w14:paraId="003D183A" w14:textId="76990065" w:rsidR="00310448" w:rsidRPr="0003518A" w:rsidRDefault="00310448" w:rsidP="00F903FE">
            <w:pPr>
              <w:pStyle w:val="STableCell"/>
              <w:keepNext/>
              <w:keepLines/>
              <w:spacing w:before="120" w:after="120"/>
              <w:rPr>
                <w:rStyle w:val="Skeyword"/>
              </w:rPr>
            </w:pPr>
            <w:r w:rsidRPr="0003518A">
              <w:rPr>
                <w:rStyle w:val="Skeyword"/>
              </w:rPr>
              <w:t>ADMAudioContentID</w:t>
            </w:r>
            <w:r w:rsidR="0003518A" w:rsidRPr="0003518A">
              <w:rPr>
                <w:rStyle w:val="Skeyword"/>
              </w:rPr>
              <w:t>_ST2131</w:t>
            </w:r>
          </w:p>
        </w:tc>
        <w:tc>
          <w:tcPr>
            <w:tcW w:w="5741" w:type="dxa"/>
            <w:tcBorders>
              <w:top w:val="single" w:sz="4" w:space="0" w:color="auto"/>
              <w:bottom w:val="single" w:sz="4" w:space="0" w:color="auto"/>
            </w:tcBorders>
            <w:shd w:val="clear" w:color="auto" w:fill="auto"/>
            <w:vAlign w:val="center"/>
          </w:tcPr>
          <w:p w14:paraId="42D720AB" w14:textId="65CEF4FF" w:rsidR="00310448" w:rsidRPr="00914AAB" w:rsidRDefault="00DF7735" w:rsidP="00F903FE">
            <w:pPr>
              <w:pStyle w:val="STableCell"/>
              <w:keepNext/>
              <w:keepLines/>
              <w:spacing w:before="120" w:after="120"/>
            </w:pPr>
            <w:r>
              <w:t>May</w:t>
            </w:r>
            <w:r w:rsidRPr="00914AAB">
              <w:t xml:space="preserve"> be present</w:t>
            </w:r>
            <w:r>
              <w:t xml:space="preserve"> (see Clause </w:t>
            </w:r>
            <w:r w:rsidR="0011768A">
              <w:fldChar w:fldCharType="begin"/>
            </w:r>
            <w:r w:rsidR="0011768A">
              <w:instrText xml:space="preserve"> REF _Ref108024421 \r \h </w:instrText>
            </w:r>
            <w:r w:rsidR="0011768A">
              <w:fldChar w:fldCharType="separate"/>
            </w:r>
            <w:r w:rsidR="008909B6">
              <w:t>6</w:t>
            </w:r>
            <w:r w:rsidR="0011768A">
              <w:fldChar w:fldCharType="end"/>
            </w:r>
            <w:r w:rsidR="0011768A">
              <w:t xml:space="preserve"> </w:t>
            </w:r>
            <w:r>
              <w:t>for additional constraints)</w:t>
            </w:r>
          </w:p>
        </w:tc>
      </w:tr>
      <w:tr w:rsidR="00310448" w:rsidRPr="00914AAB" w14:paraId="574CA14C" w14:textId="77777777" w:rsidTr="00452BA6">
        <w:trPr>
          <w:jc w:val="center"/>
        </w:trPr>
        <w:tc>
          <w:tcPr>
            <w:tcW w:w="3619" w:type="dxa"/>
            <w:tcBorders>
              <w:top w:val="single" w:sz="6" w:space="0" w:color="000000"/>
              <w:bottom w:val="single" w:sz="12" w:space="0" w:color="000000"/>
              <w:right w:val="single" w:sz="6" w:space="0" w:color="000000"/>
            </w:tcBorders>
            <w:shd w:val="clear" w:color="auto" w:fill="auto"/>
            <w:vAlign w:val="center"/>
          </w:tcPr>
          <w:p w14:paraId="5A62212B" w14:textId="66B10A8A" w:rsidR="00310448" w:rsidRPr="0003518A" w:rsidRDefault="00310448" w:rsidP="00F903FE">
            <w:pPr>
              <w:pStyle w:val="STableCell"/>
              <w:keepNext/>
              <w:keepLines/>
              <w:spacing w:before="120" w:after="120"/>
              <w:rPr>
                <w:rStyle w:val="Skeyword"/>
              </w:rPr>
            </w:pPr>
            <w:r w:rsidRPr="0003518A">
              <w:rPr>
                <w:rStyle w:val="Skeyword"/>
              </w:rPr>
              <w:t>ADMAudioObjectID</w:t>
            </w:r>
            <w:r w:rsidR="0003518A" w:rsidRPr="0003518A">
              <w:rPr>
                <w:rStyle w:val="Skeyword"/>
              </w:rPr>
              <w:t>_ST2131</w:t>
            </w:r>
          </w:p>
        </w:tc>
        <w:tc>
          <w:tcPr>
            <w:tcW w:w="5741" w:type="dxa"/>
            <w:tcBorders>
              <w:top w:val="single" w:sz="4" w:space="0" w:color="auto"/>
              <w:bottom w:val="single" w:sz="12" w:space="0" w:color="000000"/>
            </w:tcBorders>
            <w:shd w:val="clear" w:color="auto" w:fill="auto"/>
            <w:vAlign w:val="center"/>
          </w:tcPr>
          <w:p w14:paraId="019F4CA9" w14:textId="5A45549B" w:rsidR="00310448" w:rsidRPr="00914AAB" w:rsidRDefault="00DF7735" w:rsidP="00F903FE">
            <w:pPr>
              <w:pStyle w:val="STableCell"/>
              <w:keepNext/>
              <w:keepLines/>
              <w:spacing w:before="120" w:after="120"/>
            </w:pPr>
            <w:r>
              <w:t>May</w:t>
            </w:r>
            <w:r w:rsidRPr="00914AAB">
              <w:t xml:space="preserve"> be present</w:t>
            </w:r>
            <w:r>
              <w:t xml:space="preserve"> (see Clause</w:t>
            </w:r>
            <w:r w:rsidR="0011768A">
              <w:t xml:space="preserve"> </w:t>
            </w:r>
            <w:r w:rsidR="0011768A">
              <w:fldChar w:fldCharType="begin"/>
            </w:r>
            <w:r w:rsidR="0011768A">
              <w:instrText xml:space="preserve"> REF _Ref108024421 \r \h </w:instrText>
            </w:r>
            <w:r w:rsidR="0011768A">
              <w:fldChar w:fldCharType="separate"/>
            </w:r>
            <w:r w:rsidR="008909B6">
              <w:t>6</w:t>
            </w:r>
            <w:r w:rsidR="0011768A">
              <w:fldChar w:fldCharType="end"/>
            </w:r>
            <w:r>
              <w:t xml:space="preserve"> for additional constraints)</w:t>
            </w:r>
          </w:p>
        </w:tc>
      </w:tr>
    </w:tbl>
    <w:p w14:paraId="31D4B967" w14:textId="406632D4" w:rsidR="00310448" w:rsidRPr="004237BA" w:rsidRDefault="00310448" w:rsidP="00310448">
      <w:r>
        <w:t xml:space="preserve">In the absence of additional provisions, other items defined for the </w:t>
      </w:r>
      <w:r w:rsidR="001D3CFE" w:rsidRPr="002E5F0B">
        <w:rPr>
          <w:rStyle w:val="Skeyword"/>
        </w:rPr>
        <w:t>ADMSoundfieldGroupLabelSubDescriptor</w:t>
      </w:r>
      <w:r w:rsidR="001D3CFE">
        <w:t xml:space="preserve"> </w:t>
      </w:r>
      <w:r>
        <w:t>may be present and shall be ignored by implementations. Related application standards may specify such additional provisions.</w:t>
      </w:r>
    </w:p>
    <w:p w14:paraId="48D96CB9" w14:textId="48CAE911" w:rsidR="00310448" w:rsidRDefault="00310448" w:rsidP="00310448">
      <w:pPr>
        <w:pStyle w:val="NOTE"/>
      </w:pPr>
      <w:r>
        <w:t>NOTE</w:t>
      </w:r>
      <w:r>
        <w:tab/>
      </w:r>
      <w:r w:rsidRPr="00914AAB">
        <w:t xml:space="preserve">MCA Content, MCA </w:t>
      </w:r>
      <w:r>
        <w:t>Use Class</w:t>
      </w:r>
      <w:r w:rsidRPr="00914AAB">
        <w:t>, MCA Title and MCA Title Version contain human-readable descriptive text intended for display to the user.</w:t>
      </w:r>
      <w:r>
        <w:t xml:space="preserve"> SMPTE ST 21</w:t>
      </w:r>
      <w:r w:rsidR="001D3CFE">
        <w:t>31</w:t>
      </w:r>
      <w:r>
        <w:t xml:space="preserve"> defines normative requirements regarding the use of values from the MCA Controlled Vocabulary (SMPTE ST 377-41).</w:t>
      </w:r>
    </w:p>
    <w:p w14:paraId="075B7065" w14:textId="77777777" w:rsidR="00E26C5A" w:rsidRPr="00914AAB" w:rsidRDefault="00E26C5A" w:rsidP="00E26C5A">
      <w:pPr>
        <w:pStyle w:val="Heading1"/>
      </w:pPr>
      <w:bookmarkStart w:id="22" w:name="_Toc130448133"/>
      <w:bookmarkStart w:id="23" w:name="_Ref136813196"/>
      <w:bookmarkStart w:id="24" w:name="_Toc138805077"/>
      <w:r w:rsidRPr="00914AAB">
        <w:t>Composition</w:t>
      </w:r>
      <w:bookmarkEnd w:id="22"/>
      <w:bookmarkEnd w:id="23"/>
      <w:bookmarkEnd w:id="24"/>
    </w:p>
    <w:p w14:paraId="59F37741" w14:textId="77777777" w:rsidR="00E26C5A" w:rsidRPr="00914AAB" w:rsidRDefault="00E26C5A" w:rsidP="00E26C5A">
      <w:pPr>
        <w:pStyle w:val="Heading2"/>
      </w:pPr>
      <w:bookmarkStart w:id="25" w:name="_Toc130448134"/>
      <w:bookmarkStart w:id="26" w:name="_Toc138805078"/>
      <w:r w:rsidRPr="00914AAB">
        <w:t>General</w:t>
      </w:r>
      <w:bookmarkEnd w:id="25"/>
      <w:bookmarkEnd w:id="26"/>
    </w:p>
    <w:p w14:paraId="6C32EB07" w14:textId="111F52DF" w:rsidR="00E26C5A" w:rsidRDefault="00E26C5A" w:rsidP="00E26C5A">
      <w:r w:rsidRPr="00914AAB">
        <w:t xml:space="preserve">A Composition, as defined in SMPTE ST 2067-3, shall contain zero or more ADM </w:t>
      </w:r>
      <w:r>
        <w:t xml:space="preserve">Audio </w:t>
      </w:r>
      <w:r w:rsidRPr="00914AAB">
        <w:t>Virtual Tracks</w:t>
      </w:r>
      <w:r>
        <w:t xml:space="preserve"> in accordance with </w:t>
      </w:r>
      <w:r w:rsidR="00051213">
        <w:t>Subc</w:t>
      </w:r>
      <w:r>
        <w:t>lause</w:t>
      </w:r>
      <w:r w:rsidR="00B75444">
        <w:t xml:space="preserve"> </w:t>
      </w:r>
      <w:r w:rsidR="00B75444">
        <w:fldChar w:fldCharType="begin"/>
      </w:r>
      <w:r w:rsidR="00B75444">
        <w:instrText xml:space="preserve"> REF _Ref135331986 \r \h </w:instrText>
      </w:r>
      <w:r w:rsidR="00B75444">
        <w:fldChar w:fldCharType="separate"/>
      </w:r>
      <w:r w:rsidR="008909B6">
        <w:t>5.3</w:t>
      </w:r>
      <w:r w:rsidR="00B75444">
        <w:fldChar w:fldCharType="end"/>
      </w:r>
      <w:r w:rsidRPr="00914AAB">
        <w:t>.</w:t>
      </w:r>
    </w:p>
    <w:p w14:paraId="786F5364" w14:textId="77777777" w:rsidR="00E26C5A" w:rsidRPr="00914AAB" w:rsidRDefault="00E26C5A" w:rsidP="00E26C5A">
      <w:pPr>
        <w:pStyle w:val="Heading2"/>
      </w:pPr>
      <w:bookmarkStart w:id="27" w:name="_Toc130448135"/>
      <w:bookmarkStart w:id="28" w:name="_Toc138805079"/>
      <w:r>
        <w:t>Overview (informative)</w:t>
      </w:r>
      <w:bookmarkEnd w:id="27"/>
      <w:bookmarkEnd w:id="28"/>
    </w:p>
    <w:p w14:paraId="61DF1A3D" w14:textId="393DD485" w:rsidR="00E26C5A" w:rsidRDefault="00E26C5A" w:rsidP="00E26C5A">
      <w:r>
        <w:t xml:space="preserve">This clause defines the </w:t>
      </w:r>
      <w:r w:rsidR="009A6093" w:rsidRPr="00914AAB">
        <w:t xml:space="preserve">ADM </w:t>
      </w:r>
      <w:r w:rsidR="009A6093">
        <w:t xml:space="preserve">Audio </w:t>
      </w:r>
      <w:r w:rsidR="009A6093" w:rsidRPr="00914AAB">
        <w:t>Virtual Track</w:t>
      </w:r>
      <w:r>
        <w:t xml:space="preserve"> and its components. An </w:t>
      </w:r>
      <w:r w:rsidR="009A6093" w:rsidRPr="00914AAB">
        <w:t xml:space="preserve">ADM </w:t>
      </w:r>
      <w:r w:rsidR="009A6093">
        <w:t xml:space="preserve">Audio </w:t>
      </w:r>
      <w:r w:rsidR="009A6093" w:rsidRPr="00914AAB">
        <w:t>Virtual Track</w:t>
      </w:r>
      <w:r>
        <w:t xml:space="preserve"> consists of one or more Sequences, with each Sequence containing one or more consecutive Resources. </w:t>
      </w:r>
    </w:p>
    <w:p w14:paraId="46FE7A30" w14:textId="304EAF59" w:rsidR="00E26C5A" w:rsidRDefault="00E26C5A" w:rsidP="00E26C5A">
      <w:r>
        <w:t xml:space="preserve">Each Resource references one ADM </w:t>
      </w:r>
      <w:r w:rsidR="009A6093">
        <w:t xml:space="preserve">Audio </w:t>
      </w:r>
      <w:r>
        <w:t>Track File.</w:t>
      </w:r>
    </w:p>
    <w:p w14:paraId="2BA27016" w14:textId="08D43A0C" w:rsidR="00E26C5A" w:rsidRDefault="00E26C5A" w:rsidP="00E26C5A">
      <w:r>
        <w:lastRenderedPageBreak/>
        <w:t xml:space="preserve">Because ADM </w:t>
      </w:r>
      <w:r w:rsidR="009A6093">
        <w:t xml:space="preserve">Audio </w:t>
      </w:r>
      <w:r>
        <w:t xml:space="preserve">Track Files can carry more than one soundfield group, one or more specific soundfield groups from each ADM </w:t>
      </w:r>
      <w:r w:rsidR="009A6093">
        <w:t xml:space="preserve">Audio </w:t>
      </w:r>
      <w:r>
        <w:t xml:space="preserve">Track File can be selected from a Resource by using the </w:t>
      </w:r>
      <w:r w:rsidR="00C9507E">
        <w:t>ADMAudio</w:t>
      </w:r>
      <w:r>
        <w:t>VirtualTrackParameterSet</w:t>
      </w:r>
      <w:r w:rsidRPr="00310A0B">
        <w:t xml:space="preserve"> </w:t>
      </w:r>
      <w:r>
        <w:t xml:space="preserve">element in the ExtensionProperties element of a CPL. </w:t>
      </w:r>
    </w:p>
    <w:p w14:paraId="0A21217A" w14:textId="13F14404" w:rsidR="005838A0" w:rsidRDefault="00E26C5A" w:rsidP="00E26C5A">
      <w:r>
        <w:t xml:space="preserve">Clause </w:t>
      </w:r>
      <w:r w:rsidR="005838A0">
        <w:rPr>
          <w:highlight w:val="yellow"/>
        </w:rPr>
        <w:fldChar w:fldCharType="begin"/>
      </w:r>
      <w:r w:rsidR="005838A0">
        <w:instrText xml:space="preserve"> REF _Ref108024421 \r \h </w:instrText>
      </w:r>
      <w:r w:rsidR="005838A0">
        <w:rPr>
          <w:highlight w:val="yellow"/>
        </w:rPr>
      </w:r>
      <w:r w:rsidR="005838A0">
        <w:rPr>
          <w:highlight w:val="yellow"/>
        </w:rPr>
        <w:fldChar w:fldCharType="separate"/>
      </w:r>
      <w:r w:rsidR="008909B6">
        <w:t>6</w:t>
      </w:r>
      <w:r w:rsidR="005838A0">
        <w:rPr>
          <w:highlight w:val="yellow"/>
        </w:rPr>
        <w:fldChar w:fldCharType="end"/>
      </w:r>
      <w:r w:rsidR="009A6093">
        <w:t xml:space="preserve"> </w:t>
      </w:r>
      <w:r>
        <w:t xml:space="preserve">defines Operational Modes constraining the </w:t>
      </w:r>
      <w:r w:rsidR="009A6093" w:rsidRPr="00914AAB">
        <w:t xml:space="preserve">ADM </w:t>
      </w:r>
      <w:r w:rsidR="009A6093">
        <w:t xml:space="preserve">Audio </w:t>
      </w:r>
      <w:r w:rsidR="009A6093" w:rsidRPr="00914AAB">
        <w:t>Virtual Track</w:t>
      </w:r>
      <w:r>
        <w:t>.</w:t>
      </w:r>
    </w:p>
    <w:p w14:paraId="1130072E" w14:textId="6ADB888C" w:rsidR="00E26C5A" w:rsidRPr="00914AAB" w:rsidRDefault="005838A0" w:rsidP="00E26C5A">
      <w:r>
        <w:fldChar w:fldCharType="begin"/>
      </w:r>
      <w:r>
        <w:instrText xml:space="preserve"> REF _Ref87010265 \r \h </w:instrText>
      </w:r>
      <w:r>
        <w:fldChar w:fldCharType="separate"/>
      </w:r>
      <w:r w:rsidR="008909B6">
        <w:t>Annex A</w:t>
      </w:r>
      <w:r>
        <w:fldChar w:fldCharType="end"/>
      </w:r>
      <w:r w:rsidR="00E26C5A">
        <w:t xml:space="preserve"> illustrates example Use Cases.</w:t>
      </w:r>
    </w:p>
    <w:p w14:paraId="7A9028E1" w14:textId="7D35FDDA" w:rsidR="00E26C5A" w:rsidRPr="00914AAB" w:rsidRDefault="003D1C5B" w:rsidP="00E26C5A">
      <w:pPr>
        <w:pStyle w:val="Heading2"/>
      </w:pPr>
      <w:bookmarkStart w:id="29" w:name="_Ref135331986"/>
      <w:bookmarkStart w:id="30" w:name="_Toc138805080"/>
      <w:r w:rsidRPr="003D1C5B">
        <w:t>ADM Audio Virtual Track</w:t>
      </w:r>
      <w:bookmarkEnd w:id="29"/>
      <w:bookmarkEnd w:id="30"/>
    </w:p>
    <w:p w14:paraId="077D3049" w14:textId="77777777" w:rsidR="00E26C5A" w:rsidRPr="00B67A68" w:rsidRDefault="00E26C5A" w:rsidP="00E26C5A">
      <w:pPr>
        <w:pStyle w:val="Heading3"/>
      </w:pPr>
      <w:bookmarkStart w:id="31" w:name="_Toc130448137"/>
      <w:bookmarkStart w:id="32" w:name="_Toc138805081"/>
      <w:r>
        <w:rPr>
          <w:lang w:val="de-DE"/>
        </w:rPr>
        <w:t>XML Schema and Namespace</w:t>
      </w:r>
      <w:bookmarkEnd w:id="31"/>
      <w:bookmarkEnd w:id="32"/>
    </w:p>
    <w:p w14:paraId="68B20D66" w14:textId="77777777" w:rsidR="00E26C5A" w:rsidRDefault="00E26C5A" w:rsidP="00E26C5A">
      <w:r w:rsidRPr="00B67A68">
        <w:t>The XML schema defined in this document shall conform to W3C XML Schema Part 1: Structures.</w:t>
      </w:r>
    </w:p>
    <w:p w14:paraId="11B8FAB1" w14:textId="6F6A1CDB" w:rsidR="00E26C5A" w:rsidRDefault="00E26C5A" w:rsidP="00E26C5A">
      <w:bookmarkStart w:id="33" w:name="OLE_LINK39"/>
      <w:bookmarkStart w:id="34" w:name="OLE_LINK40"/>
      <w:r w:rsidRPr="004D1192">
        <w:t xml:space="preserve">XML elements defined by this document shall conform to the XML schema definition </w:t>
      </w:r>
      <w:bookmarkEnd w:id="33"/>
      <w:bookmarkEnd w:id="34"/>
      <w:r w:rsidRPr="004D1192">
        <w:t xml:space="preserve">found in the prose element and element </w:t>
      </w:r>
      <w:r>
        <w:t>“</w:t>
      </w:r>
      <w:r w:rsidRPr="004D1192">
        <w:t>a</w:t>
      </w:r>
      <w:r>
        <w:t>”</w:t>
      </w:r>
      <w:r w:rsidRPr="004D1192">
        <w:t xml:space="preserve"> (see </w:t>
      </w:r>
      <w:r>
        <w:t xml:space="preserve">Annex </w:t>
      </w:r>
      <w:r w:rsidR="00D472C7">
        <w:rPr>
          <w:highlight w:val="yellow"/>
        </w:rPr>
        <w:fldChar w:fldCharType="begin"/>
      </w:r>
      <w:r w:rsidR="00D472C7">
        <w:instrText xml:space="preserve"> REF _Ref136908378 \r \h </w:instrText>
      </w:r>
      <w:r w:rsidR="00D472C7">
        <w:rPr>
          <w:highlight w:val="yellow"/>
        </w:rPr>
      </w:r>
      <w:r w:rsidR="00D472C7">
        <w:rPr>
          <w:highlight w:val="yellow"/>
        </w:rPr>
        <w:fldChar w:fldCharType="separate"/>
      </w:r>
      <w:r w:rsidR="008909B6">
        <w:t>Annex B</w:t>
      </w:r>
      <w:r w:rsidR="00D472C7">
        <w:rPr>
          <w:highlight w:val="yellow"/>
        </w:rPr>
        <w:fldChar w:fldCharType="end"/>
      </w:r>
      <w:r w:rsidR="00D472C7">
        <w:t xml:space="preserve"> </w:t>
      </w:r>
      <w:r>
        <w:t>for a list of elements</w:t>
      </w:r>
      <w:r w:rsidRPr="004D1192">
        <w:t>).</w:t>
      </w:r>
    </w:p>
    <w:p w14:paraId="00761CB7" w14:textId="54236E5E" w:rsidR="00E26C5A" w:rsidRPr="00226B6C" w:rsidRDefault="00E26C5A" w:rsidP="00E26C5A">
      <w:r w:rsidRPr="004D1192">
        <w:t xml:space="preserve">In the event of a conflict between </w:t>
      </w:r>
      <w:r w:rsidRPr="00226B6C">
        <w:t xml:space="preserve">element </w:t>
      </w:r>
      <w:r>
        <w:t>“</w:t>
      </w:r>
      <w:r w:rsidRPr="00226B6C">
        <w:t>a</w:t>
      </w:r>
      <w:r>
        <w:t>”</w:t>
      </w:r>
      <w:r w:rsidRPr="00226B6C">
        <w:t xml:space="preserve"> and the prose</w:t>
      </w:r>
      <w:r>
        <w:t xml:space="preserve"> element</w:t>
      </w:r>
      <w:r w:rsidRPr="00226B6C">
        <w:t xml:space="preserve">, the prose </w:t>
      </w:r>
      <w:r>
        <w:t xml:space="preserve">element </w:t>
      </w:r>
      <w:r w:rsidRPr="00226B6C">
        <w:t>shall take precedence.</w:t>
      </w:r>
    </w:p>
    <w:p w14:paraId="4E3845BD" w14:textId="78B47020" w:rsidR="00E26C5A" w:rsidRPr="00226B6C" w:rsidRDefault="00E26C5A" w:rsidP="00E26C5A">
      <w:r w:rsidRPr="00226B6C">
        <w:t xml:space="preserve">The XML schema root element shall be as defined in </w:t>
      </w:r>
      <w:r w:rsidRPr="00226B6C">
        <w:fldChar w:fldCharType="begin"/>
      </w:r>
      <w:r w:rsidRPr="00226B6C">
        <w:instrText xml:space="preserve"> REF _Ref107826398 \h </w:instrText>
      </w:r>
      <w:r>
        <w:instrText xml:space="preserve"> \* MERGEFORMAT </w:instrText>
      </w:r>
      <w:r w:rsidRPr="00226B6C">
        <w:fldChar w:fldCharType="separate"/>
      </w:r>
      <w:r w:rsidR="008909B6" w:rsidRPr="00914AAB">
        <w:t xml:space="preserve">Table </w:t>
      </w:r>
      <w:r w:rsidR="008909B6">
        <w:t>3</w:t>
      </w:r>
      <w:r w:rsidRPr="00226B6C">
        <w:fldChar w:fldCharType="end"/>
      </w:r>
      <w:r w:rsidRPr="00226B6C">
        <w:t>.</w:t>
      </w:r>
    </w:p>
    <w:p w14:paraId="5FD83269" w14:textId="0F581828" w:rsidR="00E26C5A" w:rsidRPr="00914AAB" w:rsidRDefault="00E26C5A" w:rsidP="00E26C5A">
      <w:pPr>
        <w:pStyle w:val="Caption"/>
      </w:pPr>
      <w:bookmarkStart w:id="35" w:name="_Ref107826398"/>
      <w:r w:rsidRPr="00914AAB">
        <w:t xml:space="preserve">Table </w:t>
      </w:r>
      <w:fldSimple w:instr=" SEQ Table \* ARABIC ">
        <w:r w:rsidR="008909B6">
          <w:rPr>
            <w:noProof/>
          </w:rPr>
          <w:t>3</w:t>
        </w:r>
      </w:fldSimple>
      <w:bookmarkEnd w:id="35"/>
      <w:r w:rsidRPr="00914AAB">
        <w:t xml:space="preserve"> </w:t>
      </w:r>
      <w:r w:rsidR="002658AA">
        <w:t>–</w:t>
      </w:r>
      <w:r w:rsidRPr="00914AAB">
        <w:t xml:space="preserve"> </w:t>
      </w:r>
      <w:r>
        <w:t>XML Schema root</w:t>
      </w:r>
      <w:r w:rsidRPr="00914AAB">
        <w:t xml:space="preserve"> </w:t>
      </w:r>
      <w:r>
        <w:t>element</w:t>
      </w:r>
      <w:r w:rsidRPr="00914AAB">
        <w:t xml:space="preserve"> definition</w:t>
      </w:r>
    </w:p>
    <w:p w14:paraId="0412C7C8" w14:textId="3B656977" w:rsidR="00E26C5A" w:rsidRPr="00F8228D" w:rsidRDefault="00E26C5A" w:rsidP="00E26C5A">
      <w:pPr>
        <w:pStyle w:val="SXML"/>
        <w:spacing w:before="0" w:after="0"/>
        <w:jc w:val="left"/>
        <w:rPr>
          <w:sz w:val="18"/>
          <w:szCs w:val="22"/>
          <w:lang w:val="de-DE"/>
        </w:rPr>
      </w:pPr>
      <w:r w:rsidRPr="00F8228D">
        <w:rPr>
          <w:sz w:val="18"/>
          <w:szCs w:val="22"/>
          <w:lang w:val="de-DE"/>
        </w:rPr>
        <w:t>&lt;xs:schema targetNamespace="http://www.smpte-ra.org/ns/2067-20</w:t>
      </w:r>
      <w:r w:rsidR="009320BC">
        <w:rPr>
          <w:sz w:val="18"/>
          <w:szCs w:val="22"/>
          <w:lang w:val="de-DE"/>
        </w:rPr>
        <w:t>4</w:t>
      </w:r>
      <w:r w:rsidRPr="00F8228D">
        <w:rPr>
          <w:sz w:val="18"/>
          <w:szCs w:val="22"/>
          <w:lang w:val="de-DE"/>
        </w:rPr>
        <w:t>/2022"</w:t>
      </w:r>
    </w:p>
    <w:p w14:paraId="5F86EAC4" w14:textId="18F2B51F" w:rsidR="00E26C5A" w:rsidRPr="00F8228D" w:rsidRDefault="00E26C5A" w:rsidP="00E26C5A">
      <w:pPr>
        <w:pStyle w:val="SXML"/>
        <w:spacing w:before="0" w:after="0"/>
        <w:jc w:val="left"/>
        <w:rPr>
          <w:sz w:val="18"/>
          <w:szCs w:val="22"/>
          <w:lang w:val="de-DE"/>
        </w:rPr>
      </w:pPr>
      <w:r w:rsidRPr="00F8228D">
        <w:rPr>
          <w:sz w:val="18"/>
          <w:szCs w:val="22"/>
          <w:lang w:val="de-DE"/>
        </w:rPr>
        <w:t xml:space="preserve">  xmlns:imfadm="http://www.smpte-ra.org/ns/2067-20</w:t>
      </w:r>
      <w:r w:rsidR="00D3155A">
        <w:rPr>
          <w:sz w:val="18"/>
          <w:szCs w:val="22"/>
          <w:lang w:val="de-DE"/>
        </w:rPr>
        <w:t>4</w:t>
      </w:r>
      <w:r w:rsidRPr="00F8228D">
        <w:rPr>
          <w:sz w:val="18"/>
          <w:szCs w:val="22"/>
          <w:lang w:val="de-DE"/>
        </w:rPr>
        <w:t>/2022"</w:t>
      </w:r>
    </w:p>
    <w:p w14:paraId="55E95A5C" w14:textId="77777777" w:rsidR="00E26C5A" w:rsidRPr="00F8228D" w:rsidRDefault="00E26C5A" w:rsidP="00E26C5A">
      <w:pPr>
        <w:pStyle w:val="SXML"/>
        <w:spacing w:before="0" w:after="0"/>
        <w:jc w:val="left"/>
        <w:rPr>
          <w:sz w:val="18"/>
          <w:szCs w:val="22"/>
          <w:lang w:val="de-DE"/>
        </w:rPr>
      </w:pPr>
      <w:r w:rsidRPr="00F8228D">
        <w:rPr>
          <w:sz w:val="18"/>
          <w:szCs w:val="22"/>
          <w:lang w:val="de-DE"/>
        </w:rPr>
        <w:t xml:space="preserve">  xmlns:cpl="http://www.smpte-ra.org/schemas/2067-3/2016"</w:t>
      </w:r>
    </w:p>
    <w:p w14:paraId="743C709B" w14:textId="77777777" w:rsidR="00E26C5A" w:rsidRPr="00F8228D" w:rsidRDefault="00E26C5A" w:rsidP="00E26C5A">
      <w:pPr>
        <w:pStyle w:val="SXML"/>
        <w:spacing w:before="0" w:after="0"/>
        <w:jc w:val="left"/>
        <w:rPr>
          <w:sz w:val="18"/>
          <w:szCs w:val="22"/>
          <w:lang w:val="de-DE"/>
        </w:rPr>
      </w:pPr>
      <w:r w:rsidRPr="00F8228D">
        <w:rPr>
          <w:sz w:val="18"/>
          <w:szCs w:val="22"/>
          <w:lang w:val="de-DE"/>
        </w:rPr>
        <w:t xml:space="preserve">  xmlns:dcml="http://www.smpte-ra.org/schemas/433/2008/dcmlTypes/"</w:t>
      </w:r>
    </w:p>
    <w:p w14:paraId="4DB8EDCF" w14:textId="77777777" w:rsidR="00E26C5A" w:rsidRPr="00F8228D" w:rsidRDefault="00E26C5A" w:rsidP="00E26C5A">
      <w:pPr>
        <w:pStyle w:val="SXML"/>
        <w:spacing w:before="0" w:after="0"/>
        <w:jc w:val="left"/>
        <w:rPr>
          <w:sz w:val="18"/>
          <w:szCs w:val="22"/>
          <w:lang w:val="de-DE"/>
        </w:rPr>
      </w:pPr>
      <w:r w:rsidRPr="00F8228D">
        <w:rPr>
          <w:sz w:val="18"/>
          <w:szCs w:val="22"/>
          <w:lang w:val="de-DE"/>
        </w:rPr>
        <w:t xml:space="preserve">  xmlns:xs="http://www.w3.org/2001/XMLSchema"</w:t>
      </w:r>
    </w:p>
    <w:p w14:paraId="4A87EFA5" w14:textId="77777777" w:rsidR="00E26C5A" w:rsidRPr="00226B6C" w:rsidRDefault="00E26C5A" w:rsidP="00E26C5A">
      <w:pPr>
        <w:pStyle w:val="SXML"/>
        <w:spacing w:before="0" w:after="0"/>
        <w:jc w:val="left"/>
        <w:rPr>
          <w:sz w:val="18"/>
          <w:szCs w:val="22"/>
        </w:rPr>
      </w:pPr>
      <w:r w:rsidRPr="00F8228D">
        <w:rPr>
          <w:sz w:val="18"/>
          <w:szCs w:val="22"/>
          <w:lang w:val="de-DE"/>
        </w:rPr>
        <w:t xml:space="preserve">  </w:t>
      </w:r>
      <w:r w:rsidRPr="00226B6C">
        <w:rPr>
          <w:sz w:val="18"/>
          <w:szCs w:val="22"/>
        </w:rPr>
        <w:t>elementFormDefault="qualified" attributeFormDefault="unqualified"&gt;</w:t>
      </w:r>
    </w:p>
    <w:p w14:paraId="5C0177CA" w14:textId="77777777" w:rsidR="00E26C5A" w:rsidRPr="00226B6C" w:rsidRDefault="00E26C5A" w:rsidP="00E26C5A">
      <w:pPr>
        <w:pStyle w:val="SXML"/>
        <w:spacing w:before="0" w:after="0"/>
        <w:jc w:val="left"/>
        <w:rPr>
          <w:sz w:val="18"/>
          <w:szCs w:val="22"/>
        </w:rPr>
      </w:pPr>
      <w:r w:rsidRPr="00226B6C">
        <w:rPr>
          <w:sz w:val="18"/>
          <w:szCs w:val="22"/>
        </w:rPr>
        <w:t>&lt;xs:import namespace="http://www.smpte-ra.org/schemas/2067-3/2016"/&gt;</w:t>
      </w:r>
    </w:p>
    <w:p w14:paraId="3F5D5AF9" w14:textId="77777777" w:rsidR="00E26C5A" w:rsidRPr="00226B6C" w:rsidRDefault="00E26C5A" w:rsidP="00E26C5A">
      <w:pPr>
        <w:pStyle w:val="SXML"/>
        <w:spacing w:before="0" w:after="0"/>
        <w:jc w:val="left"/>
        <w:rPr>
          <w:sz w:val="18"/>
          <w:szCs w:val="22"/>
        </w:rPr>
      </w:pPr>
      <w:r w:rsidRPr="00226B6C">
        <w:rPr>
          <w:sz w:val="18"/>
          <w:szCs w:val="22"/>
        </w:rPr>
        <w:t>&lt;xs:import namespace="http://www.smpte-ra.org/schemas/433/2008/dcmlTypes/"/&gt;</w:t>
      </w:r>
    </w:p>
    <w:p w14:paraId="7B77CD15" w14:textId="77777777" w:rsidR="00E26C5A" w:rsidRPr="00226B6C" w:rsidRDefault="00E26C5A" w:rsidP="00E26C5A">
      <w:pPr>
        <w:pStyle w:val="SXML"/>
        <w:spacing w:before="0" w:after="0"/>
        <w:jc w:val="left"/>
        <w:rPr>
          <w:sz w:val="18"/>
          <w:szCs w:val="22"/>
        </w:rPr>
      </w:pPr>
    </w:p>
    <w:p w14:paraId="3E039B89" w14:textId="77777777" w:rsidR="00E26C5A" w:rsidRPr="00226B6C" w:rsidRDefault="00E26C5A" w:rsidP="00E26C5A">
      <w:pPr>
        <w:pStyle w:val="SXML"/>
        <w:spacing w:before="0" w:after="0"/>
        <w:jc w:val="left"/>
        <w:rPr>
          <w:sz w:val="18"/>
          <w:szCs w:val="22"/>
        </w:rPr>
      </w:pPr>
      <w:r w:rsidRPr="00226B6C">
        <w:rPr>
          <w:sz w:val="18"/>
          <w:szCs w:val="22"/>
        </w:rPr>
        <w:t>&lt;!-- schema definitions found in this document --&gt;</w:t>
      </w:r>
    </w:p>
    <w:p w14:paraId="2B72A8D1" w14:textId="77777777" w:rsidR="00E26C5A" w:rsidRPr="00226B6C" w:rsidRDefault="00E26C5A" w:rsidP="00E26C5A">
      <w:pPr>
        <w:pStyle w:val="SXML"/>
        <w:spacing w:before="0" w:after="0"/>
        <w:jc w:val="left"/>
        <w:rPr>
          <w:sz w:val="18"/>
          <w:szCs w:val="22"/>
        </w:rPr>
      </w:pPr>
    </w:p>
    <w:p w14:paraId="68C32FCB" w14:textId="77777777" w:rsidR="00E26C5A" w:rsidRPr="00226B6C" w:rsidRDefault="00E26C5A" w:rsidP="00E26C5A">
      <w:pPr>
        <w:pStyle w:val="SXML"/>
        <w:spacing w:before="0" w:after="0"/>
        <w:jc w:val="left"/>
        <w:rPr>
          <w:sz w:val="18"/>
          <w:szCs w:val="22"/>
        </w:rPr>
      </w:pPr>
      <w:r w:rsidRPr="00226B6C">
        <w:rPr>
          <w:sz w:val="18"/>
          <w:szCs w:val="22"/>
        </w:rPr>
        <w:t>&lt;/xs:schema&gt;</w:t>
      </w:r>
    </w:p>
    <w:p w14:paraId="230D5EBB" w14:textId="6D53B498" w:rsidR="00E26C5A" w:rsidRPr="004F0D48" w:rsidRDefault="00E26C5A" w:rsidP="00E26C5A">
      <w:pPr>
        <w:pStyle w:val="Heading3"/>
      </w:pPr>
      <w:bookmarkStart w:id="36" w:name="_Toc107568909"/>
      <w:bookmarkStart w:id="37" w:name="_Toc107932618"/>
      <w:bookmarkStart w:id="38" w:name="_Toc108796074"/>
      <w:bookmarkStart w:id="39" w:name="_Toc109132304"/>
      <w:bookmarkStart w:id="40" w:name="_Toc110506636"/>
      <w:bookmarkStart w:id="41" w:name="_Toc110517948"/>
      <w:bookmarkStart w:id="42" w:name="_Toc130448138"/>
      <w:bookmarkStart w:id="43" w:name="_Toc138805082"/>
      <w:bookmarkEnd w:id="36"/>
      <w:bookmarkEnd w:id="37"/>
      <w:bookmarkEnd w:id="38"/>
      <w:bookmarkEnd w:id="39"/>
      <w:bookmarkEnd w:id="40"/>
      <w:bookmarkEnd w:id="41"/>
      <w:r w:rsidRPr="004F0D48">
        <w:t>ADM</w:t>
      </w:r>
      <w:r w:rsidR="00C60DC6">
        <w:t>Audio</w:t>
      </w:r>
      <w:r w:rsidRPr="004F0D48">
        <w:t>Sequence</w:t>
      </w:r>
      <w:r>
        <w:t xml:space="preserve"> element</w:t>
      </w:r>
      <w:bookmarkEnd w:id="42"/>
      <w:bookmarkEnd w:id="43"/>
    </w:p>
    <w:p w14:paraId="52F7F98F" w14:textId="3466B896" w:rsidR="00E26C5A" w:rsidRPr="00914AAB" w:rsidRDefault="00E26C5A" w:rsidP="00E26C5A">
      <w:r w:rsidRPr="00914AAB">
        <w:t xml:space="preserve">An </w:t>
      </w:r>
      <w:r w:rsidR="00C60DC6">
        <w:t>ADM Audio Virtual Track</w:t>
      </w:r>
      <w:r w:rsidRPr="00914AAB">
        <w:t xml:space="preserve"> </w:t>
      </w:r>
      <w:r>
        <w:t xml:space="preserve">shall </w:t>
      </w:r>
      <w:r w:rsidRPr="00914AAB">
        <w:t>consist of one or more</w:t>
      </w:r>
      <w:r>
        <w:t xml:space="preserve"> </w:t>
      </w:r>
      <w:bookmarkStart w:id="44" w:name="OLE_LINK41"/>
      <w:bookmarkStart w:id="45" w:name="OLE_LINK42"/>
      <w:r w:rsidR="00C60DC6">
        <w:t>ADMAudioSequence</w:t>
      </w:r>
      <w:r w:rsidRPr="00914AAB" w:rsidDel="0069620E">
        <w:t xml:space="preserve"> </w:t>
      </w:r>
      <w:bookmarkEnd w:id="44"/>
      <w:bookmarkEnd w:id="45"/>
      <w:r w:rsidRPr="00914AAB">
        <w:t>element</w:t>
      </w:r>
      <w:r>
        <w:t>s</w:t>
      </w:r>
      <w:r w:rsidRPr="00914AAB">
        <w:t xml:space="preserve"> as specified in</w:t>
      </w:r>
      <w:r>
        <w:t xml:space="preserve"> </w:t>
      </w:r>
      <w:r>
        <w:fldChar w:fldCharType="begin"/>
      </w:r>
      <w:r>
        <w:instrText xml:space="preserve"> REF _Ref80631320 \h </w:instrText>
      </w:r>
      <w:r>
        <w:fldChar w:fldCharType="separate"/>
      </w:r>
      <w:r w:rsidR="008909B6" w:rsidRPr="00914AAB">
        <w:t xml:space="preserve">Table </w:t>
      </w:r>
      <w:r w:rsidR="008909B6">
        <w:rPr>
          <w:noProof/>
        </w:rPr>
        <w:t>4</w:t>
      </w:r>
      <w:r>
        <w:fldChar w:fldCharType="end"/>
      </w:r>
      <w:r>
        <w:t xml:space="preserve">. The </w:t>
      </w:r>
      <w:r w:rsidR="00C60DC6">
        <w:t>ADMAudioSequence</w:t>
      </w:r>
      <w:r>
        <w:t xml:space="preserve"> element</w:t>
      </w:r>
      <w:r w:rsidRPr="00E701DA">
        <w:t xml:space="preserve"> shall be based on the SequenceType as defined in SMPTE ST 2067-3</w:t>
      </w:r>
      <w:r w:rsidRPr="00914AAB">
        <w:t>.</w:t>
      </w:r>
    </w:p>
    <w:p w14:paraId="0E2DC3AF" w14:textId="488CEE64" w:rsidR="00E26C5A" w:rsidRPr="00914AAB" w:rsidRDefault="00E26C5A" w:rsidP="00E26C5A">
      <w:pPr>
        <w:pStyle w:val="Caption"/>
      </w:pPr>
      <w:bookmarkStart w:id="46" w:name="_Ref80631320"/>
      <w:r w:rsidRPr="00914AAB">
        <w:t xml:space="preserve">Table </w:t>
      </w:r>
      <w:fldSimple w:instr=" SEQ Table \* ARABIC ">
        <w:r w:rsidR="008909B6">
          <w:rPr>
            <w:noProof/>
          </w:rPr>
          <w:t>4</w:t>
        </w:r>
      </w:fldSimple>
      <w:bookmarkEnd w:id="46"/>
      <w:r w:rsidRPr="00914AAB">
        <w:t xml:space="preserve"> </w:t>
      </w:r>
      <w:r w:rsidR="002658AA">
        <w:t>–</w:t>
      </w:r>
      <w:r w:rsidRPr="00914AAB">
        <w:t xml:space="preserve"> </w:t>
      </w:r>
      <w:r w:rsidR="00C60DC6">
        <w:t>ADMAudioSequence</w:t>
      </w:r>
      <w:r w:rsidRPr="00914AAB">
        <w:t xml:space="preserve"> element schema definition</w:t>
      </w:r>
    </w:p>
    <w:p w14:paraId="0CB8D729" w14:textId="2F926457" w:rsidR="00E26C5A" w:rsidRPr="00A01E13" w:rsidRDefault="00E26C5A" w:rsidP="00E26C5A">
      <w:pPr>
        <w:pStyle w:val="SXML"/>
        <w:spacing w:before="0" w:after="0"/>
        <w:jc w:val="left"/>
        <w:rPr>
          <w:sz w:val="18"/>
          <w:szCs w:val="22"/>
        </w:rPr>
      </w:pPr>
      <w:r w:rsidRPr="00A01E13">
        <w:rPr>
          <w:sz w:val="18"/>
          <w:szCs w:val="22"/>
        </w:rPr>
        <w:t xml:space="preserve">&lt;!-- </w:t>
      </w:r>
      <w:r w:rsidR="00C60DC6">
        <w:rPr>
          <w:sz w:val="18"/>
          <w:szCs w:val="22"/>
        </w:rPr>
        <w:t>ADMAudioSequence</w:t>
      </w:r>
      <w:r w:rsidRPr="00A01E13">
        <w:rPr>
          <w:sz w:val="18"/>
          <w:szCs w:val="22"/>
        </w:rPr>
        <w:t xml:space="preserve"> definition --&gt;</w:t>
      </w:r>
    </w:p>
    <w:p w14:paraId="2A22F76B" w14:textId="5582FC02" w:rsidR="00E26C5A" w:rsidRDefault="00E26C5A" w:rsidP="00E26C5A">
      <w:pPr>
        <w:pStyle w:val="SXML"/>
        <w:spacing w:before="0" w:after="0"/>
        <w:jc w:val="left"/>
        <w:rPr>
          <w:sz w:val="18"/>
          <w:szCs w:val="22"/>
        </w:rPr>
      </w:pPr>
      <w:r w:rsidRPr="00B46520">
        <w:rPr>
          <w:sz w:val="18"/>
          <w:szCs w:val="22"/>
        </w:rPr>
        <w:t>&lt;xs:element name="</w:t>
      </w:r>
      <w:r w:rsidR="00C60DC6">
        <w:rPr>
          <w:sz w:val="18"/>
          <w:szCs w:val="22"/>
        </w:rPr>
        <w:t>ADMAudioSequence</w:t>
      </w:r>
      <w:r w:rsidRPr="00B46520">
        <w:rPr>
          <w:sz w:val="18"/>
          <w:szCs w:val="22"/>
        </w:rPr>
        <w:t>" type="cpl:SequenceType"/&gt;</w:t>
      </w:r>
    </w:p>
    <w:p w14:paraId="1A7A8E34" w14:textId="77777777" w:rsidR="00E26C5A" w:rsidRPr="00914AAB" w:rsidRDefault="00E26C5A" w:rsidP="00E26C5A"/>
    <w:p w14:paraId="6AAE1B8F" w14:textId="7A61243C" w:rsidR="00E26C5A" w:rsidRDefault="00E26C5A" w:rsidP="00E26C5A">
      <w:r w:rsidRPr="00914AAB">
        <w:t xml:space="preserve">Each </w:t>
      </w:r>
      <w:r w:rsidR="00C60DC6">
        <w:t>ADMAudioSequence</w:t>
      </w:r>
      <w:r w:rsidRPr="00914AAB">
        <w:t xml:space="preserve"> element shall contain </w:t>
      </w:r>
      <w:r>
        <w:t xml:space="preserve">one or more </w:t>
      </w:r>
      <w:r w:rsidRPr="00914AAB">
        <w:t>Resource elements of type</w:t>
      </w:r>
      <w:r>
        <w:t xml:space="preserve"> </w:t>
      </w:r>
      <w:r w:rsidRPr="004A4C86">
        <w:t>TrackFileResourceType, as defined in SMPTE ST 2067-3</w:t>
      </w:r>
      <w:r>
        <w:t xml:space="preserve">, </w:t>
      </w:r>
      <w:r w:rsidRPr="004A4C86">
        <w:t xml:space="preserve">with each Resource element referencing an </w:t>
      </w:r>
      <w:r w:rsidR="00856C79">
        <w:t>ADM Audio Track File</w:t>
      </w:r>
      <w:r>
        <w:t>.</w:t>
      </w:r>
    </w:p>
    <w:p w14:paraId="34641F68" w14:textId="61863F50" w:rsidR="00E26C5A" w:rsidRDefault="00E26C5A" w:rsidP="00E26C5A">
      <w:r w:rsidRPr="003563AF">
        <w:lastRenderedPageBreak/>
        <w:t xml:space="preserve">The EditRate of </w:t>
      </w:r>
      <w:r w:rsidRPr="00946295">
        <w:t>e</w:t>
      </w:r>
      <w:r>
        <w:t>ach</w:t>
      </w:r>
      <w:r w:rsidRPr="003563AF">
        <w:t xml:space="preserve"> Resource, as defined in </w:t>
      </w:r>
      <w:r w:rsidR="0044175C">
        <w:t>Subc</w:t>
      </w:r>
      <w:r w:rsidR="000E3F33">
        <w:t>lause</w:t>
      </w:r>
      <w:r w:rsidRPr="003563AF">
        <w:t xml:space="preserve"> 6.11.3 of SMPTE ST 2067-3:2020, shall be set to a value equal to the Edit Rate of the Essence Track in the referenced MXF file, as defined in </w:t>
      </w:r>
      <w:r w:rsidRPr="00946295">
        <w:t>SMP</w:t>
      </w:r>
      <w:r>
        <w:t>TE ST 377-1</w:t>
      </w:r>
      <w:r w:rsidRPr="003563AF">
        <w:t>.</w:t>
      </w:r>
    </w:p>
    <w:p w14:paraId="0015A630" w14:textId="3D91A406" w:rsidR="00E26C5A" w:rsidRPr="003563AF" w:rsidRDefault="003F3280" w:rsidP="003F3280">
      <w:pPr>
        <w:pStyle w:val="NOTE"/>
      </w:pPr>
      <w:r>
        <w:t>NOTE</w:t>
      </w:r>
      <w:r>
        <w:tab/>
        <w:t>SMPTE ST 2067-203 requires that the Edit R</w:t>
      </w:r>
      <w:r w:rsidRPr="003F3280">
        <w:t xml:space="preserve">ate is an integer multiple of the </w:t>
      </w:r>
      <w:r w:rsidR="00E26C5A" w:rsidRPr="003F3280">
        <w:t>Edit Rate of the Main Image Virtual Track</w:t>
      </w:r>
      <w:r>
        <w:t xml:space="preserve"> because its S-ADM metadata is “frame-based”. This consideraton does not apply in the case of ADM </w:t>
      </w:r>
      <w:r w:rsidR="004C693F">
        <w:t xml:space="preserve">Audio Track Files </w:t>
      </w:r>
      <w:r>
        <w:t>and so the Edit Rate is not restricted in this way in this document.</w:t>
      </w:r>
    </w:p>
    <w:p w14:paraId="599524E7" w14:textId="77777777" w:rsidR="00E26C5A" w:rsidRPr="00914AAB" w:rsidRDefault="00E26C5A" w:rsidP="00E26C5A">
      <w:pPr>
        <w:pStyle w:val="Heading3"/>
      </w:pPr>
      <w:bookmarkStart w:id="47" w:name="_Toc117892873"/>
      <w:bookmarkStart w:id="48" w:name="_Toc119349129"/>
      <w:bookmarkStart w:id="49" w:name="_Toc113599979"/>
      <w:bookmarkStart w:id="50" w:name="_Toc113599980"/>
      <w:bookmarkStart w:id="51" w:name="_Toc113599981"/>
      <w:bookmarkStart w:id="52" w:name="_Toc113599982"/>
      <w:bookmarkStart w:id="53" w:name="_Toc113599983"/>
      <w:bookmarkStart w:id="54" w:name="_Toc113599984"/>
      <w:bookmarkStart w:id="55" w:name="_Toc113599985"/>
      <w:bookmarkStart w:id="56" w:name="_Toc113599986"/>
      <w:bookmarkStart w:id="57" w:name="_Toc113599987"/>
      <w:bookmarkStart w:id="58" w:name="_Toc113599988"/>
      <w:bookmarkStart w:id="59" w:name="_Toc113599989"/>
      <w:bookmarkStart w:id="60" w:name="_Toc113599990"/>
      <w:bookmarkStart w:id="61" w:name="_Toc113599991"/>
      <w:bookmarkStart w:id="62" w:name="_Toc113599992"/>
      <w:bookmarkStart w:id="63" w:name="_Toc113599993"/>
      <w:bookmarkStart w:id="64" w:name="_Toc111725509"/>
      <w:bookmarkStart w:id="65" w:name="_Toc113600005"/>
      <w:bookmarkStart w:id="66" w:name="_Toc107932622"/>
      <w:bookmarkStart w:id="67" w:name="_Toc108796078"/>
      <w:bookmarkStart w:id="68" w:name="_Toc109132308"/>
      <w:bookmarkStart w:id="69" w:name="_Toc110506640"/>
      <w:bookmarkStart w:id="70" w:name="_Toc110517952"/>
      <w:bookmarkStart w:id="71" w:name="_Toc113600006"/>
      <w:bookmarkStart w:id="72" w:name="_Toc113600007"/>
      <w:bookmarkStart w:id="73" w:name="_Toc113600008"/>
      <w:bookmarkStart w:id="74" w:name="_Toc113600021"/>
      <w:bookmarkStart w:id="75" w:name="_Toc112939872"/>
      <w:bookmarkStart w:id="76" w:name="_Toc113600022"/>
      <w:bookmarkStart w:id="77" w:name="_Toc112939873"/>
      <w:bookmarkStart w:id="78" w:name="_Toc113600023"/>
      <w:bookmarkStart w:id="79" w:name="_Toc112939874"/>
      <w:bookmarkStart w:id="80" w:name="_Toc113600024"/>
      <w:bookmarkStart w:id="81" w:name="_Toc112939875"/>
      <w:bookmarkStart w:id="82" w:name="_Toc113600025"/>
      <w:bookmarkStart w:id="83" w:name="_Toc112939876"/>
      <w:bookmarkStart w:id="84" w:name="_Toc113600026"/>
      <w:bookmarkStart w:id="85" w:name="_Toc112939877"/>
      <w:bookmarkStart w:id="86" w:name="_Toc113600027"/>
      <w:bookmarkStart w:id="87" w:name="_Toc112939878"/>
      <w:bookmarkStart w:id="88" w:name="_Toc113600028"/>
      <w:bookmarkStart w:id="89" w:name="_Toc112939879"/>
      <w:bookmarkStart w:id="90" w:name="_Toc113600029"/>
      <w:bookmarkStart w:id="91" w:name="_Toc112939880"/>
      <w:bookmarkStart w:id="92" w:name="_Toc113600030"/>
      <w:bookmarkStart w:id="93" w:name="_Toc111099576"/>
      <w:bookmarkStart w:id="94" w:name="_Toc111725511"/>
      <w:bookmarkStart w:id="95" w:name="_Toc112939881"/>
      <w:bookmarkStart w:id="96" w:name="_Toc113600031"/>
      <w:bookmarkStart w:id="97" w:name="_Toc107932624"/>
      <w:bookmarkStart w:id="98" w:name="_Toc108796080"/>
      <w:bookmarkStart w:id="99" w:name="_Toc109132310"/>
      <w:bookmarkStart w:id="100" w:name="_Toc110506642"/>
      <w:bookmarkStart w:id="101" w:name="_Toc110517954"/>
      <w:bookmarkStart w:id="102" w:name="_Toc107932625"/>
      <w:bookmarkStart w:id="103" w:name="_Toc108796081"/>
      <w:bookmarkStart w:id="104" w:name="_Toc109132311"/>
      <w:bookmarkStart w:id="105" w:name="_Toc110506643"/>
      <w:bookmarkStart w:id="106" w:name="_Toc110517955"/>
      <w:bookmarkStart w:id="107" w:name="_Toc130448139"/>
      <w:bookmarkStart w:id="108" w:name="_Toc138805083"/>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r w:rsidRPr="00914AAB">
        <w:t>Homogeneous Essence</w:t>
      </w:r>
      <w:bookmarkEnd w:id="107"/>
      <w:bookmarkEnd w:id="108"/>
    </w:p>
    <w:p w14:paraId="49B584DD" w14:textId="2854EE77" w:rsidR="00E26C5A" w:rsidRPr="00914AAB" w:rsidRDefault="00E26C5A" w:rsidP="00E26C5A">
      <w:r w:rsidRPr="00914AAB">
        <w:t xml:space="preserve">Within a given ADM </w:t>
      </w:r>
      <w:r w:rsidR="00D06792">
        <w:t xml:space="preserve">Audio </w:t>
      </w:r>
      <w:r w:rsidRPr="00914AAB">
        <w:t>Virtual Track, the following characteristics of the</w:t>
      </w:r>
      <w:r w:rsidR="00C8136F">
        <w:t xml:space="preserve"> referenced ADM Audio Track Files </w:t>
      </w:r>
      <w:r w:rsidRPr="00914AAB">
        <w:t>shall remain constant:</w:t>
      </w:r>
    </w:p>
    <w:p w14:paraId="53B6FCAF" w14:textId="77777777" w:rsidR="00E26C5A" w:rsidRPr="00914AAB" w:rsidRDefault="00E26C5A" w:rsidP="00E26C5A">
      <w:pPr>
        <w:pStyle w:val="ListParagraph"/>
        <w:numPr>
          <w:ilvl w:val="0"/>
          <w:numId w:val="44"/>
        </w:numPr>
      </w:pPr>
      <w:r w:rsidRPr="00914AAB">
        <w:t>Audio sampling rate</w:t>
      </w:r>
    </w:p>
    <w:p w14:paraId="2E089CB8" w14:textId="77777777" w:rsidR="00E26C5A" w:rsidRPr="00914AAB" w:rsidRDefault="00E26C5A" w:rsidP="00E26C5A">
      <w:pPr>
        <w:pStyle w:val="ListParagraph"/>
        <w:numPr>
          <w:ilvl w:val="0"/>
          <w:numId w:val="44"/>
        </w:numPr>
      </w:pPr>
      <w:r w:rsidRPr="00914AAB">
        <w:t>EditRate</w:t>
      </w:r>
    </w:p>
    <w:p w14:paraId="1B70FBD7" w14:textId="7A0A618F" w:rsidR="00E26C5A" w:rsidRPr="00783F9B" w:rsidRDefault="00E26C5A" w:rsidP="00E26C5A">
      <w:pPr>
        <w:pStyle w:val="Noten"/>
        <w:numPr>
          <w:ilvl w:val="0"/>
          <w:numId w:val="0"/>
        </w:numPr>
        <w:ind w:left="1008" w:hanging="1008"/>
      </w:pPr>
      <w:r>
        <w:t>NOTE 1</w:t>
      </w:r>
      <w:r>
        <w:tab/>
      </w:r>
      <w:r w:rsidRPr="00783F9B">
        <w:t xml:space="preserve">No specific homogeneousness requirements for </w:t>
      </w:r>
      <w:r w:rsidR="00C8136F" w:rsidRPr="002E5F0B">
        <w:rPr>
          <w:rStyle w:val="Skeyword"/>
        </w:rPr>
        <w:t>ADMSoundfieldGroupLabelSubDescriptor</w:t>
      </w:r>
      <w:r w:rsidRPr="00783F9B">
        <w:t xml:space="preserve"> </w:t>
      </w:r>
      <w:r w:rsidR="00C8136F">
        <w:t xml:space="preserve">instances </w:t>
      </w:r>
      <w:r w:rsidRPr="00783F9B">
        <w:t xml:space="preserve">are defined. ADM processors can deal with varying soundfield group configurations within an ADM </w:t>
      </w:r>
      <w:r w:rsidR="00C8136F">
        <w:t xml:space="preserve">Audio </w:t>
      </w:r>
      <w:r w:rsidRPr="00783F9B">
        <w:t>Virtual Track.</w:t>
      </w:r>
    </w:p>
    <w:p w14:paraId="587A1509" w14:textId="520B32E0" w:rsidR="00E26C5A" w:rsidRDefault="00E26C5A" w:rsidP="00E26C5A">
      <w:pPr>
        <w:pStyle w:val="Noten"/>
        <w:numPr>
          <w:ilvl w:val="0"/>
          <w:numId w:val="0"/>
        </w:numPr>
        <w:ind w:left="1008" w:hanging="1008"/>
      </w:pPr>
      <w:r>
        <w:t>NOTE 2</w:t>
      </w:r>
      <w:r>
        <w:tab/>
        <w:t xml:space="preserve">The </w:t>
      </w:r>
      <w:r w:rsidRPr="00914AAB">
        <w:t>Profile to which the ADM metadata complies</w:t>
      </w:r>
      <w:r>
        <w:t xml:space="preserve"> </w:t>
      </w:r>
      <w:r w:rsidRPr="008F5F20">
        <w:t xml:space="preserve">can vary between ADM </w:t>
      </w:r>
      <w:r w:rsidR="00C8136F">
        <w:t xml:space="preserve">Audio </w:t>
      </w:r>
      <w:r w:rsidRPr="008F5F20">
        <w:t xml:space="preserve">Track Files of Resources belonging to a </w:t>
      </w:r>
      <w:r>
        <w:t>specific</w:t>
      </w:r>
      <w:r w:rsidRPr="008F5F20">
        <w:t xml:space="preserve"> Virtual Track</w:t>
      </w:r>
      <w:r>
        <w:t xml:space="preserve">. Consuming applications need to verify that all </w:t>
      </w:r>
      <w:r w:rsidRPr="00914AAB">
        <w:t>Profile</w:t>
      </w:r>
      <w:r>
        <w:t>s,</w:t>
      </w:r>
      <w:r w:rsidRPr="00914AAB">
        <w:t xml:space="preserve"> to which the ADM metadata complies</w:t>
      </w:r>
      <w:r>
        <w:t>, can be processed.</w:t>
      </w:r>
    </w:p>
    <w:p w14:paraId="5E85E15F" w14:textId="4611FBC4" w:rsidR="00E26C5A" w:rsidRDefault="00D61B3C" w:rsidP="00E26C5A">
      <w:pPr>
        <w:pStyle w:val="Heading3"/>
      </w:pPr>
      <w:bookmarkStart w:id="109" w:name="_Toc138805084"/>
      <w:r>
        <w:t>ADMAudioVirtualTrackParameterSet</w:t>
      </w:r>
      <w:bookmarkEnd w:id="109"/>
    </w:p>
    <w:p w14:paraId="5123D0F4" w14:textId="48AE8267" w:rsidR="00E26C5A" w:rsidRPr="00914AAB" w:rsidRDefault="00C60DC6" w:rsidP="00E26C5A">
      <w:pPr>
        <w:pStyle w:val="Heading4"/>
      </w:pPr>
      <w:bookmarkStart w:id="110" w:name="_Toc112935683"/>
      <w:r>
        <w:t>ADMAudioVirtualTrackParameterSet</w:t>
      </w:r>
      <w:r w:rsidR="00E26C5A">
        <w:t xml:space="preserve"> element</w:t>
      </w:r>
      <w:bookmarkEnd w:id="110"/>
    </w:p>
    <w:p w14:paraId="6613F981" w14:textId="14C5982C" w:rsidR="00E26C5A" w:rsidRDefault="00E26C5A" w:rsidP="00E26C5A">
      <w:r w:rsidRPr="001D50A3">
        <w:t xml:space="preserve">The ExtensionProperties element of the Composition Playlist shall include exactly one instance of the </w:t>
      </w:r>
      <w:r w:rsidR="00C60DC6">
        <w:t>ADMAudioVirtualTrackParameterSet</w:t>
      </w:r>
      <w:r w:rsidRPr="001D50A3">
        <w:t xml:space="preserve"> element for each </w:t>
      </w:r>
      <w:r w:rsidR="00C60DC6">
        <w:t>ADM Audio Virtual Track</w:t>
      </w:r>
      <w:r w:rsidRPr="001D50A3">
        <w:t xml:space="preserve"> in the Composition. The </w:t>
      </w:r>
      <w:r w:rsidR="00C60DC6">
        <w:t>ADMAudioVirtualTrackParameterSet</w:t>
      </w:r>
      <w:r w:rsidRPr="001D50A3">
        <w:t xml:space="preserve"> element shall be as defined in </w:t>
      </w:r>
      <w:r>
        <w:fldChar w:fldCharType="begin"/>
      </w:r>
      <w:r>
        <w:instrText xml:space="preserve"> REF _Ref112857790 \h </w:instrText>
      </w:r>
      <w:r>
        <w:fldChar w:fldCharType="separate"/>
      </w:r>
      <w:r w:rsidR="008909B6" w:rsidRPr="006D1A0E">
        <w:t xml:space="preserve">Table </w:t>
      </w:r>
      <w:r w:rsidR="008909B6">
        <w:rPr>
          <w:noProof/>
        </w:rPr>
        <w:t>5</w:t>
      </w:r>
      <w:r>
        <w:fldChar w:fldCharType="end"/>
      </w:r>
      <w:r>
        <w:t>.</w:t>
      </w:r>
    </w:p>
    <w:p w14:paraId="2757B40A" w14:textId="0F32A1B5" w:rsidR="00E26C5A" w:rsidRPr="009D240A" w:rsidRDefault="00E26C5A" w:rsidP="00E26C5A">
      <w:pPr>
        <w:pStyle w:val="Caption"/>
      </w:pPr>
      <w:bookmarkStart w:id="111" w:name="_Ref112857790"/>
      <w:r w:rsidRPr="006D1A0E">
        <w:t xml:space="preserve">Table </w:t>
      </w:r>
      <w:r w:rsidRPr="006129FD">
        <w:fldChar w:fldCharType="begin"/>
      </w:r>
      <w:r w:rsidRPr="006D1A0E">
        <w:instrText xml:space="preserve"> SEQ Table \* ARABIC </w:instrText>
      </w:r>
      <w:r w:rsidRPr="006129FD">
        <w:fldChar w:fldCharType="separate"/>
      </w:r>
      <w:r w:rsidR="008909B6">
        <w:rPr>
          <w:noProof/>
        </w:rPr>
        <w:t>5</w:t>
      </w:r>
      <w:r w:rsidRPr="006129FD">
        <w:fldChar w:fldCharType="end"/>
      </w:r>
      <w:bookmarkEnd w:id="111"/>
      <w:r w:rsidRPr="006D1A0E">
        <w:t xml:space="preserve"> </w:t>
      </w:r>
      <w:r w:rsidR="002658AA">
        <w:t>–</w:t>
      </w:r>
      <w:r w:rsidRPr="006D1A0E">
        <w:t xml:space="preserve"> </w:t>
      </w:r>
      <w:r w:rsidR="00C60DC6">
        <w:t>ADMAudioVirtualTrackParameterSet</w:t>
      </w:r>
      <w:r>
        <w:t xml:space="preserve"> element schema </w:t>
      </w:r>
      <w:r w:rsidRPr="006D1A0E">
        <w:t>definition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234"/>
      </w:tblGrid>
      <w:tr w:rsidR="00E26C5A" w:rsidRPr="006D1A0E" w14:paraId="46E14BE5" w14:textId="77777777" w:rsidTr="00452BA6">
        <w:tc>
          <w:tcPr>
            <w:tcW w:w="0" w:type="auto"/>
            <w:tcBorders>
              <w:top w:val="single" w:sz="4" w:space="0" w:color="000000"/>
              <w:left w:val="single" w:sz="2" w:space="0" w:color="000000"/>
              <w:bottom w:val="single" w:sz="2" w:space="0" w:color="000000"/>
              <w:right w:val="single" w:sz="2" w:space="0" w:color="000000"/>
            </w:tcBorders>
            <w:shd w:val="clear" w:color="auto" w:fill="D8D8D8"/>
            <w:vAlign w:val="center"/>
            <w:hideMark/>
          </w:tcPr>
          <w:p w14:paraId="6AA2A5DE" w14:textId="021BBC7A" w:rsidR="00E26C5A" w:rsidRPr="00686589" w:rsidRDefault="00E26C5A" w:rsidP="00452BA6">
            <w:pPr>
              <w:pStyle w:val="SXML"/>
              <w:spacing w:before="0" w:after="0"/>
              <w:jc w:val="left"/>
              <w:rPr>
                <w:sz w:val="18"/>
                <w:szCs w:val="22"/>
              </w:rPr>
            </w:pPr>
            <w:r w:rsidRPr="00686589">
              <w:rPr>
                <w:sz w:val="18"/>
                <w:szCs w:val="22"/>
              </w:rPr>
              <w:t xml:space="preserve">&lt;!-- </w:t>
            </w:r>
            <w:r w:rsidR="00C60DC6">
              <w:rPr>
                <w:sz w:val="18"/>
                <w:szCs w:val="22"/>
              </w:rPr>
              <w:t>ADMAudioVirtualTrackParameterSet</w:t>
            </w:r>
            <w:r w:rsidRPr="00686589">
              <w:rPr>
                <w:sz w:val="18"/>
                <w:szCs w:val="22"/>
              </w:rPr>
              <w:t xml:space="preserve"> definition --&gt;</w:t>
            </w:r>
          </w:p>
          <w:p w14:paraId="7CC2255D" w14:textId="73DC934F" w:rsidR="00E26C5A" w:rsidRPr="00686589" w:rsidRDefault="00E26C5A" w:rsidP="00452BA6">
            <w:pPr>
              <w:pStyle w:val="SXML"/>
              <w:spacing w:before="0" w:after="0"/>
              <w:jc w:val="left"/>
              <w:rPr>
                <w:sz w:val="18"/>
                <w:szCs w:val="22"/>
              </w:rPr>
            </w:pPr>
            <w:r w:rsidRPr="00686589">
              <w:rPr>
                <w:sz w:val="18"/>
                <w:szCs w:val="22"/>
              </w:rPr>
              <w:t>&lt;xs:element name="</w:t>
            </w:r>
            <w:r w:rsidR="00C60DC6">
              <w:rPr>
                <w:sz w:val="18"/>
                <w:szCs w:val="22"/>
              </w:rPr>
              <w:t>ADMAudioVirtualTrackParameterSet</w:t>
            </w:r>
            <w:r w:rsidRPr="00686589">
              <w:rPr>
                <w:sz w:val="18"/>
                <w:szCs w:val="22"/>
              </w:rPr>
              <w:t>"&gt;</w:t>
            </w:r>
          </w:p>
          <w:p w14:paraId="3F205A52" w14:textId="77777777" w:rsidR="00E26C5A" w:rsidRPr="00686589" w:rsidRDefault="00E26C5A" w:rsidP="00452BA6">
            <w:pPr>
              <w:pStyle w:val="SXML"/>
              <w:spacing w:before="0" w:after="0"/>
              <w:jc w:val="left"/>
              <w:rPr>
                <w:sz w:val="18"/>
                <w:szCs w:val="22"/>
              </w:rPr>
            </w:pPr>
            <w:r w:rsidRPr="00686589">
              <w:rPr>
                <w:sz w:val="18"/>
                <w:szCs w:val="22"/>
              </w:rPr>
              <w:t xml:space="preserve">  &lt;xs:complexType&gt;</w:t>
            </w:r>
          </w:p>
          <w:p w14:paraId="5735C73E" w14:textId="77777777" w:rsidR="00E26C5A" w:rsidRPr="00686589" w:rsidRDefault="00E26C5A" w:rsidP="00452BA6">
            <w:pPr>
              <w:pStyle w:val="SXML"/>
              <w:spacing w:before="0" w:after="0"/>
              <w:jc w:val="left"/>
              <w:rPr>
                <w:sz w:val="18"/>
                <w:szCs w:val="22"/>
              </w:rPr>
            </w:pPr>
            <w:r w:rsidRPr="00686589">
              <w:rPr>
                <w:sz w:val="18"/>
                <w:szCs w:val="22"/>
              </w:rPr>
              <w:t xml:space="preserve">    &lt;xs:sequence&gt;</w:t>
            </w:r>
          </w:p>
          <w:p w14:paraId="45296BFE" w14:textId="77777777" w:rsidR="00E26C5A" w:rsidRPr="00686589" w:rsidRDefault="00E26C5A" w:rsidP="00452BA6">
            <w:pPr>
              <w:pStyle w:val="SXML"/>
              <w:spacing w:before="0" w:after="0"/>
              <w:jc w:val="left"/>
              <w:rPr>
                <w:sz w:val="18"/>
                <w:szCs w:val="22"/>
              </w:rPr>
            </w:pPr>
            <w:r w:rsidRPr="00686589">
              <w:rPr>
                <w:sz w:val="18"/>
                <w:szCs w:val="22"/>
              </w:rPr>
              <w:t xml:space="preserve">      &lt;xs:element name="Id" type="dcml:UUIDType"/&gt;</w:t>
            </w:r>
          </w:p>
          <w:p w14:paraId="6120BA46" w14:textId="77777777" w:rsidR="00E26C5A" w:rsidRPr="00686589" w:rsidRDefault="00E26C5A" w:rsidP="00452BA6">
            <w:pPr>
              <w:pStyle w:val="SXML"/>
              <w:spacing w:before="0" w:after="0"/>
              <w:jc w:val="left"/>
              <w:rPr>
                <w:sz w:val="18"/>
                <w:szCs w:val="22"/>
              </w:rPr>
            </w:pPr>
            <w:r w:rsidRPr="00686589">
              <w:rPr>
                <w:sz w:val="18"/>
                <w:szCs w:val="22"/>
              </w:rPr>
              <w:t xml:space="preserve">      &lt;xs:element name="TrackId" type="dcml:UUIDType"/&gt;</w:t>
            </w:r>
          </w:p>
          <w:p w14:paraId="3F9708D0" w14:textId="537993AA" w:rsidR="00E26C5A" w:rsidRPr="00686589" w:rsidRDefault="00E26C5A" w:rsidP="00452BA6">
            <w:pPr>
              <w:pStyle w:val="SXML"/>
              <w:spacing w:before="0" w:after="0"/>
              <w:jc w:val="left"/>
              <w:rPr>
                <w:sz w:val="18"/>
                <w:szCs w:val="22"/>
              </w:rPr>
            </w:pPr>
            <w:r w:rsidRPr="00686589">
              <w:rPr>
                <w:sz w:val="18"/>
                <w:szCs w:val="22"/>
              </w:rPr>
              <w:t xml:space="preserve">      &lt;xs:element name="</w:t>
            </w:r>
            <w:r w:rsidR="00C60DC6">
              <w:rPr>
                <w:sz w:val="18"/>
                <w:szCs w:val="22"/>
              </w:rPr>
              <w:t>ADMOperationalMode</w:t>
            </w:r>
            <w:r w:rsidRPr="00686589">
              <w:rPr>
                <w:sz w:val="18"/>
                <w:szCs w:val="22"/>
              </w:rPr>
              <w:t>" type="xs:anyURI" /&gt;</w:t>
            </w:r>
          </w:p>
          <w:p w14:paraId="2039F74B" w14:textId="2FD56949" w:rsidR="00E26C5A" w:rsidRPr="00686589" w:rsidRDefault="00E26C5A" w:rsidP="00452BA6">
            <w:pPr>
              <w:pStyle w:val="SXML"/>
              <w:spacing w:before="0" w:after="0"/>
              <w:jc w:val="left"/>
              <w:rPr>
                <w:sz w:val="18"/>
                <w:szCs w:val="22"/>
              </w:rPr>
            </w:pPr>
            <w:r w:rsidRPr="00686589">
              <w:rPr>
                <w:sz w:val="18"/>
                <w:szCs w:val="22"/>
              </w:rPr>
              <w:t xml:space="preserve">      &lt;xs:element name="</w:t>
            </w:r>
            <w:r w:rsidR="00C60DC6">
              <w:rPr>
                <w:sz w:val="18"/>
                <w:szCs w:val="22"/>
              </w:rPr>
              <w:t>ADMSoundfieldGroupSelector</w:t>
            </w:r>
            <w:r w:rsidRPr="00686589">
              <w:rPr>
                <w:sz w:val="18"/>
                <w:szCs w:val="22"/>
              </w:rPr>
              <w:t xml:space="preserve">" </w:t>
            </w:r>
          </w:p>
          <w:p w14:paraId="6AD0C904" w14:textId="194C31B5" w:rsidR="00E26C5A" w:rsidRPr="00686589" w:rsidRDefault="00E26C5A" w:rsidP="00452BA6">
            <w:pPr>
              <w:pStyle w:val="SXML"/>
              <w:spacing w:before="0" w:after="0"/>
              <w:jc w:val="left"/>
              <w:rPr>
                <w:sz w:val="18"/>
                <w:szCs w:val="22"/>
              </w:rPr>
            </w:pPr>
            <w:r w:rsidRPr="00686589">
              <w:rPr>
                <w:sz w:val="18"/>
                <w:szCs w:val="22"/>
              </w:rPr>
              <w:t xml:space="preserve">        type="imfadm:</w:t>
            </w:r>
            <w:r w:rsidR="00C60DC6">
              <w:rPr>
                <w:sz w:val="18"/>
                <w:szCs w:val="22"/>
              </w:rPr>
              <w:t>ADMSoundfieldGroupSelector</w:t>
            </w:r>
            <w:r w:rsidRPr="00686589">
              <w:rPr>
                <w:sz w:val="18"/>
                <w:szCs w:val="22"/>
              </w:rPr>
              <w:t>Type" minOccurs="0" maxOccurs="unbounded" /&gt;</w:t>
            </w:r>
          </w:p>
          <w:p w14:paraId="66BC974F" w14:textId="77777777" w:rsidR="00E26C5A" w:rsidRPr="00686589" w:rsidRDefault="00E26C5A" w:rsidP="00452BA6">
            <w:pPr>
              <w:pStyle w:val="SXML"/>
              <w:spacing w:before="0" w:after="0"/>
              <w:jc w:val="left"/>
              <w:rPr>
                <w:sz w:val="18"/>
                <w:szCs w:val="22"/>
              </w:rPr>
            </w:pPr>
            <w:r w:rsidRPr="00686589">
              <w:rPr>
                <w:sz w:val="18"/>
                <w:szCs w:val="22"/>
              </w:rPr>
              <w:t xml:space="preserve">      &lt;xs:any namespace="##other" processContents="lax" minOccurs="0" maxOccurs="unbounded"/&gt;</w:t>
            </w:r>
          </w:p>
          <w:p w14:paraId="6C05B173" w14:textId="77777777" w:rsidR="00E26C5A" w:rsidRPr="00686589" w:rsidRDefault="00E26C5A" w:rsidP="00452BA6">
            <w:pPr>
              <w:pStyle w:val="SXML"/>
              <w:spacing w:before="0" w:after="0"/>
              <w:jc w:val="left"/>
              <w:rPr>
                <w:sz w:val="18"/>
                <w:szCs w:val="22"/>
              </w:rPr>
            </w:pPr>
            <w:r w:rsidRPr="00686589">
              <w:rPr>
                <w:sz w:val="18"/>
                <w:szCs w:val="22"/>
              </w:rPr>
              <w:t xml:space="preserve">    &lt;/xs:sequence&gt;</w:t>
            </w:r>
          </w:p>
          <w:p w14:paraId="31757D5E" w14:textId="77777777" w:rsidR="00E26C5A" w:rsidRDefault="00E26C5A" w:rsidP="00452BA6">
            <w:pPr>
              <w:pStyle w:val="SXML"/>
              <w:spacing w:before="0" w:after="0"/>
              <w:jc w:val="left"/>
              <w:rPr>
                <w:sz w:val="18"/>
                <w:szCs w:val="22"/>
              </w:rPr>
            </w:pPr>
            <w:r w:rsidRPr="00686589">
              <w:rPr>
                <w:sz w:val="18"/>
                <w:szCs w:val="22"/>
              </w:rPr>
              <w:t xml:space="preserve">  &lt;/xs:complexType&gt;</w:t>
            </w:r>
          </w:p>
          <w:p w14:paraId="03574AE8" w14:textId="77777777" w:rsidR="00E26C5A" w:rsidRPr="0028261C" w:rsidRDefault="00E26C5A" w:rsidP="00452BA6">
            <w:pPr>
              <w:pStyle w:val="SXML"/>
              <w:spacing w:before="0" w:after="0"/>
              <w:jc w:val="left"/>
              <w:rPr>
                <w:sz w:val="18"/>
                <w:szCs w:val="22"/>
              </w:rPr>
            </w:pPr>
            <w:r w:rsidRPr="00686589">
              <w:rPr>
                <w:sz w:val="18"/>
                <w:szCs w:val="22"/>
              </w:rPr>
              <w:t>&lt;/xs:element&gt;</w:t>
            </w:r>
          </w:p>
        </w:tc>
      </w:tr>
    </w:tbl>
    <w:p w14:paraId="4C297113" w14:textId="77777777" w:rsidR="00E26C5A" w:rsidRDefault="00E26C5A" w:rsidP="00E26C5A"/>
    <w:p w14:paraId="6CE3BA6B" w14:textId="459C8629" w:rsidR="00E26C5A" w:rsidRDefault="00E26C5A" w:rsidP="00E26C5A">
      <w:r>
        <w:t xml:space="preserve">The values of the elements of the </w:t>
      </w:r>
      <w:r w:rsidR="00C60DC6">
        <w:t>ADMAudioVirtualTrackParameterSet</w:t>
      </w:r>
      <w:r>
        <w:t xml:space="preserve"> element shall be as defined in Subclauses </w:t>
      </w:r>
      <w:r>
        <w:fldChar w:fldCharType="begin"/>
      </w:r>
      <w:r>
        <w:instrText xml:space="preserve"> REF _Ref134457652 \r \h </w:instrText>
      </w:r>
      <w:r>
        <w:fldChar w:fldCharType="separate"/>
      </w:r>
      <w:r w:rsidR="008909B6">
        <w:t>5.3.4.2</w:t>
      </w:r>
      <w:r>
        <w:fldChar w:fldCharType="end"/>
      </w:r>
      <w:r>
        <w:t xml:space="preserve"> to </w:t>
      </w:r>
      <w:r>
        <w:fldChar w:fldCharType="begin"/>
      </w:r>
      <w:r>
        <w:instrText xml:space="preserve"> REF _Ref134457658 \r \h </w:instrText>
      </w:r>
      <w:r>
        <w:fldChar w:fldCharType="separate"/>
      </w:r>
      <w:r w:rsidR="008909B6">
        <w:t>5.3.4.6</w:t>
      </w:r>
      <w:r>
        <w:fldChar w:fldCharType="end"/>
      </w:r>
      <w:r>
        <w:t>.</w:t>
      </w:r>
    </w:p>
    <w:p w14:paraId="777396E0" w14:textId="77777777" w:rsidR="00E26C5A" w:rsidRPr="00914AAB" w:rsidRDefault="00E26C5A" w:rsidP="00E26C5A">
      <w:pPr>
        <w:pStyle w:val="Heading4"/>
      </w:pPr>
      <w:bookmarkStart w:id="112" w:name="_Ref134457652"/>
      <w:r>
        <w:lastRenderedPageBreak/>
        <w:t>Id</w:t>
      </w:r>
      <w:bookmarkEnd w:id="112"/>
    </w:p>
    <w:p w14:paraId="287000E5" w14:textId="64AAC4AE" w:rsidR="00E26C5A" w:rsidRDefault="00E26C5A" w:rsidP="00E26C5A">
      <w:r w:rsidRPr="0028261C">
        <w:t xml:space="preserve">The Id element shall identify the </w:t>
      </w:r>
      <w:r w:rsidR="00C60DC6">
        <w:t>ADMAudioVirtualTrackParameterSet</w:t>
      </w:r>
      <w:r w:rsidRPr="001D50A3">
        <w:t xml:space="preserve"> </w:t>
      </w:r>
      <w:r w:rsidRPr="0028261C">
        <w:t xml:space="preserve">instance. No two </w:t>
      </w:r>
      <w:r w:rsidR="00C60DC6">
        <w:t>ADMAudioVirtualTrackParameterSet</w:t>
      </w:r>
      <w:r w:rsidRPr="001D50A3">
        <w:t xml:space="preserve"> </w:t>
      </w:r>
      <w:r>
        <w:t xml:space="preserve">instances </w:t>
      </w:r>
      <w:r w:rsidRPr="0028261C">
        <w:t>shall have the same Id values.</w:t>
      </w:r>
    </w:p>
    <w:p w14:paraId="6BDF0BDC" w14:textId="77777777" w:rsidR="00E26C5A" w:rsidRPr="00914AAB" w:rsidRDefault="00E26C5A" w:rsidP="00E26C5A">
      <w:pPr>
        <w:pStyle w:val="Heading4"/>
      </w:pPr>
      <w:r>
        <w:t>TrackId</w:t>
      </w:r>
    </w:p>
    <w:p w14:paraId="66D6D960" w14:textId="1992F11A" w:rsidR="00E26C5A" w:rsidRDefault="00E26C5A" w:rsidP="00E26C5A">
      <w:r>
        <w:t xml:space="preserve">The value </w:t>
      </w:r>
      <w:r w:rsidRPr="00385938">
        <w:t>of the TrackId element</w:t>
      </w:r>
      <w:r>
        <w:t xml:space="preserve"> shall be the TrackId </w:t>
      </w:r>
      <w:r w:rsidRPr="00385938">
        <w:t>(</w:t>
      </w:r>
      <w:r>
        <w:t xml:space="preserve">as </w:t>
      </w:r>
      <w:r w:rsidRPr="00385938">
        <w:t>defined in SMPTE ST 2067-3)</w:t>
      </w:r>
      <w:r>
        <w:t xml:space="preserve"> of the </w:t>
      </w:r>
      <w:r w:rsidR="00C60DC6">
        <w:t>ADM Audio Virtual Track</w:t>
      </w:r>
      <w:r>
        <w:t xml:space="preserve"> described by the </w:t>
      </w:r>
      <w:r w:rsidR="00C60DC6">
        <w:t>ADMAudioVirtualTrackParameterSet</w:t>
      </w:r>
      <w:r>
        <w:t xml:space="preserve"> instance</w:t>
      </w:r>
      <w:r w:rsidRPr="0028261C">
        <w:t>.</w:t>
      </w:r>
    </w:p>
    <w:p w14:paraId="5B5E2BCA" w14:textId="0C930841" w:rsidR="00E26C5A" w:rsidRPr="00914AAB" w:rsidRDefault="00C60DC6" w:rsidP="00E26C5A">
      <w:pPr>
        <w:pStyle w:val="Heading4"/>
      </w:pPr>
      <w:r>
        <w:t>ADMOperationalMode</w:t>
      </w:r>
    </w:p>
    <w:p w14:paraId="46C2BE26" w14:textId="70FB97F8" w:rsidR="00E26C5A" w:rsidRDefault="00E26C5A" w:rsidP="00E26C5A">
      <w:r w:rsidRPr="009857D2">
        <w:t xml:space="preserve">The value of the </w:t>
      </w:r>
      <w:r w:rsidR="00C60DC6">
        <w:t>ADMOperationalMode</w:t>
      </w:r>
      <w:r w:rsidRPr="009857D2">
        <w:t xml:space="preserve"> element shall be the URI of the Operational Mode to which the </w:t>
      </w:r>
      <w:r w:rsidR="00C60DC6">
        <w:t>ADM Audio Virtual Track</w:t>
      </w:r>
      <w:r w:rsidRPr="009857D2">
        <w:t xml:space="preserve"> conforms</w:t>
      </w:r>
      <w:r>
        <w:t xml:space="preserve"> (see Clause </w:t>
      </w:r>
      <w:r w:rsidR="00A717CF">
        <w:fldChar w:fldCharType="begin"/>
      </w:r>
      <w:r w:rsidR="00A717CF">
        <w:instrText xml:space="preserve"> REF _Ref108024421 \r \h </w:instrText>
      </w:r>
      <w:r w:rsidR="00A717CF">
        <w:fldChar w:fldCharType="separate"/>
      </w:r>
      <w:r w:rsidR="008909B6">
        <w:t>6</w:t>
      </w:r>
      <w:r w:rsidR="00A717CF">
        <w:fldChar w:fldCharType="end"/>
      </w:r>
      <w:r>
        <w:t>).</w:t>
      </w:r>
    </w:p>
    <w:p w14:paraId="38058282" w14:textId="6BCD10C0" w:rsidR="00E26C5A" w:rsidRPr="00914AAB" w:rsidRDefault="00C60DC6" w:rsidP="00E26C5A">
      <w:pPr>
        <w:pStyle w:val="Heading4"/>
      </w:pPr>
      <w:r>
        <w:t>ADMSoundfieldGroupSelector</w:t>
      </w:r>
    </w:p>
    <w:p w14:paraId="466C92BD" w14:textId="5BEE45E8" w:rsidR="00E26C5A" w:rsidRDefault="00E26C5A" w:rsidP="00E26C5A">
      <w:r>
        <w:t xml:space="preserve">The </w:t>
      </w:r>
      <w:r w:rsidR="00C60DC6">
        <w:t>ADMSoundfieldGroupSelector</w:t>
      </w:r>
      <w:r>
        <w:t xml:space="preserve"> element can be used to select specific soundfield groups from an </w:t>
      </w:r>
      <w:r w:rsidR="00856C79">
        <w:t>ADM Audio Track File</w:t>
      </w:r>
      <w:r>
        <w:t xml:space="preserve"> referenced by a Resource.</w:t>
      </w:r>
    </w:p>
    <w:p w14:paraId="4E462A83" w14:textId="0B0DCC4F" w:rsidR="00E26C5A" w:rsidRDefault="00E26C5A" w:rsidP="00E26C5A">
      <w:r>
        <w:t xml:space="preserve">The </w:t>
      </w:r>
      <w:r w:rsidR="00C60DC6">
        <w:t>ADMSoundfieldGroupSelector</w:t>
      </w:r>
      <w:r>
        <w:t xml:space="preserve"> element shall be of type </w:t>
      </w:r>
      <w:r w:rsidR="00C60DC6">
        <w:t>ADMSoundfieldGroupSelector</w:t>
      </w:r>
      <w:r>
        <w:t xml:space="preserve">Type. The </w:t>
      </w:r>
      <w:r w:rsidR="00C60DC6">
        <w:t>ADMSoundfieldGroupSelector</w:t>
      </w:r>
      <w:r>
        <w:t xml:space="preserve">Type type is defined in Subclause </w:t>
      </w:r>
      <w:r>
        <w:fldChar w:fldCharType="begin"/>
      </w:r>
      <w:r>
        <w:instrText xml:space="preserve"> REF _Ref112935406 \r \h </w:instrText>
      </w:r>
      <w:r>
        <w:fldChar w:fldCharType="separate"/>
      </w:r>
      <w:r w:rsidR="008909B6">
        <w:t>5.3.5</w:t>
      </w:r>
      <w:r>
        <w:fldChar w:fldCharType="end"/>
      </w:r>
      <w:r>
        <w:t>.</w:t>
      </w:r>
    </w:p>
    <w:p w14:paraId="74D9B2DC" w14:textId="4EF6F184" w:rsidR="00E26C5A" w:rsidRDefault="00E26C5A" w:rsidP="00E26C5A">
      <w:r>
        <w:t xml:space="preserve">There shall be zero or one </w:t>
      </w:r>
      <w:r w:rsidR="00C60DC6">
        <w:t>ADMSoundfieldGroupSelector</w:t>
      </w:r>
      <w:r>
        <w:t xml:space="preserve"> elements for each Resource </w:t>
      </w:r>
      <w:r w:rsidRPr="00C30E8A">
        <w:t xml:space="preserve">in the </w:t>
      </w:r>
      <w:r w:rsidR="00C60DC6">
        <w:t>ADM Audio Virtual Track</w:t>
      </w:r>
      <w:r>
        <w:t>.</w:t>
      </w:r>
    </w:p>
    <w:p w14:paraId="5EAFA8DE" w14:textId="29919685" w:rsidR="00E26C5A" w:rsidRDefault="00E26C5A" w:rsidP="00E26C5A">
      <w:r w:rsidRPr="00C30E8A">
        <w:t xml:space="preserve">Each </w:t>
      </w:r>
      <w:r w:rsidR="00C60DC6">
        <w:t>ADMSoundfieldGroupSelector</w:t>
      </w:r>
      <w:r w:rsidRPr="00C30E8A">
        <w:t xml:space="preserve"> element shall use the ResourceId child element (defined in </w:t>
      </w:r>
      <w:r>
        <w:t>S</w:t>
      </w:r>
      <w:r w:rsidRPr="00C30E8A">
        <w:t xml:space="preserve">ubclause </w:t>
      </w:r>
      <w:r>
        <w:fldChar w:fldCharType="begin"/>
      </w:r>
      <w:r>
        <w:instrText xml:space="preserve"> REF _Ref112937843 \r \h </w:instrText>
      </w:r>
      <w:r>
        <w:fldChar w:fldCharType="separate"/>
      </w:r>
      <w:r w:rsidR="008909B6">
        <w:t>5.3.5.2</w:t>
      </w:r>
      <w:r>
        <w:fldChar w:fldCharType="end"/>
      </w:r>
      <w:r>
        <w:t>.</w:t>
      </w:r>
      <w:r w:rsidRPr="00C30E8A">
        <w:t>) to identify which of these Resources it describes.</w:t>
      </w:r>
    </w:p>
    <w:p w14:paraId="13EE2BBC" w14:textId="5B53CE3D" w:rsidR="00E26C5A" w:rsidRDefault="00E26C5A" w:rsidP="00E26C5A">
      <w:r>
        <w:t>Each</w:t>
      </w:r>
      <w:r w:rsidRPr="00360289">
        <w:t xml:space="preserve"> </w:t>
      </w:r>
      <w:r w:rsidR="00DB5867">
        <w:t>ADMSoundfieldGroupLinkID</w:t>
      </w:r>
      <w:r>
        <w:t xml:space="preserve"> child element </w:t>
      </w:r>
      <w:r w:rsidRPr="00C30E8A">
        <w:t xml:space="preserve">(defined in </w:t>
      </w:r>
      <w:r>
        <w:t>S</w:t>
      </w:r>
      <w:r w:rsidRPr="00C30E8A">
        <w:t>ubclause</w:t>
      </w:r>
      <w:r w:rsidR="00B75444">
        <w:t xml:space="preserve"> </w:t>
      </w:r>
      <w:r w:rsidR="00B75444">
        <w:fldChar w:fldCharType="begin"/>
      </w:r>
      <w:r w:rsidR="00B75444">
        <w:instrText xml:space="preserve"> REF _Ref135331733 \r \h </w:instrText>
      </w:r>
      <w:r w:rsidR="00B75444">
        <w:fldChar w:fldCharType="separate"/>
      </w:r>
      <w:r w:rsidR="008909B6">
        <w:t>5.3.5.3</w:t>
      </w:r>
      <w:r w:rsidR="00B75444">
        <w:fldChar w:fldCharType="end"/>
      </w:r>
      <w:r w:rsidRPr="00C30E8A">
        <w:t>)</w:t>
      </w:r>
      <w:r>
        <w:t xml:space="preserve"> shall reference the MCALinkID of one </w:t>
      </w:r>
      <w:r w:rsidR="00A0661B" w:rsidRPr="002E5F0B">
        <w:rPr>
          <w:rStyle w:val="Skeyword"/>
        </w:rPr>
        <w:t>ADMSoundfieldGroupLabelSubDescriptor</w:t>
      </w:r>
      <w:r>
        <w:t xml:space="preserve"> </w:t>
      </w:r>
      <w:r w:rsidR="00A0661B">
        <w:t xml:space="preserve">instance </w:t>
      </w:r>
      <w:r>
        <w:t xml:space="preserve">present in the </w:t>
      </w:r>
      <w:r w:rsidR="00856C79">
        <w:t>ADM Audio Track File</w:t>
      </w:r>
      <w:r>
        <w:t xml:space="preserve"> referenced by this Resource.</w:t>
      </w:r>
    </w:p>
    <w:p w14:paraId="33109208" w14:textId="0CD5C209" w:rsidR="00E26C5A" w:rsidRPr="003037E5" w:rsidRDefault="00E26C5A" w:rsidP="00E26C5A">
      <w:r w:rsidRPr="001737E5">
        <w:t xml:space="preserve">Within each </w:t>
      </w:r>
      <w:r w:rsidR="00C60DC6">
        <w:t>ADMSoundfieldGroupSelector</w:t>
      </w:r>
      <w:r w:rsidRPr="001737E5">
        <w:t xml:space="preserve"> element,</w:t>
      </w:r>
      <w:r>
        <w:t xml:space="preserve"> n</w:t>
      </w:r>
      <w:r w:rsidRPr="009772B5">
        <w:t>o</w:t>
      </w:r>
      <w:r w:rsidR="00DA06CA">
        <w:t xml:space="preserve"> </w:t>
      </w:r>
      <w:r w:rsidR="00DA06CA" w:rsidRPr="002E5F0B">
        <w:rPr>
          <w:rStyle w:val="Skeyword"/>
        </w:rPr>
        <w:t>ADMSoundfieldGroupLabelSubDescriptor</w:t>
      </w:r>
      <w:r w:rsidRPr="009772B5">
        <w:t xml:space="preserve"> instance shall be referenced more than once.</w:t>
      </w:r>
    </w:p>
    <w:p w14:paraId="1DBF025E" w14:textId="13DC1F8F" w:rsidR="00E26C5A" w:rsidRDefault="00E26C5A" w:rsidP="00E26C5A">
      <w:r>
        <w:t xml:space="preserve">If there is no </w:t>
      </w:r>
      <w:r w:rsidR="00C60DC6">
        <w:t>ADMSoundfieldGroupSelector</w:t>
      </w:r>
      <w:r>
        <w:t xml:space="preserve"> element for a Resource then all soundfield groups present in the </w:t>
      </w:r>
      <w:r w:rsidR="00856C79">
        <w:t>ADM Audio Track File</w:t>
      </w:r>
      <w:r>
        <w:t xml:space="preserve"> referenced by this Resource shall be selected from the Resource.</w:t>
      </w:r>
    </w:p>
    <w:p w14:paraId="43CA923C" w14:textId="62C852A9" w:rsidR="00E26C5A" w:rsidRDefault="00E26C5A" w:rsidP="00E26C5A">
      <w:r>
        <w:t xml:space="preserve">If there is an </w:t>
      </w:r>
      <w:r w:rsidR="00C60DC6">
        <w:t>ADMSoundfieldGroupSelector</w:t>
      </w:r>
      <w:r>
        <w:t xml:space="preserve"> element for a Resource then only those soundfield groups referenced by an </w:t>
      </w:r>
      <w:r w:rsidR="00DB5867">
        <w:t>ADMSoundfieldGroupLinkID</w:t>
      </w:r>
      <w:r>
        <w:t xml:space="preserve"> child element shall be selected from the Resource.</w:t>
      </w:r>
    </w:p>
    <w:p w14:paraId="4D58E994" w14:textId="7D67013C" w:rsidR="00E26C5A" w:rsidRDefault="00A717CF" w:rsidP="00E26C5A">
      <w:r>
        <w:fldChar w:fldCharType="begin"/>
      </w:r>
      <w:r>
        <w:instrText xml:space="preserve"> REF _Ref87010265 \r \h </w:instrText>
      </w:r>
      <w:r>
        <w:fldChar w:fldCharType="separate"/>
      </w:r>
      <w:r w:rsidR="008909B6">
        <w:t>Annex A</w:t>
      </w:r>
      <w:r>
        <w:fldChar w:fldCharType="end"/>
      </w:r>
      <w:r w:rsidR="00E26C5A">
        <w:t xml:space="preserve"> illustrates the soundfield group selection mechanism.</w:t>
      </w:r>
    </w:p>
    <w:p w14:paraId="6705AE2D" w14:textId="77777777" w:rsidR="00E26C5A" w:rsidRPr="00914AAB" w:rsidRDefault="00E26C5A" w:rsidP="00E26C5A">
      <w:pPr>
        <w:pStyle w:val="Heading4"/>
      </w:pPr>
      <w:bookmarkStart w:id="113" w:name="_Ref134457658"/>
      <w:r>
        <w:t>xs:any (informative)</w:t>
      </w:r>
      <w:bookmarkEnd w:id="113"/>
    </w:p>
    <w:p w14:paraId="5FF7E543" w14:textId="77777777" w:rsidR="00E26C5A" w:rsidRDefault="00E26C5A" w:rsidP="00E26C5A">
      <w:r>
        <w:t>The xs:any element is a placeholder for future or application-specific extensions.</w:t>
      </w:r>
    </w:p>
    <w:p w14:paraId="44233147" w14:textId="04BEB6B7" w:rsidR="00E26C5A" w:rsidRPr="00914AAB" w:rsidRDefault="00C60DC6" w:rsidP="00E26C5A">
      <w:pPr>
        <w:pStyle w:val="Heading3"/>
      </w:pPr>
      <w:bookmarkStart w:id="114" w:name="_Ref112935406"/>
      <w:bookmarkStart w:id="115" w:name="_Toc112935684"/>
      <w:bookmarkStart w:id="116" w:name="_Toc130448141"/>
      <w:bookmarkStart w:id="117" w:name="_Toc138805085"/>
      <w:r>
        <w:t>ADMSoundfieldGroupSelector</w:t>
      </w:r>
      <w:r w:rsidR="00E26C5A">
        <w:t>Type type</w:t>
      </w:r>
      <w:bookmarkEnd w:id="114"/>
      <w:bookmarkEnd w:id="115"/>
      <w:bookmarkEnd w:id="116"/>
      <w:bookmarkEnd w:id="117"/>
    </w:p>
    <w:p w14:paraId="152646E3" w14:textId="77777777" w:rsidR="00E26C5A" w:rsidRDefault="00E26C5A" w:rsidP="00E26C5A">
      <w:pPr>
        <w:pStyle w:val="Heading4"/>
      </w:pPr>
      <w:r>
        <w:t>General</w:t>
      </w:r>
    </w:p>
    <w:p w14:paraId="051C118A" w14:textId="2B3D7A5B" w:rsidR="00E26C5A" w:rsidRDefault="00E26C5A" w:rsidP="00E26C5A">
      <w:r>
        <w:t xml:space="preserve">The </w:t>
      </w:r>
      <w:r w:rsidR="00C60DC6">
        <w:t>ADMSoundfieldGroupSelector</w:t>
      </w:r>
      <w:r>
        <w:t>Type shall be as defined in</w:t>
      </w:r>
      <w:r w:rsidR="005A0210">
        <w:t xml:space="preserve"> </w:t>
      </w:r>
      <w:r w:rsidR="005A0210">
        <w:fldChar w:fldCharType="begin"/>
      </w:r>
      <w:r w:rsidR="005A0210">
        <w:instrText xml:space="preserve"> REF _Ref135331614 \h </w:instrText>
      </w:r>
      <w:r w:rsidR="005A0210">
        <w:fldChar w:fldCharType="separate"/>
      </w:r>
      <w:r w:rsidR="008909B6" w:rsidRPr="006D1A0E">
        <w:t xml:space="preserve">Table </w:t>
      </w:r>
      <w:r w:rsidR="008909B6">
        <w:rPr>
          <w:noProof/>
        </w:rPr>
        <w:t>6</w:t>
      </w:r>
      <w:r w:rsidR="005A0210">
        <w:fldChar w:fldCharType="end"/>
      </w:r>
      <w:r w:rsidR="005A0210">
        <w:t>.</w:t>
      </w:r>
    </w:p>
    <w:p w14:paraId="20D996B4" w14:textId="6213CB66" w:rsidR="00E26C5A" w:rsidRDefault="00E26C5A" w:rsidP="00E26C5A">
      <w:r>
        <w:lastRenderedPageBreak/>
        <w:t xml:space="preserve">The values of the elements in instances of </w:t>
      </w:r>
      <w:r w:rsidR="00C60DC6">
        <w:t>ADMSoundfieldGroupSelector</w:t>
      </w:r>
      <w:r>
        <w:t xml:space="preserve">Type shall be as defined in Subclauses </w:t>
      </w:r>
      <w:r>
        <w:fldChar w:fldCharType="begin"/>
      </w:r>
      <w:r>
        <w:instrText xml:space="preserve"> REF _Ref112937843 \r \h </w:instrText>
      </w:r>
      <w:r>
        <w:fldChar w:fldCharType="separate"/>
      </w:r>
      <w:r w:rsidR="008909B6">
        <w:t>5.3.5.2</w:t>
      </w:r>
      <w:r>
        <w:fldChar w:fldCharType="end"/>
      </w:r>
      <w:r>
        <w:t xml:space="preserve"> and</w:t>
      </w:r>
      <w:r w:rsidR="00086A19">
        <w:t xml:space="preserve"> </w:t>
      </w:r>
      <w:r w:rsidR="00086A19">
        <w:fldChar w:fldCharType="begin"/>
      </w:r>
      <w:r w:rsidR="00086A19">
        <w:instrText xml:space="preserve"> REF _Ref135331733 \r \h </w:instrText>
      </w:r>
      <w:r w:rsidR="00086A19">
        <w:fldChar w:fldCharType="separate"/>
      </w:r>
      <w:r w:rsidR="008909B6">
        <w:t>5.3.5.3</w:t>
      </w:r>
      <w:r w:rsidR="00086A19">
        <w:fldChar w:fldCharType="end"/>
      </w:r>
      <w:r>
        <w:t>.</w:t>
      </w:r>
      <w:bookmarkStart w:id="118" w:name="_Ref112935698"/>
    </w:p>
    <w:p w14:paraId="56773A60" w14:textId="6135CE0F" w:rsidR="00E26C5A" w:rsidRPr="009D240A" w:rsidRDefault="00E26C5A" w:rsidP="00E26C5A">
      <w:pPr>
        <w:pStyle w:val="Caption"/>
      </w:pPr>
      <w:bookmarkStart w:id="119" w:name="_Ref135331614"/>
      <w:r w:rsidRPr="006D1A0E">
        <w:t xml:space="preserve">Table </w:t>
      </w:r>
      <w:r w:rsidRPr="006129FD">
        <w:fldChar w:fldCharType="begin"/>
      </w:r>
      <w:r w:rsidRPr="006D1A0E">
        <w:instrText xml:space="preserve"> SEQ Table \* ARABIC </w:instrText>
      </w:r>
      <w:r w:rsidRPr="006129FD">
        <w:fldChar w:fldCharType="separate"/>
      </w:r>
      <w:r w:rsidR="008909B6">
        <w:rPr>
          <w:noProof/>
        </w:rPr>
        <w:t>6</w:t>
      </w:r>
      <w:r w:rsidRPr="006129FD">
        <w:fldChar w:fldCharType="end"/>
      </w:r>
      <w:bookmarkEnd w:id="118"/>
      <w:bookmarkEnd w:id="119"/>
      <w:r w:rsidRPr="006D1A0E">
        <w:t xml:space="preserve"> </w:t>
      </w:r>
      <w:r w:rsidR="002658AA">
        <w:t>–</w:t>
      </w:r>
      <w:r w:rsidRPr="006D1A0E">
        <w:t xml:space="preserve"> </w:t>
      </w:r>
      <w:r w:rsidR="00C60DC6">
        <w:t>ADMSoundfieldGroupSelector</w:t>
      </w:r>
      <w:r>
        <w:t xml:space="preserve">Type type schema </w:t>
      </w:r>
      <w:r w:rsidRPr="006D1A0E">
        <w:t>definition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234"/>
      </w:tblGrid>
      <w:tr w:rsidR="00E26C5A" w:rsidRPr="006D1A0E" w14:paraId="5773DA31" w14:textId="77777777" w:rsidTr="00452BA6">
        <w:tc>
          <w:tcPr>
            <w:tcW w:w="0" w:type="auto"/>
            <w:tcBorders>
              <w:top w:val="single" w:sz="4" w:space="0" w:color="000000"/>
              <w:left w:val="single" w:sz="2" w:space="0" w:color="000000"/>
              <w:bottom w:val="single" w:sz="2" w:space="0" w:color="000000"/>
              <w:right w:val="single" w:sz="2" w:space="0" w:color="000000"/>
            </w:tcBorders>
            <w:shd w:val="clear" w:color="auto" w:fill="D8D8D8"/>
            <w:vAlign w:val="center"/>
            <w:hideMark/>
          </w:tcPr>
          <w:p w14:paraId="37075D8D" w14:textId="0937830D" w:rsidR="00E26C5A" w:rsidRPr="00F45E39" w:rsidRDefault="00E26C5A" w:rsidP="00452BA6">
            <w:pPr>
              <w:pStyle w:val="SXML"/>
              <w:spacing w:before="0" w:after="0" w:line="240" w:lineRule="auto"/>
              <w:rPr>
                <w:sz w:val="18"/>
                <w:szCs w:val="22"/>
              </w:rPr>
            </w:pPr>
            <w:r w:rsidRPr="00F45E39">
              <w:rPr>
                <w:sz w:val="18"/>
                <w:szCs w:val="22"/>
              </w:rPr>
              <w:t xml:space="preserve">&lt;!-- </w:t>
            </w:r>
            <w:r w:rsidR="00C60DC6">
              <w:rPr>
                <w:sz w:val="18"/>
                <w:szCs w:val="22"/>
              </w:rPr>
              <w:t>ADMSoundfieldGroupSelector</w:t>
            </w:r>
            <w:r w:rsidRPr="00F45E39">
              <w:rPr>
                <w:sz w:val="18"/>
                <w:szCs w:val="22"/>
              </w:rPr>
              <w:t>Type definition --&gt;</w:t>
            </w:r>
          </w:p>
          <w:p w14:paraId="309CBA8C" w14:textId="13518871" w:rsidR="00E26C5A" w:rsidRPr="00F45E39" w:rsidRDefault="00E26C5A" w:rsidP="00452BA6">
            <w:pPr>
              <w:pStyle w:val="SXML"/>
              <w:spacing w:before="0" w:after="0" w:line="240" w:lineRule="auto"/>
              <w:rPr>
                <w:sz w:val="18"/>
                <w:szCs w:val="22"/>
              </w:rPr>
            </w:pPr>
            <w:r w:rsidRPr="00F45E39">
              <w:rPr>
                <w:sz w:val="18"/>
                <w:szCs w:val="22"/>
              </w:rPr>
              <w:t>&lt;xs:complexType name="</w:t>
            </w:r>
            <w:r w:rsidR="00C60DC6">
              <w:rPr>
                <w:sz w:val="18"/>
                <w:szCs w:val="22"/>
              </w:rPr>
              <w:t>ADMSoundfieldGroupSelector</w:t>
            </w:r>
            <w:r w:rsidRPr="00F45E39">
              <w:rPr>
                <w:sz w:val="18"/>
                <w:szCs w:val="22"/>
              </w:rPr>
              <w:t>Type"&gt;</w:t>
            </w:r>
          </w:p>
          <w:p w14:paraId="07AD5BEA" w14:textId="77777777" w:rsidR="00E26C5A" w:rsidRPr="00F45E39" w:rsidRDefault="00E26C5A" w:rsidP="00452BA6">
            <w:pPr>
              <w:pStyle w:val="SXML"/>
              <w:spacing w:before="0" w:after="0" w:line="240" w:lineRule="auto"/>
              <w:rPr>
                <w:sz w:val="18"/>
                <w:szCs w:val="22"/>
              </w:rPr>
            </w:pPr>
            <w:r w:rsidRPr="00F45E39">
              <w:rPr>
                <w:sz w:val="18"/>
                <w:szCs w:val="22"/>
              </w:rPr>
              <w:t xml:space="preserve">  &lt;xs:sequence&gt;</w:t>
            </w:r>
          </w:p>
          <w:p w14:paraId="20ABC553" w14:textId="77777777" w:rsidR="00E26C5A" w:rsidRPr="00F45E39" w:rsidRDefault="00E26C5A" w:rsidP="00452BA6">
            <w:pPr>
              <w:pStyle w:val="SXML"/>
              <w:spacing w:before="0" w:after="0" w:line="240" w:lineRule="auto"/>
              <w:rPr>
                <w:sz w:val="18"/>
                <w:szCs w:val="22"/>
              </w:rPr>
            </w:pPr>
            <w:r w:rsidRPr="00F45E39">
              <w:rPr>
                <w:sz w:val="18"/>
                <w:szCs w:val="22"/>
              </w:rPr>
              <w:t xml:space="preserve">    &lt;xs:element name="ResourceId" type="dcml:UUIDType" /&gt;</w:t>
            </w:r>
          </w:p>
          <w:p w14:paraId="78BDC628" w14:textId="47D2E3AC" w:rsidR="00E26C5A" w:rsidRPr="00F45E39" w:rsidRDefault="00E26C5A" w:rsidP="00452BA6">
            <w:pPr>
              <w:pStyle w:val="SXML"/>
              <w:spacing w:before="0" w:after="0" w:line="240" w:lineRule="auto"/>
              <w:rPr>
                <w:sz w:val="18"/>
                <w:szCs w:val="22"/>
              </w:rPr>
            </w:pPr>
            <w:r w:rsidRPr="00F45E39">
              <w:rPr>
                <w:sz w:val="18"/>
                <w:szCs w:val="22"/>
              </w:rPr>
              <w:t xml:space="preserve">    &lt;xs:element name="</w:t>
            </w:r>
            <w:r w:rsidR="00DB5867">
              <w:rPr>
                <w:sz w:val="18"/>
                <w:szCs w:val="22"/>
              </w:rPr>
              <w:t>ADMSoundfieldGroupLinkID</w:t>
            </w:r>
            <w:r w:rsidRPr="00F45E39">
              <w:rPr>
                <w:sz w:val="18"/>
                <w:szCs w:val="22"/>
              </w:rPr>
              <w:t>" type="dcml:UUIDType" maxOccurs="unbounded" /&gt;</w:t>
            </w:r>
          </w:p>
          <w:p w14:paraId="2367F7E6" w14:textId="77777777" w:rsidR="00E26C5A" w:rsidRPr="00F45E39" w:rsidRDefault="00E26C5A" w:rsidP="00452BA6">
            <w:pPr>
              <w:pStyle w:val="SXML"/>
              <w:spacing w:before="0" w:after="0" w:line="240" w:lineRule="auto"/>
              <w:rPr>
                <w:sz w:val="18"/>
                <w:szCs w:val="22"/>
              </w:rPr>
            </w:pPr>
            <w:r w:rsidRPr="00F45E39">
              <w:rPr>
                <w:sz w:val="18"/>
                <w:szCs w:val="22"/>
              </w:rPr>
              <w:t xml:space="preserve">  &lt;/xs:sequence&gt;</w:t>
            </w:r>
          </w:p>
          <w:p w14:paraId="669E06B2" w14:textId="77777777" w:rsidR="00E26C5A" w:rsidRPr="00F45E39" w:rsidRDefault="00E26C5A" w:rsidP="00452BA6">
            <w:pPr>
              <w:pStyle w:val="SXML"/>
              <w:spacing w:before="0" w:after="0" w:line="240" w:lineRule="auto"/>
              <w:rPr>
                <w:sz w:val="18"/>
                <w:szCs w:val="22"/>
              </w:rPr>
            </w:pPr>
            <w:r w:rsidRPr="00F45E39">
              <w:rPr>
                <w:sz w:val="18"/>
                <w:szCs w:val="22"/>
              </w:rPr>
              <w:t>&lt;/xs:complexType&gt;</w:t>
            </w:r>
          </w:p>
        </w:tc>
      </w:tr>
    </w:tbl>
    <w:p w14:paraId="1286697D" w14:textId="77777777" w:rsidR="00E26C5A" w:rsidRPr="00914AAB" w:rsidRDefault="00E26C5A" w:rsidP="00E26C5A">
      <w:pPr>
        <w:pStyle w:val="Heading4"/>
      </w:pPr>
      <w:bookmarkStart w:id="120" w:name="_Ref112937843"/>
      <w:r>
        <w:t>ResourceId</w:t>
      </w:r>
      <w:bookmarkEnd w:id="120"/>
    </w:p>
    <w:p w14:paraId="4989922A" w14:textId="77777777" w:rsidR="00E26C5A" w:rsidRDefault="00E26C5A" w:rsidP="00E26C5A">
      <w:r w:rsidRPr="001737E5">
        <w:t>The value of the ResourceId element shall be the Id (</w:t>
      </w:r>
      <w:r>
        <w:t xml:space="preserve">as </w:t>
      </w:r>
      <w:r w:rsidRPr="001737E5">
        <w:t>defined in SMPTE ST 2067-3) of the Resource from which soundfield groups are being selected</w:t>
      </w:r>
      <w:r w:rsidRPr="000A77E9">
        <w:t>.</w:t>
      </w:r>
    </w:p>
    <w:p w14:paraId="3DB9201D" w14:textId="6B41BCE0" w:rsidR="00E26C5A" w:rsidRPr="00914AAB" w:rsidRDefault="00DB5867" w:rsidP="00E26C5A">
      <w:pPr>
        <w:pStyle w:val="Heading4"/>
      </w:pPr>
      <w:bookmarkStart w:id="121" w:name="_Ref135331733"/>
      <w:r>
        <w:t>ADMSoundfieldGroupLinkID</w:t>
      </w:r>
      <w:bookmarkEnd w:id="121"/>
    </w:p>
    <w:p w14:paraId="0211BDA0" w14:textId="4D3B8892" w:rsidR="00E26C5A" w:rsidRDefault="00E26C5A" w:rsidP="00E26C5A">
      <w:r>
        <w:t xml:space="preserve">The value of each </w:t>
      </w:r>
      <w:r w:rsidR="00DB5867">
        <w:t>ADMSoundfieldGroupLinkID</w:t>
      </w:r>
      <w:r>
        <w:t xml:space="preserve"> element shall be the MCALinkID of one </w:t>
      </w:r>
      <w:r w:rsidR="00835139" w:rsidRPr="002E5F0B">
        <w:rPr>
          <w:rStyle w:val="Skeyword"/>
        </w:rPr>
        <w:t>ADMSoundfieldGroupLabelSubDescriptor</w:t>
      </w:r>
      <w:r>
        <w:t xml:space="preserve"> </w:t>
      </w:r>
      <w:r w:rsidR="00835139">
        <w:t xml:space="preserve">instance </w:t>
      </w:r>
      <w:r>
        <w:t xml:space="preserve">present in the </w:t>
      </w:r>
      <w:r w:rsidR="00856C79">
        <w:t>ADM Audio Track File</w:t>
      </w:r>
      <w:r>
        <w:t xml:space="preserve"> referenced by the Resource identified by the value of the </w:t>
      </w:r>
      <w:r w:rsidRPr="000A77E9">
        <w:t>ResourceId element</w:t>
      </w:r>
      <w:r>
        <w:t>.</w:t>
      </w:r>
    </w:p>
    <w:p w14:paraId="4E82FC72" w14:textId="77777777" w:rsidR="00B925B2" w:rsidRDefault="00B925B2" w:rsidP="00B925B2">
      <w:pPr>
        <w:pStyle w:val="Heading1"/>
      </w:pPr>
      <w:bookmarkStart w:id="122" w:name="_Ref108024421"/>
      <w:bookmarkStart w:id="123" w:name="_Toc130448142"/>
      <w:bookmarkStart w:id="124" w:name="_Toc138805086"/>
      <w:r>
        <w:t>Operational Modes</w:t>
      </w:r>
      <w:bookmarkEnd w:id="122"/>
      <w:bookmarkEnd w:id="123"/>
      <w:bookmarkEnd w:id="124"/>
    </w:p>
    <w:p w14:paraId="121B82D3" w14:textId="77777777" w:rsidR="00B925B2" w:rsidRDefault="00B925B2" w:rsidP="00B925B2">
      <w:pPr>
        <w:pStyle w:val="Heading2"/>
      </w:pPr>
      <w:bookmarkStart w:id="125" w:name="_Toc130448143"/>
      <w:bookmarkStart w:id="126" w:name="_Toc138805087"/>
      <w:r>
        <w:t>General</w:t>
      </w:r>
      <w:bookmarkEnd w:id="125"/>
      <w:bookmarkEnd w:id="126"/>
    </w:p>
    <w:p w14:paraId="44769139" w14:textId="4312F230" w:rsidR="00B925B2" w:rsidRPr="000E28F5" w:rsidRDefault="00B925B2" w:rsidP="00B925B2">
      <w:r w:rsidRPr="000E28F5">
        <w:t xml:space="preserve">An </w:t>
      </w:r>
      <w:r>
        <w:t>ADM</w:t>
      </w:r>
      <w:r w:rsidRPr="000E28F5">
        <w:t xml:space="preserve"> </w:t>
      </w:r>
      <w:r w:rsidR="00760F0F">
        <w:t xml:space="preserve">Audio </w:t>
      </w:r>
      <w:r w:rsidRPr="000E28F5">
        <w:t xml:space="preserve">Virtual Track </w:t>
      </w:r>
      <w:r>
        <w:t>shall</w:t>
      </w:r>
      <w:r w:rsidRPr="000E28F5">
        <w:t xml:space="preserve"> conform to an Operational Mode defined in this document or elsewhere.</w:t>
      </w:r>
    </w:p>
    <w:p w14:paraId="13AE16DE" w14:textId="77777777" w:rsidR="00B925B2" w:rsidRPr="000E28F5" w:rsidRDefault="00B925B2" w:rsidP="00B925B2">
      <w:r w:rsidRPr="000E28F5">
        <w:t>Each Operational Mode shall be uniquely identified by a predefined URI.</w:t>
      </w:r>
    </w:p>
    <w:p w14:paraId="18B0105A" w14:textId="51316A20" w:rsidR="00B925B2" w:rsidRPr="000E28F5" w:rsidRDefault="00B925B2" w:rsidP="00B925B2">
      <w:pPr>
        <w:pStyle w:val="NOTE"/>
      </w:pPr>
      <w:r>
        <w:t>NOTE</w:t>
      </w:r>
      <w:r>
        <w:tab/>
      </w:r>
      <w:r>
        <w:rPr>
          <w:shd w:val="clear" w:color="auto" w:fill="FFFFFF"/>
        </w:rPr>
        <w:t xml:space="preserve">Each Operational Mode defines a set of constraints that reflect a specific ADM workflow configuration selected during authoring. The constraints can apply to the properties of the ADM </w:t>
      </w:r>
      <w:r w:rsidR="00760F0F">
        <w:rPr>
          <w:shd w:val="clear" w:color="auto" w:fill="FFFFFF"/>
        </w:rPr>
        <w:t xml:space="preserve">Audio </w:t>
      </w:r>
      <w:r>
        <w:rPr>
          <w:shd w:val="clear" w:color="auto" w:fill="FFFFFF"/>
        </w:rPr>
        <w:t>Virtual Track and/or its underlying Track Files.</w:t>
      </w:r>
    </w:p>
    <w:p w14:paraId="35700E09" w14:textId="77777777" w:rsidR="00B925B2" w:rsidRDefault="00B925B2" w:rsidP="00B925B2">
      <w:pPr>
        <w:pStyle w:val="Heading2"/>
      </w:pPr>
      <w:bookmarkStart w:id="127" w:name="_Ref110433773"/>
      <w:bookmarkStart w:id="128" w:name="_Toc130448144"/>
      <w:bookmarkStart w:id="129" w:name="_Toc138805088"/>
      <w:r>
        <w:t>Operational Mode A</w:t>
      </w:r>
      <w:bookmarkEnd w:id="127"/>
      <w:bookmarkEnd w:id="128"/>
      <w:bookmarkEnd w:id="129"/>
    </w:p>
    <w:p w14:paraId="26D731BC" w14:textId="77777777" w:rsidR="00B925B2" w:rsidRDefault="00B925B2" w:rsidP="00B925B2">
      <w:pPr>
        <w:pStyle w:val="Heading3"/>
      </w:pPr>
      <w:bookmarkStart w:id="130" w:name="_Toc130448145"/>
      <w:bookmarkStart w:id="131" w:name="_Toc138805089"/>
      <w:r>
        <w:t>General</w:t>
      </w:r>
      <w:bookmarkEnd w:id="130"/>
      <w:bookmarkEnd w:id="131"/>
    </w:p>
    <w:p w14:paraId="289BB132" w14:textId="628E6D8E" w:rsidR="00B925B2" w:rsidRPr="000E28F5" w:rsidRDefault="00B925B2" w:rsidP="00B925B2">
      <w:r w:rsidRPr="0058259C">
        <w:t xml:space="preserve">Operational Mode A represents the simplest form of </w:t>
      </w:r>
      <w:r>
        <w:t xml:space="preserve">an </w:t>
      </w:r>
      <w:r w:rsidRPr="0058259C">
        <w:t xml:space="preserve">ADM workflow where each </w:t>
      </w:r>
      <w:r>
        <w:t>ADM</w:t>
      </w:r>
      <w:r w:rsidRPr="0058259C">
        <w:t xml:space="preserve"> </w:t>
      </w:r>
      <w:r w:rsidR="00182B7C">
        <w:t xml:space="preserve">Audio </w:t>
      </w:r>
      <w:r w:rsidRPr="0058259C">
        <w:t xml:space="preserve">Track File contains all the audio </w:t>
      </w:r>
      <w:r>
        <w:t>essence</w:t>
      </w:r>
      <w:r w:rsidRPr="0058259C">
        <w:t xml:space="preserve"> and </w:t>
      </w:r>
      <w:r>
        <w:t xml:space="preserve">all </w:t>
      </w:r>
      <w:r w:rsidRPr="0058259C">
        <w:t>ADM metadata required for</w:t>
      </w:r>
      <w:r>
        <w:t xml:space="preserve"> </w:t>
      </w:r>
      <w:r w:rsidRPr="0058259C">
        <w:t>processing.</w:t>
      </w:r>
    </w:p>
    <w:p w14:paraId="77E991F8" w14:textId="3E41FF88" w:rsidR="00B925B2" w:rsidRDefault="00B925B2" w:rsidP="00B925B2">
      <w:pPr>
        <w:pStyle w:val="Heading3"/>
      </w:pPr>
      <w:bookmarkStart w:id="132" w:name="_Toc113600053"/>
      <w:bookmarkStart w:id="133" w:name="_Toc113600054"/>
      <w:bookmarkStart w:id="134" w:name="_Toc113600055"/>
      <w:bookmarkStart w:id="135" w:name="_Toc130448146"/>
      <w:bookmarkStart w:id="136" w:name="_Toc138805090"/>
      <w:bookmarkEnd w:id="132"/>
      <w:bookmarkEnd w:id="133"/>
      <w:bookmarkEnd w:id="134"/>
      <w:r>
        <w:t xml:space="preserve">ADM </w:t>
      </w:r>
      <w:r w:rsidR="00182B7C">
        <w:t xml:space="preserve">Audio </w:t>
      </w:r>
      <w:r>
        <w:t>Track File constraints</w:t>
      </w:r>
      <w:bookmarkEnd w:id="135"/>
      <w:bookmarkEnd w:id="136"/>
    </w:p>
    <w:p w14:paraId="5691C9E2" w14:textId="1A93AACD" w:rsidR="00B925B2" w:rsidRPr="0058259C" w:rsidRDefault="00B925B2" w:rsidP="00B925B2">
      <w:r w:rsidRPr="0058259C">
        <w:t xml:space="preserve">The ADM metadata contained in each ADM </w:t>
      </w:r>
      <w:r w:rsidR="00182B7C">
        <w:t xml:space="preserve">Audio </w:t>
      </w:r>
      <w:r w:rsidRPr="0058259C">
        <w:t>Track File shall define at least one ADM</w:t>
      </w:r>
      <w:r>
        <w:t xml:space="preserve"> </w:t>
      </w:r>
      <w:r w:rsidRPr="00520822">
        <w:t>audioProgramme</w:t>
      </w:r>
      <w:r>
        <w:t xml:space="preserve"> element.</w:t>
      </w:r>
    </w:p>
    <w:p w14:paraId="31FAC76F" w14:textId="14D83BA9" w:rsidR="00B925B2" w:rsidRDefault="00B925B2" w:rsidP="00B925B2">
      <w:pPr>
        <w:shd w:val="clear" w:color="auto" w:fill="FFFFFF"/>
        <w:adjustRightInd/>
        <w:spacing w:before="0" w:after="240" w:line="240" w:lineRule="auto"/>
        <w:jc w:val="left"/>
      </w:pPr>
      <w:r w:rsidRPr="005C595A">
        <w:t xml:space="preserve">Each ADM </w:t>
      </w:r>
      <w:r w:rsidR="00182B7C">
        <w:t xml:space="preserve">Audio </w:t>
      </w:r>
      <w:r w:rsidRPr="005C595A">
        <w:t>Track File shall contain all of the audio samples required for all the ADM entities defined by the ADM metadata it contains.</w:t>
      </w:r>
    </w:p>
    <w:p w14:paraId="7CC1A91D" w14:textId="393C854F" w:rsidR="00B925B2" w:rsidRDefault="00B925B2" w:rsidP="00B925B2">
      <w:pPr>
        <w:rPr>
          <w:shd w:val="clear" w:color="auto" w:fill="FFFFFF"/>
        </w:rPr>
      </w:pPr>
      <w:bookmarkStart w:id="137" w:name="_Toc113600057"/>
      <w:bookmarkEnd w:id="137"/>
      <w:r>
        <w:lastRenderedPageBreak/>
        <w:t xml:space="preserve">Each ADM </w:t>
      </w:r>
      <w:r w:rsidR="00182B7C">
        <w:t xml:space="preserve">Audio </w:t>
      </w:r>
      <w:r>
        <w:t>Track File shall contain exactly one instance of the</w:t>
      </w:r>
      <w:r w:rsidR="00182B7C">
        <w:t xml:space="preserve"> </w:t>
      </w:r>
      <w:r w:rsidR="00182B7C" w:rsidRPr="00A4201F">
        <w:rPr>
          <w:rStyle w:val="Skeyword"/>
        </w:rPr>
        <w:t>ADMSoundfieldGroupLabelSubDescriptor</w:t>
      </w:r>
      <w:r>
        <w:t xml:space="preserve"> </w:t>
      </w:r>
      <w:r w:rsidR="00182B7C">
        <w:t>set f</w:t>
      </w:r>
      <w:r>
        <w:t>or each ADM audioProgramme element defined by the ADM metadata contained in the Track File.</w:t>
      </w:r>
    </w:p>
    <w:p w14:paraId="2C81BBCA" w14:textId="5418D78F" w:rsidR="00B925B2" w:rsidRDefault="00E17A47" w:rsidP="00B925B2">
      <w:pPr>
        <w:rPr>
          <w:shd w:val="clear" w:color="auto" w:fill="FFFFFF"/>
        </w:rPr>
      </w:pPr>
      <w:r>
        <w:rPr>
          <w:shd w:val="clear" w:color="auto" w:fill="FFFFFF"/>
        </w:rPr>
        <w:t xml:space="preserve">Each </w:t>
      </w:r>
      <w:r w:rsidRPr="00A4201F">
        <w:rPr>
          <w:rStyle w:val="Skeyword"/>
        </w:rPr>
        <w:t>ADMSoundfieldGroupLabelSubDescriptor</w:t>
      </w:r>
      <w:r w:rsidR="00B925B2">
        <w:rPr>
          <w:shd w:val="clear" w:color="auto" w:fill="FFFFFF"/>
        </w:rPr>
        <w:t xml:space="preserve"> </w:t>
      </w:r>
      <w:r>
        <w:rPr>
          <w:shd w:val="clear" w:color="auto" w:fill="FFFFFF"/>
        </w:rPr>
        <w:t>instance s</w:t>
      </w:r>
      <w:r w:rsidR="00B925B2" w:rsidRPr="000E28F5">
        <w:rPr>
          <w:shd w:val="clear" w:color="auto" w:fill="FFFFFF"/>
        </w:rPr>
        <w:t xml:space="preserve">hall be further constrained </w:t>
      </w:r>
      <w:r>
        <w:rPr>
          <w:shd w:val="clear" w:color="auto" w:fill="FFFFFF"/>
        </w:rPr>
        <w:t xml:space="preserve">in accordance with </w:t>
      </w:r>
      <w:r w:rsidR="00B925B2">
        <w:rPr>
          <w:shd w:val="clear" w:color="auto" w:fill="FFFFFF"/>
        </w:rPr>
        <w:fldChar w:fldCharType="begin"/>
      </w:r>
      <w:r w:rsidR="00B925B2">
        <w:rPr>
          <w:shd w:val="clear" w:color="auto" w:fill="FFFFFF"/>
        </w:rPr>
        <w:instrText xml:space="preserve"> REF _Ref108023984 \h </w:instrText>
      </w:r>
      <w:r w:rsidR="00B925B2">
        <w:rPr>
          <w:shd w:val="clear" w:color="auto" w:fill="FFFFFF"/>
        </w:rPr>
      </w:r>
      <w:r w:rsidR="00B925B2">
        <w:rPr>
          <w:shd w:val="clear" w:color="auto" w:fill="FFFFFF"/>
        </w:rPr>
        <w:fldChar w:fldCharType="separate"/>
      </w:r>
      <w:r w:rsidR="008909B6" w:rsidRPr="006D1A0E">
        <w:t xml:space="preserve">Table </w:t>
      </w:r>
      <w:r w:rsidR="008909B6">
        <w:rPr>
          <w:noProof/>
        </w:rPr>
        <w:t>7</w:t>
      </w:r>
      <w:r w:rsidR="00B925B2">
        <w:rPr>
          <w:shd w:val="clear" w:color="auto" w:fill="FFFFFF"/>
        </w:rPr>
        <w:fldChar w:fldCharType="end"/>
      </w:r>
      <w:r w:rsidR="00B925B2" w:rsidRPr="000E28F5">
        <w:rPr>
          <w:shd w:val="clear" w:color="auto" w:fill="FFFFFF"/>
        </w:rPr>
        <w:t>.</w:t>
      </w:r>
    </w:p>
    <w:p w14:paraId="080E10C6" w14:textId="62A1E640" w:rsidR="00B925B2" w:rsidRDefault="00B925B2" w:rsidP="00B925B2">
      <w:pPr>
        <w:pStyle w:val="Caption"/>
      </w:pPr>
      <w:bookmarkStart w:id="138" w:name="_Ref108023984"/>
      <w:r w:rsidRPr="006D1A0E">
        <w:t xml:space="preserve">Table </w:t>
      </w:r>
      <w:r w:rsidRPr="006129FD">
        <w:fldChar w:fldCharType="begin"/>
      </w:r>
      <w:r w:rsidRPr="006D1A0E">
        <w:instrText xml:space="preserve"> SEQ Table \* ARABIC </w:instrText>
      </w:r>
      <w:r w:rsidRPr="006129FD">
        <w:fldChar w:fldCharType="separate"/>
      </w:r>
      <w:r w:rsidR="008909B6">
        <w:rPr>
          <w:noProof/>
        </w:rPr>
        <w:t>7</w:t>
      </w:r>
      <w:r w:rsidRPr="006129FD">
        <w:fldChar w:fldCharType="end"/>
      </w:r>
      <w:bookmarkEnd w:id="138"/>
      <w:r w:rsidRPr="006D1A0E">
        <w:t xml:space="preserve"> </w:t>
      </w:r>
      <w:r>
        <w:t>–</w:t>
      </w:r>
      <w:r w:rsidRPr="006D1A0E">
        <w:t xml:space="preserve"> </w:t>
      </w:r>
      <w:r w:rsidR="00E17A47" w:rsidRPr="00A4201F">
        <w:rPr>
          <w:rStyle w:val="Skeyword"/>
        </w:rPr>
        <w:t>ADMSoundfieldGroupLabelSubDescriptor</w:t>
      </w:r>
      <w:r>
        <w:t xml:space="preserve"> constraints for Operational Mode A</w:t>
      </w:r>
    </w:p>
    <w:tbl>
      <w:tblPr>
        <w:tblW w:w="0" w:type="auto"/>
        <w:jc w:val="center"/>
        <w:tblBorders>
          <w:top w:val="single" w:sz="12" w:space="0" w:color="000000"/>
          <w:bottom w:val="single" w:sz="12" w:space="0" w:color="000000"/>
        </w:tblBorders>
        <w:tblLook w:val="04A0" w:firstRow="1" w:lastRow="0" w:firstColumn="1" w:lastColumn="0" w:noHBand="0" w:noVBand="1"/>
      </w:tblPr>
      <w:tblGrid>
        <w:gridCol w:w="3075"/>
        <w:gridCol w:w="5760"/>
      </w:tblGrid>
      <w:tr w:rsidR="00B925B2" w:rsidRPr="00914AAB" w14:paraId="4EADB19B" w14:textId="77777777" w:rsidTr="00452BA6">
        <w:trPr>
          <w:jc w:val="center"/>
        </w:trPr>
        <w:tc>
          <w:tcPr>
            <w:tcW w:w="2880" w:type="dxa"/>
            <w:tcBorders>
              <w:bottom w:val="single" w:sz="6" w:space="0" w:color="000000"/>
              <w:right w:val="single" w:sz="6" w:space="0" w:color="000000"/>
            </w:tcBorders>
            <w:shd w:val="clear" w:color="auto" w:fill="auto"/>
            <w:vAlign w:val="center"/>
          </w:tcPr>
          <w:p w14:paraId="1EA62DFC" w14:textId="77777777" w:rsidR="00B925B2" w:rsidRPr="00914AAB" w:rsidRDefault="00B925B2" w:rsidP="00452BA6">
            <w:pPr>
              <w:pStyle w:val="STableHeading"/>
              <w:keepNext/>
              <w:rPr>
                <w:iCs/>
              </w:rPr>
            </w:pPr>
            <w:r w:rsidRPr="00914AAB">
              <w:t>Item (Symbol)</w:t>
            </w:r>
          </w:p>
        </w:tc>
        <w:tc>
          <w:tcPr>
            <w:tcW w:w="5760" w:type="dxa"/>
            <w:tcBorders>
              <w:top w:val="single" w:sz="12" w:space="0" w:color="000000"/>
              <w:bottom w:val="single" w:sz="6" w:space="0" w:color="000000"/>
            </w:tcBorders>
            <w:shd w:val="clear" w:color="auto" w:fill="auto"/>
            <w:vAlign w:val="center"/>
          </w:tcPr>
          <w:p w14:paraId="683EDCE8" w14:textId="4525322D" w:rsidR="00B925B2" w:rsidRPr="00914AAB" w:rsidRDefault="00B925B2" w:rsidP="00452BA6">
            <w:pPr>
              <w:pStyle w:val="STableHeading"/>
              <w:keepNext/>
              <w:rPr>
                <w:iCs/>
              </w:rPr>
            </w:pPr>
            <w:r w:rsidRPr="00914AAB">
              <w:t>Constraints</w:t>
            </w:r>
          </w:p>
        </w:tc>
      </w:tr>
      <w:tr w:rsidR="00B925B2" w:rsidRPr="00914AAB" w14:paraId="091F4111" w14:textId="77777777" w:rsidTr="00452BA6">
        <w:trPr>
          <w:jc w:val="center"/>
        </w:trPr>
        <w:tc>
          <w:tcPr>
            <w:tcW w:w="2880" w:type="dxa"/>
            <w:tcBorders>
              <w:top w:val="single" w:sz="6" w:space="0" w:color="000000"/>
              <w:bottom w:val="single" w:sz="6" w:space="0" w:color="000000"/>
              <w:right w:val="single" w:sz="6" w:space="0" w:color="000000"/>
            </w:tcBorders>
            <w:shd w:val="clear" w:color="auto" w:fill="auto"/>
            <w:vAlign w:val="center"/>
          </w:tcPr>
          <w:p w14:paraId="788374C7" w14:textId="77777777" w:rsidR="00B925B2" w:rsidRPr="00A05E94" w:rsidRDefault="00B925B2" w:rsidP="00452BA6">
            <w:pPr>
              <w:pStyle w:val="STableCell"/>
              <w:keepNext/>
              <w:spacing w:before="120" w:after="120"/>
              <w:rPr>
                <w:rStyle w:val="Skeyword"/>
              </w:rPr>
            </w:pPr>
            <w:r w:rsidRPr="00A05E94">
              <w:rPr>
                <w:rStyle w:val="Skeyword"/>
              </w:rPr>
              <w:t>MCATitle</w:t>
            </w:r>
          </w:p>
        </w:tc>
        <w:tc>
          <w:tcPr>
            <w:tcW w:w="5760" w:type="dxa"/>
            <w:tcBorders>
              <w:top w:val="single" w:sz="4" w:space="0" w:color="auto"/>
              <w:bottom w:val="single" w:sz="4" w:space="0" w:color="auto"/>
            </w:tcBorders>
            <w:shd w:val="clear" w:color="auto" w:fill="auto"/>
            <w:vAlign w:val="center"/>
          </w:tcPr>
          <w:p w14:paraId="6623DE97" w14:textId="1DF1D0FB" w:rsidR="00B925B2" w:rsidRPr="00D14581" w:rsidRDefault="00B925B2" w:rsidP="00452BA6">
            <w:pPr>
              <w:pStyle w:val="STableCell"/>
              <w:keepNext/>
              <w:spacing w:before="120" w:after="120"/>
            </w:pPr>
            <w:r>
              <w:t xml:space="preserve">Shall be equal to the first </w:t>
            </w:r>
            <w:r w:rsidRPr="00616BDB">
              <w:t>audioProgramme</w:t>
            </w:r>
            <w:r>
              <w:t>Label sub-element</w:t>
            </w:r>
            <w:r w:rsidRPr="00616BDB">
              <w:t xml:space="preserve"> of the associated audioProgramme, as defined in </w:t>
            </w:r>
            <w:r w:rsidR="00FF2F2F">
              <w:t xml:space="preserve">Rec. </w:t>
            </w:r>
            <w:r w:rsidRPr="00616BDB">
              <w:t>ITU-R BS.2076</w:t>
            </w:r>
            <w:r>
              <w:t>. If no audioProgrammeLabel sub-element is present, the audioProgrammeName attribute should be used.</w:t>
            </w:r>
          </w:p>
        </w:tc>
      </w:tr>
      <w:tr w:rsidR="00A05E94" w:rsidRPr="00914AAB" w14:paraId="30D146AC" w14:textId="77777777" w:rsidTr="00452BA6">
        <w:trPr>
          <w:jc w:val="center"/>
        </w:trPr>
        <w:tc>
          <w:tcPr>
            <w:tcW w:w="2880" w:type="dxa"/>
            <w:tcBorders>
              <w:top w:val="single" w:sz="6" w:space="0" w:color="000000"/>
              <w:bottom w:val="single" w:sz="6" w:space="0" w:color="000000"/>
              <w:right w:val="single" w:sz="6" w:space="0" w:color="000000"/>
            </w:tcBorders>
            <w:shd w:val="clear" w:color="auto" w:fill="auto"/>
            <w:vAlign w:val="center"/>
          </w:tcPr>
          <w:p w14:paraId="0F0FE678" w14:textId="4E35A339" w:rsidR="00A05E94" w:rsidRPr="00914AAB" w:rsidRDefault="00A05E94" w:rsidP="00A05E94">
            <w:pPr>
              <w:pStyle w:val="STableCell"/>
              <w:keepNext/>
              <w:spacing w:before="120" w:after="120"/>
            </w:pPr>
            <w:r w:rsidRPr="0003518A">
              <w:rPr>
                <w:rStyle w:val="Skeyword"/>
              </w:rPr>
              <w:t>ADMAudioProgrammeID_ST2131</w:t>
            </w:r>
          </w:p>
        </w:tc>
        <w:tc>
          <w:tcPr>
            <w:tcW w:w="5760" w:type="dxa"/>
            <w:tcBorders>
              <w:top w:val="single" w:sz="4" w:space="0" w:color="auto"/>
              <w:bottom w:val="single" w:sz="4" w:space="0" w:color="auto"/>
            </w:tcBorders>
            <w:shd w:val="clear" w:color="auto" w:fill="auto"/>
            <w:vAlign w:val="center"/>
          </w:tcPr>
          <w:p w14:paraId="70095365" w14:textId="5F754B96" w:rsidR="00A05E94" w:rsidRPr="00914AAB" w:rsidRDefault="00A05E94" w:rsidP="00A05E94">
            <w:pPr>
              <w:pStyle w:val="STableCell"/>
              <w:keepNext/>
              <w:spacing w:before="120" w:after="120"/>
            </w:pPr>
            <w:r w:rsidRPr="00D14581">
              <w:t>Shall be present</w:t>
            </w:r>
          </w:p>
        </w:tc>
      </w:tr>
      <w:tr w:rsidR="00A05E94" w:rsidRPr="00914AAB" w14:paraId="61EC1C5A" w14:textId="77777777" w:rsidTr="00452BA6">
        <w:trPr>
          <w:jc w:val="center"/>
        </w:trPr>
        <w:tc>
          <w:tcPr>
            <w:tcW w:w="2880" w:type="dxa"/>
            <w:tcBorders>
              <w:top w:val="single" w:sz="6" w:space="0" w:color="000000"/>
              <w:bottom w:val="single" w:sz="6" w:space="0" w:color="000000"/>
              <w:right w:val="single" w:sz="6" w:space="0" w:color="000000"/>
            </w:tcBorders>
            <w:shd w:val="clear" w:color="auto" w:fill="auto"/>
            <w:vAlign w:val="center"/>
          </w:tcPr>
          <w:p w14:paraId="67910D6C" w14:textId="3EBCE9D0" w:rsidR="00A05E94" w:rsidRPr="00914AAB" w:rsidRDefault="00A05E94" w:rsidP="00A05E94">
            <w:pPr>
              <w:pStyle w:val="STableCell"/>
              <w:keepNext/>
              <w:spacing w:before="120" w:after="120"/>
            </w:pPr>
            <w:r w:rsidRPr="0003518A">
              <w:rPr>
                <w:rStyle w:val="Skeyword"/>
              </w:rPr>
              <w:t>ADMAudioContentID_ST2131</w:t>
            </w:r>
          </w:p>
        </w:tc>
        <w:tc>
          <w:tcPr>
            <w:tcW w:w="5760" w:type="dxa"/>
            <w:tcBorders>
              <w:top w:val="single" w:sz="4" w:space="0" w:color="auto"/>
              <w:bottom w:val="single" w:sz="4" w:space="0" w:color="auto"/>
            </w:tcBorders>
            <w:shd w:val="clear" w:color="auto" w:fill="auto"/>
            <w:vAlign w:val="center"/>
          </w:tcPr>
          <w:p w14:paraId="42BCD960" w14:textId="31E1A3BE" w:rsidR="00A05E94" w:rsidRPr="00914AAB" w:rsidRDefault="00A05E94" w:rsidP="00A05E94">
            <w:pPr>
              <w:pStyle w:val="STableCell"/>
              <w:keepNext/>
              <w:spacing w:before="120" w:after="120"/>
            </w:pPr>
            <w:r w:rsidRPr="00D14581">
              <w:t>Shall not be present</w:t>
            </w:r>
          </w:p>
        </w:tc>
      </w:tr>
      <w:tr w:rsidR="00A05E94" w:rsidRPr="00914AAB" w14:paraId="2FCA08F8" w14:textId="77777777" w:rsidTr="00452BA6">
        <w:trPr>
          <w:jc w:val="center"/>
        </w:trPr>
        <w:tc>
          <w:tcPr>
            <w:tcW w:w="2880" w:type="dxa"/>
            <w:tcBorders>
              <w:top w:val="single" w:sz="6" w:space="0" w:color="000000"/>
              <w:bottom w:val="single" w:sz="12" w:space="0" w:color="000000"/>
              <w:right w:val="single" w:sz="6" w:space="0" w:color="000000"/>
            </w:tcBorders>
            <w:shd w:val="clear" w:color="auto" w:fill="auto"/>
            <w:vAlign w:val="center"/>
          </w:tcPr>
          <w:p w14:paraId="3A0898CA" w14:textId="15C270FD" w:rsidR="00A05E94" w:rsidRPr="00914AAB" w:rsidRDefault="00A05E94" w:rsidP="00A05E94">
            <w:pPr>
              <w:pStyle w:val="STableCell"/>
              <w:keepNext/>
              <w:spacing w:before="120" w:after="120"/>
            </w:pPr>
            <w:r w:rsidRPr="0003518A">
              <w:rPr>
                <w:rStyle w:val="Skeyword"/>
              </w:rPr>
              <w:t>ADMAudioObjectID_ST2131</w:t>
            </w:r>
          </w:p>
        </w:tc>
        <w:tc>
          <w:tcPr>
            <w:tcW w:w="5760" w:type="dxa"/>
            <w:tcBorders>
              <w:top w:val="single" w:sz="4" w:space="0" w:color="auto"/>
              <w:bottom w:val="single" w:sz="12" w:space="0" w:color="000000"/>
            </w:tcBorders>
            <w:shd w:val="clear" w:color="auto" w:fill="auto"/>
            <w:vAlign w:val="center"/>
          </w:tcPr>
          <w:p w14:paraId="76DA4D07" w14:textId="3853793B" w:rsidR="00A05E94" w:rsidRPr="00914AAB" w:rsidRDefault="00A05E94" w:rsidP="00A05E94">
            <w:pPr>
              <w:pStyle w:val="STableCell"/>
              <w:keepNext/>
              <w:spacing w:before="120" w:after="120"/>
            </w:pPr>
            <w:r w:rsidRPr="00D14581">
              <w:t>Shall not be present</w:t>
            </w:r>
          </w:p>
        </w:tc>
      </w:tr>
    </w:tbl>
    <w:p w14:paraId="74C6DCA5" w14:textId="77777777" w:rsidR="00B925B2" w:rsidRDefault="00B925B2" w:rsidP="00B925B2">
      <w:pPr>
        <w:pStyle w:val="NOTE"/>
        <w:ind w:left="0" w:firstLine="0"/>
      </w:pPr>
      <w:bookmarkStart w:id="139" w:name="_Toc108796090"/>
      <w:bookmarkStart w:id="140" w:name="_Toc109132320"/>
      <w:bookmarkStart w:id="141" w:name="_Toc110506652"/>
      <w:bookmarkStart w:id="142" w:name="_Toc110517964"/>
      <w:bookmarkStart w:id="143" w:name="_Toc108796103"/>
      <w:bookmarkStart w:id="144" w:name="_Toc109132333"/>
      <w:bookmarkStart w:id="145" w:name="_Toc110506665"/>
      <w:bookmarkStart w:id="146" w:name="_Toc110517977"/>
      <w:bookmarkStart w:id="147" w:name="_Toc108796104"/>
      <w:bookmarkStart w:id="148" w:name="_Toc109132334"/>
      <w:bookmarkStart w:id="149" w:name="_Toc110506666"/>
      <w:bookmarkStart w:id="150" w:name="_Toc110517978"/>
      <w:bookmarkEnd w:id="139"/>
      <w:bookmarkEnd w:id="140"/>
      <w:bookmarkEnd w:id="141"/>
      <w:bookmarkEnd w:id="142"/>
      <w:bookmarkEnd w:id="143"/>
      <w:bookmarkEnd w:id="144"/>
      <w:bookmarkEnd w:id="145"/>
      <w:bookmarkEnd w:id="146"/>
      <w:bookmarkEnd w:id="147"/>
      <w:bookmarkEnd w:id="148"/>
      <w:bookmarkEnd w:id="149"/>
      <w:bookmarkEnd w:id="150"/>
    </w:p>
    <w:p w14:paraId="0C0B9BE2" w14:textId="2F13BD9C" w:rsidR="00B925B2" w:rsidRPr="007141A7" w:rsidRDefault="00B925B2" w:rsidP="00B925B2">
      <w:pPr>
        <w:pStyle w:val="NOTE"/>
      </w:pPr>
      <w:r>
        <w:t>NOTE</w:t>
      </w:r>
      <w:r>
        <w:tab/>
        <w:t xml:space="preserve">In Operational Mode A, each </w:t>
      </w:r>
      <w:r w:rsidR="00AD56D7" w:rsidRPr="00A4201F">
        <w:rPr>
          <w:rStyle w:val="Skeyword"/>
        </w:rPr>
        <w:t>ADMSoundfieldGroupLabelSubDescriptor</w:t>
      </w:r>
      <w:r w:rsidR="00AD56D7">
        <w:rPr>
          <w:shd w:val="clear" w:color="auto" w:fill="FFFFFF"/>
        </w:rPr>
        <w:t xml:space="preserve"> instance</w:t>
      </w:r>
      <w:r>
        <w:t xml:space="preserve"> represents the entire soundfield defined by the ADM audioProgramme element identified by the </w:t>
      </w:r>
      <w:r w:rsidR="00AD56D7" w:rsidRPr="0003518A">
        <w:rPr>
          <w:rStyle w:val="Skeyword"/>
        </w:rPr>
        <w:t>ADMAudioProgrammeID_ST2131</w:t>
      </w:r>
      <w:r>
        <w:t xml:space="preserve"> item. In Operational Mode A, the </w:t>
      </w:r>
      <w:r w:rsidR="000B324C" w:rsidRPr="00A4201F">
        <w:rPr>
          <w:rStyle w:val="Skeyword"/>
        </w:rPr>
        <w:t>ADMSoundfieldGroupLabelSubDescriptor</w:t>
      </w:r>
      <w:r w:rsidR="000B324C">
        <w:t xml:space="preserve"> </w:t>
      </w:r>
      <w:r w:rsidR="007E4FD4">
        <w:t xml:space="preserve">instance </w:t>
      </w:r>
      <w:r>
        <w:t>does not provide a way of referencing sub-elements of the soundfield of an ADM audioProgramme element.</w:t>
      </w:r>
    </w:p>
    <w:p w14:paraId="3467DCFB" w14:textId="77777777" w:rsidR="00B925B2" w:rsidRDefault="00B925B2" w:rsidP="00B925B2">
      <w:pPr>
        <w:pStyle w:val="Heading3"/>
      </w:pPr>
      <w:bookmarkStart w:id="151" w:name="_Toc130448147"/>
      <w:bookmarkStart w:id="152" w:name="_Toc138805091"/>
      <w:r>
        <w:t>Operational Mode identification</w:t>
      </w:r>
      <w:bookmarkEnd w:id="151"/>
      <w:bookmarkEnd w:id="152"/>
    </w:p>
    <w:p w14:paraId="0F9565A6" w14:textId="77777777" w:rsidR="00B925B2" w:rsidRDefault="00B925B2" w:rsidP="00B925B2">
      <w:pPr>
        <w:rPr>
          <w:shd w:val="clear" w:color="auto" w:fill="FFFFFF"/>
        </w:rPr>
      </w:pPr>
      <w:r>
        <w:rPr>
          <w:shd w:val="clear" w:color="auto" w:fill="FFFFFF"/>
        </w:rPr>
        <w:t>Operational Mode A shall be identified by the following URI:</w:t>
      </w:r>
    </w:p>
    <w:p w14:paraId="71694A53" w14:textId="65A464AA" w:rsidR="00B925B2" w:rsidRDefault="00D52119" w:rsidP="00B925B2">
      <w:r w:rsidRPr="007949A4">
        <w:t>http://www.smpte-ra.org/ns/2067-204/2022#Operational-Mode-A</w:t>
      </w:r>
    </w:p>
    <w:p w14:paraId="7E8C3C86" w14:textId="026683FA" w:rsidR="00D52119" w:rsidRDefault="00D52119">
      <w:pPr>
        <w:adjustRightInd/>
        <w:spacing w:before="0" w:after="0" w:line="240" w:lineRule="auto"/>
        <w:jc w:val="left"/>
      </w:pPr>
      <w:r>
        <w:br w:type="page"/>
      </w:r>
    </w:p>
    <w:p w14:paraId="5FC31D92" w14:textId="168279E9" w:rsidR="00D52119" w:rsidRPr="00914AAB" w:rsidRDefault="00D52119" w:rsidP="00D52119">
      <w:pPr>
        <w:pStyle w:val="SAnnexHeading1"/>
        <w:numPr>
          <w:ilvl w:val="0"/>
          <w:numId w:val="17"/>
        </w:numPr>
      </w:pPr>
      <w:bookmarkStart w:id="153" w:name="_Ref87010265"/>
      <w:bookmarkStart w:id="154" w:name="_Toc130448148"/>
      <w:bookmarkStart w:id="155" w:name="_Toc138805092"/>
      <w:r>
        <w:lastRenderedPageBreak/>
        <w:t>Illustrated e</w:t>
      </w:r>
      <w:r w:rsidRPr="00914AAB">
        <w:t>xample</w:t>
      </w:r>
      <w:r>
        <w:t xml:space="preserve">s for </w:t>
      </w:r>
      <w:r w:rsidRPr="00D52119">
        <w:t>Audio with ADM Metadata</w:t>
      </w:r>
      <w:r>
        <w:t xml:space="preserve"> Plug-in use cases</w:t>
      </w:r>
      <w:r w:rsidRPr="00914AAB">
        <w:t xml:space="preserve"> (informative)</w:t>
      </w:r>
      <w:bookmarkEnd w:id="153"/>
      <w:bookmarkEnd w:id="154"/>
      <w:bookmarkEnd w:id="155"/>
    </w:p>
    <w:p w14:paraId="5B524E4B" w14:textId="4A7B0251" w:rsidR="00D52119" w:rsidRDefault="00D52119" w:rsidP="00D52119">
      <w:r>
        <w:t xml:space="preserve">The following figures illustrate example use cases for the </w:t>
      </w:r>
      <w:r w:rsidR="006E0788">
        <w:t xml:space="preserve">Audio with </w:t>
      </w:r>
      <w:r>
        <w:t xml:space="preserve">ADM </w:t>
      </w:r>
      <w:r w:rsidR="006E0788">
        <w:t>Metadata P</w:t>
      </w:r>
      <w:r>
        <w:t>lug-in in IMF Compositions.</w:t>
      </w:r>
    </w:p>
    <w:p w14:paraId="7F926E6E" w14:textId="72E93D28" w:rsidR="00D52119" w:rsidRDefault="00D52119" w:rsidP="00D52119">
      <w:r w:rsidRPr="001F7549">
        <w:fldChar w:fldCharType="begin"/>
      </w:r>
      <w:r w:rsidRPr="00D814A7">
        <w:instrText xml:space="preserve"> REF _Ref503350547 \h  \* MERGEFORMAT </w:instrText>
      </w:r>
      <w:r w:rsidRPr="001F7549">
        <w:fldChar w:fldCharType="separate"/>
      </w:r>
      <w:r w:rsidR="008909B6" w:rsidRPr="008909B6">
        <w:t>Figure A.1</w:t>
      </w:r>
      <w:r w:rsidRPr="001F7549">
        <w:fldChar w:fldCharType="end"/>
      </w:r>
      <w:r w:rsidRPr="00D814A7">
        <w:t xml:space="preserve"> </w:t>
      </w:r>
      <w:r w:rsidRPr="0074323F">
        <w:t>depicts an example</w:t>
      </w:r>
      <w:r>
        <w:t xml:space="preserve"> for a Composition Playlist (CPL) with ADM </w:t>
      </w:r>
      <w:r w:rsidR="00A01352">
        <w:t xml:space="preserve">Audio </w:t>
      </w:r>
      <w:r>
        <w:t>Virtual Tracks, as defined in Subclaus</w:t>
      </w:r>
      <w:r w:rsidR="00A01352">
        <w:t xml:space="preserve">e </w:t>
      </w:r>
      <w:r w:rsidR="00A01352">
        <w:fldChar w:fldCharType="begin"/>
      </w:r>
      <w:r w:rsidR="00A01352">
        <w:instrText xml:space="preserve"> REF _Ref135331986 \r \h </w:instrText>
      </w:r>
      <w:r w:rsidR="00A01352">
        <w:fldChar w:fldCharType="separate"/>
      </w:r>
      <w:r w:rsidR="008909B6">
        <w:t>5.3</w:t>
      </w:r>
      <w:r w:rsidR="00A01352">
        <w:fldChar w:fldCharType="end"/>
      </w:r>
      <w:r>
        <w:t xml:space="preserve">, and constrained by Operational Mode A, as defined in Subclause </w:t>
      </w:r>
      <w:r>
        <w:rPr>
          <w:color w:val="000000" w:themeColor="text1"/>
          <w:sz w:val="24"/>
          <w:szCs w:val="20"/>
          <w:lang w:val="x-none" w:eastAsia="x-none"/>
        </w:rPr>
        <w:fldChar w:fldCharType="begin"/>
      </w:r>
      <w:r>
        <w:instrText xml:space="preserve"> REF _Ref110433773 \r \h </w:instrText>
      </w:r>
      <w:r>
        <w:rPr>
          <w:color w:val="000000" w:themeColor="text1"/>
          <w:sz w:val="24"/>
          <w:szCs w:val="20"/>
          <w:lang w:val="x-none" w:eastAsia="x-none"/>
        </w:rPr>
      </w:r>
      <w:r>
        <w:rPr>
          <w:color w:val="000000" w:themeColor="text1"/>
          <w:sz w:val="24"/>
          <w:szCs w:val="20"/>
          <w:lang w:val="x-none" w:eastAsia="x-none"/>
        </w:rPr>
        <w:fldChar w:fldCharType="separate"/>
      </w:r>
      <w:r w:rsidR="008909B6">
        <w:t>6.2</w:t>
      </w:r>
      <w:r>
        <w:rPr>
          <w:color w:val="000000" w:themeColor="text1"/>
          <w:sz w:val="24"/>
          <w:szCs w:val="20"/>
          <w:lang w:val="x-none" w:eastAsia="x-none"/>
        </w:rPr>
        <w:fldChar w:fldCharType="end"/>
      </w:r>
      <w:r>
        <w:t>.</w:t>
      </w:r>
    </w:p>
    <w:p w14:paraId="3AB3F559" w14:textId="2083647F" w:rsidR="00383F98" w:rsidRDefault="00383F98" w:rsidP="00D52119">
      <w:r w:rsidRPr="00F45E39">
        <w:fldChar w:fldCharType="begin"/>
      </w:r>
      <w:r w:rsidRPr="00E43EAD">
        <w:instrText xml:space="preserve"> REF _Ref503350547 \h  \* MERGEFORMAT </w:instrText>
      </w:r>
      <w:r w:rsidRPr="00F45E39">
        <w:fldChar w:fldCharType="separate"/>
      </w:r>
      <w:r w:rsidR="008909B6" w:rsidRPr="008909B6">
        <w:t>Figure A.1</w:t>
      </w:r>
      <w:r w:rsidRPr="00F45E39">
        <w:fldChar w:fldCharType="end"/>
      </w:r>
      <w:r w:rsidRPr="00F45E39">
        <w:t xml:space="preserve"> is </w:t>
      </w:r>
      <w:r>
        <w:t>for illustrating the soundfield group selection mechanism, and does not contain all mandatory SMPTE ST 2131 SubDescriptors.</w:t>
      </w:r>
    </w:p>
    <w:p w14:paraId="2909937C" w14:textId="71AFD72C" w:rsidR="0037564F" w:rsidRDefault="001269D9" w:rsidP="00035952">
      <w:pPr>
        <w:keepLines/>
        <w:jc w:val="center"/>
        <w:rPr>
          <w:noProof/>
          <w:lang w:val="de-DE" w:eastAsia="de-DE"/>
        </w:rPr>
      </w:pPr>
      <w:r w:rsidRPr="001269D9">
        <w:rPr>
          <w:noProof/>
          <w:lang w:val="de-DE" w:eastAsia="de-DE"/>
        </w:rPr>
        <w:drawing>
          <wp:inline distT="0" distB="0" distL="0" distR="0" wp14:anchorId="01DE990A" wp14:editId="6972B104">
            <wp:extent cx="4409440" cy="6087478"/>
            <wp:effectExtent l="0" t="0" r="0" b="889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4432546" cy="6119377"/>
                    </a:xfrm>
                    <a:prstGeom prst="rect">
                      <a:avLst/>
                    </a:prstGeom>
                  </pic:spPr>
                </pic:pic>
              </a:graphicData>
            </a:graphic>
          </wp:inline>
        </w:drawing>
      </w:r>
    </w:p>
    <w:p w14:paraId="2CB2E32E" w14:textId="3B2AA884" w:rsidR="00D52119" w:rsidRDefault="00D52119" w:rsidP="00035952">
      <w:pPr>
        <w:keepLines/>
        <w:jc w:val="center"/>
        <w:rPr>
          <w:b/>
          <w:bCs/>
        </w:rPr>
      </w:pPr>
      <w:bookmarkStart w:id="156" w:name="_Ref503350547"/>
      <w:r w:rsidRPr="005E2F5B">
        <w:rPr>
          <w:b/>
          <w:bCs/>
        </w:rPr>
        <w:t xml:space="preserve">Figure </w:t>
      </w:r>
      <w:r>
        <w:rPr>
          <w:b/>
          <w:bCs/>
        </w:rPr>
        <w:t>A.</w:t>
      </w:r>
      <w:r w:rsidRPr="005E2F5B">
        <w:rPr>
          <w:b/>
          <w:bCs/>
        </w:rPr>
        <w:fldChar w:fldCharType="begin"/>
      </w:r>
      <w:r w:rsidRPr="005E2F5B">
        <w:rPr>
          <w:b/>
          <w:bCs/>
        </w:rPr>
        <w:instrText xml:space="preserve"> SEQ Figure \* ARABIC \s 1 </w:instrText>
      </w:r>
      <w:r w:rsidRPr="005E2F5B">
        <w:rPr>
          <w:b/>
          <w:bCs/>
        </w:rPr>
        <w:fldChar w:fldCharType="separate"/>
      </w:r>
      <w:r w:rsidR="008909B6">
        <w:rPr>
          <w:b/>
          <w:bCs/>
          <w:noProof/>
        </w:rPr>
        <w:t>1</w:t>
      </w:r>
      <w:r w:rsidRPr="005E2F5B">
        <w:rPr>
          <w:bCs/>
        </w:rPr>
        <w:fldChar w:fldCharType="end"/>
      </w:r>
      <w:bookmarkEnd w:id="156"/>
      <w:r w:rsidRPr="005E2F5B">
        <w:rPr>
          <w:b/>
          <w:bCs/>
        </w:rPr>
        <w:t xml:space="preserve"> – Example </w:t>
      </w:r>
      <w:r>
        <w:rPr>
          <w:b/>
          <w:bCs/>
        </w:rPr>
        <w:t>CPL with</w:t>
      </w:r>
      <w:r w:rsidRPr="005E2F5B">
        <w:rPr>
          <w:b/>
          <w:bCs/>
        </w:rPr>
        <w:t xml:space="preserve"> </w:t>
      </w:r>
      <w:r>
        <w:rPr>
          <w:b/>
          <w:bCs/>
        </w:rPr>
        <w:t xml:space="preserve">ADM </w:t>
      </w:r>
      <w:r w:rsidR="00BE2EB2">
        <w:rPr>
          <w:b/>
          <w:bCs/>
        </w:rPr>
        <w:t xml:space="preserve">Audio </w:t>
      </w:r>
      <w:r>
        <w:rPr>
          <w:b/>
          <w:bCs/>
        </w:rPr>
        <w:t>Virtual Tracks (Operational Mode A)</w:t>
      </w:r>
      <w:r w:rsidR="00F12DE0">
        <w:rPr>
          <w:b/>
          <w:bCs/>
        </w:rPr>
        <w:t xml:space="preserve"> [</w:t>
      </w:r>
      <w:r w:rsidR="000F76BE">
        <w:rPr>
          <w:b/>
          <w:bCs/>
        </w:rPr>
        <w:t xml:space="preserve">Some </w:t>
      </w:r>
      <w:r w:rsidR="00B14041">
        <w:rPr>
          <w:b/>
          <w:bCs/>
        </w:rPr>
        <w:t xml:space="preserve">mandatory </w:t>
      </w:r>
      <w:r w:rsidR="00F12DE0">
        <w:rPr>
          <w:b/>
          <w:bCs/>
        </w:rPr>
        <w:t xml:space="preserve">SubDescriptors </w:t>
      </w:r>
      <w:r w:rsidR="00A638CD">
        <w:rPr>
          <w:b/>
          <w:bCs/>
        </w:rPr>
        <w:t>(</w:t>
      </w:r>
      <w:r w:rsidR="001269D9">
        <w:rPr>
          <w:b/>
          <w:bCs/>
        </w:rPr>
        <w:t>and other details</w:t>
      </w:r>
      <w:r w:rsidR="00A638CD">
        <w:rPr>
          <w:b/>
          <w:bCs/>
        </w:rPr>
        <w:t>)</w:t>
      </w:r>
      <w:r w:rsidR="001269D9">
        <w:rPr>
          <w:b/>
          <w:bCs/>
        </w:rPr>
        <w:t xml:space="preserve"> </w:t>
      </w:r>
      <w:r w:rsidR="00B14041">
        <w:rPr>
          <w:b/>
          <w:bCs/>
        </w:rPr>
        <w:t xml:space="preserve">are </w:t>
      </w:r>
      <w:r w:rsidR="00F12DE0">
        <w:rPr>
          <w:b/>
          <w:bCs/>
        </w:rPr>
        <w:t>not shown]</w:t>
      </w:r>
    </w:p>
    <w:p w14:paraId="65C230AD" w14:textId="44909F8A" w:rsidR="00D52119" w:rsidRDefault="00D52119" w:rsidP="00D52119">
      <w:r>
        <w:lastRenderedPageBreak/>
        <w:t xml:space="preserve">As shown in </w:t>
      </w:r>
      <w:r w:rsidRPr="00E43EAD">
        <w:rPr>
          <w:b/>
          <w:bCs/>
          <w:iCs/>
          <w:color w:val="000000" w:themeColor="text1"/>
          <w:sz w:val="24"/>
          <w:szCs w:val="20"/>
          <w:lang w:val="x-none" w:eastAsia="x-none"/>
        </w:rPr>
        <w:fldChar w:fldCharType="begin"/>
      </w:r>
      <w:r w:rsidRPr="00E43EAD">
        <w:instrText xml:space="preserve"> REF _Ref503350547 \h  \* MERGEFORMAT </w:instrText>
      </w:r>
      <w:r w:rsidRPr="00E43EAD">
        <w:rPr>
          <w:b/>
          <w:bCs/>
          <w:iCs/>
          <w:color w:val="000000" w:themeColor="text1"/>
          <w:sz w:val="24"/>
          <w:szCs w:val="20"/>
          <w:lang w:val="x-none" w:eastAsia="x-none"/>
        </w:rPr>
      </w:r>
      <w:r w:rsidRPr="00E43EAD">
        <w:rPr>
          <w:b/>
          <w:bCs/>
          <w:iCs/>
          <w:color w:val="000000" w:themeColor="text1"/>
          <w:sz w:val="24"/>
          <w:szCs w:val="20"/>
          <w:lang w:val="x-none" w:eastAsia="x-none"/>
        </w:rPr>
        <w:fldChar w:fldCharType="separate"/>
      </w:r>
      <w:r w:rsidR="008909B6" w:rsidRPr="008909B6">
        <w:t>Figure A.1</w:t>
      </w:r>
      <w:r w:rsidRPr="00E43EAD">
        <w:rPr>
          <w:b/>
          <w:bCs/>
          <w:iCs/>
          <w:color w:val="000000" w:themeColor="text1"/>
          <w:sz w:val="24"/>
          <w:szCs w:val="20"/>
          <w:lang w:val="x-none" w:eastAsia="x-none"/>
        </w:rPr>
        <w:fldChar w:fldCharType="end"/>
      </w:r>
      <w:r>
        <w:t xml:space="preserve">, the </w:t>
      </w:r>
      <w:r w:rsidR="00520885" w:rsidRPr="00520885">
        <w:t>Wave Audio Essence Descriptor</w:t>
      </w:r>
      <w:r>
        <w:t xml:space="preserve"> of the first ADM </w:t>
      </w:r>
      <w:r w:rsidR="00520885">
        <w:t xml:space="preserve">Audio </w:t>
      </w:r>
      <w:r>
        <w:t>Track File (UMID = ..74d) contains one</w:t>
      </w:r>
      <w:r w:rsidR="00520885">
        <w:t xml:space="preserve"> </w:t>
      </w:r>
      <w:r w:rsidR="00520885" w:rsidRPr="00A4201F">
        <w:rPr>
          <w:rStyle w:val="Skeyword"/>
        </w:rPr>
        <w:t>ADMSoundfieldGroupLabelSubDescriptor</w:t>
      </w:r>
      <w:r w:rsidR="00520885">
        <w:t xml:space="preserve"> instance</w:t>
      </w:r>
      <w:r>
        <w:t>, which corresponds to the soundfield group with MCATitle “Default Mix” defined by the ADM audioProgramme element with audioProgrammeID “APR_1001”.</w:t>
      </w:r>
    </w:p>
    <w:p w14:paraId="65D25C4C" w14:textId="76678450" w:rsidR="00D52119" w:rsidRDefault="00D52119" w:rsidP="00D52119">
      <w:r>
        <w:t xml:space="preserve">The </w:t>
      </w:r>
      <w:r w:rsidR="00520885" w:rsidRPr="00520885">
        <w:t>Wave Audio Essence Descriptor</w:t>
      </w:r>
      <w:r>
        <w:t xml:space="preserve"> of the second ADM </w:t>
      </w:r>
      <w:r w:rsidR="00EE61F4">
        <w:t xml:space="preserve">Audio </w:t>
      </w:r>
      <w:r>
        <w:t xml:space="preserve">Track File (UMID = ..35f) contains three </w:t>
      </w:r>
      <w:r w:rsidR="00520885" w:rsidRPr="00A4201F">
        <w:rPr>
          <w:rStyle w:val="Skeyword"/>
        </w:rPr>
        <w:t>ADMSoundfieldGroupLabelSubDescriptor</w:t>
      </w:r>
      <w:r w:rsidR="00520885">
        <w:t xml:space="preserve"> instances</w:t>
      </w:r>
      <w:r>
        <w:t>, which correspond to the soundfield groups with MCATitle “Default Mix”, “Dialog+ Mix”, and “Audio Description Mix” defined by the ADM audioProgramme elements with audioProgrammeID “APR_1001”, “APR_1002” and “APR_1003”.</w:t>
      </w:r>
    </w:p>
    <w:p w14:paraId="522BCEB0" w14:textId="484EDB99" w:rsidR="00D52119" w:rsidRDefault="00D52119" w:rsidP="00D52119">
      <w:r>
        <w:t xml:space="preserve">Both the first and second ADM </w:t>
      </w:r>
      <w:r w:rsidR="00520885">
        <w:t xml:space="preserve">Audio </w:t>
      </w:r>
      <w:r>
        <w:t>Virtual Track</w:t>
      </w:r>
      <w:r w:rsidR="00520885">
        <w:t>s</w:t>
      </w:r>
      <w:r>
        <w:t xml:space="preserve"> are constrained by Operational Mode A and </w:t>
      </w:r>
      <w:r w:rsidR="002212E4">
        <w:t xml:space="preserve">both </w:t>
      </w:r>
      <w:r>
        <w:t>contain two Resource elements</w:t>
      </w:r>
      <w:r w:rsidR="002212E4">
        <w:t xml:space="preserve">. Each Resource </w:t>
      </w:r>
      <w:r>
        <w:t>reference</w:t>
      </w:r>
      <w:r w:rsidR="002212E4">
        <w:t>s one of the</w:t>
      </w:r>
      <w:r>
        <w:t xml:space="preserve"> ADM </w:t>
      </w:r>
      <w:r w:rsidR="00520885">
        <w:t xml:space="preserve">Audio </w:t>
      </w:r>
      <w:r>
        <w:t>Track File</w:t>
      </w:r>
      <w:r w:rsidR="002212E4">
        <w:t>s</w:t>
      </w:r>
      <w:r w:rsidR="003C72B8">
        <w:t xml:space="preserve">, placing them on </w:t>
      </w:r>
      <w:r>
        <w:t xml:space="preserve">the Composition timeline. Within the first ADM </w:t>
      </w:r>
      <w:r w:rsidR="00C259E1">
        <w:t xml:space="preserve">Audio </w:t>
      </w:r>
      <w:r>
        <w:t xml:space="preserve">Virtual Track (TrackId = …a54), two soundfield groups of the second ADM </w:t>
      </w:r>
      <w:r w:rsidR="00C259E1">
        <w:t xml:space="preserve">Audio </w:t>
      </w:r>
      <w:r>
        <w:t xml:space="preserve">Track File are selected via the </w:t>
      </w:r>
      <w:r w:rsidR="00C259E1">
        <w:t>ADMSoundfieldGroupLinkID</w:t>
      </w:r>
      <w:r>
        <w:t xml:space="preserve"> element</w:t>
      </w:r>
      <w:r w:rsidR="00C259E1">
        <w:t>s</w:t>
      </w:r>
      <w:r>
        <w:t xml:space="preserve">. Within the second ADM </w:t>
      </w:r>
      <w:r w:rsidR="00C259E1">
        <w:t xml:space="preserve">Audio </w:t>
      </w:r>
      <w:r>
        <w:t xml:space="preserve">Virtual Track (TrackId = …2c1) just one soundfield group of the second ADM </w:t>
      </w:r>
      <w:r w:rsidR="00C259E1">
        <w:t xml:space="preserve">Audio </w:t>
      </w:r>
      <w:r>
        <w:t>Track File is selected.</w:t>
      </w:r>
    </w:p>
    <w:p w14:paraId="75A5122C" w14:textId="02DF7189" w:rsidR="00D52119" w:rsidRDefault="00D52119" w:rsidP="00D52119">
      <w:r>
        <w:t xml:space="preserve">The </w:t>
      </w:r>
      <w:r w:rsidR="001A0331">
        <w:t>ADMAudioVirtualTrackParameterSet</w:t>
      </w:r>
      <w:r>
        <w:t xml:space="preserve"> elements corresponding to ADM </w:t>
      </w:r>
      <w:r w:rsidR="001A0331">
        <w:t xml:space="preserve">Audio </w:t>
      </w:r>
      <w:r>
        <w:t xml:space="preserve">Virtual Track #1 and ADM </w:t>
      </w:r>
      <w:r w:rsidR="001A0331">
        <w:t xml:space="preserve">Audio </w:t>
      </w:r>
      <w:r>
        <w:t xml:space="preserve">Virtual Track #2, as depicted in </w:t>
      </w:r>
      <w:r>
        <w:fldChar w:fldCharType="begin"/>
      </w:r>
      <w:r>
        <w:instrText xml:space="preserve"> REF _Ref503350547 \h  \* MERGEFORMAT </w:instrText>
      </w:r>
      <w:r>
        <w:fldChar w:fldCharType="separate"/>
      </w:r>
      <w:r w:rsidR="008909B6" w:rsidRPr="008909B6">
        <w:t>Figure A.1</w:t>
      </w:r>
      <w:r>
        <w:fldChar w:fldCharType="end"/>
      </w:r>
      <w:r>
        <w:t>, are given as EXAMPLE 1 and EXAMPLE 2, respectively.</w:t>
      </w:r>
    </w:p>
    <w:p w14:paraId="58B712D3" w14:textId="1D17397F" w:rsidR="00D52119" w:rsidRPr="00E667A8" w:rsidRDefault="00D52119" w:rsidP="00D52119">
      <w:pPr>
        <w:pStyle w:val="EXAMPLE"/>
        <w:rPr>
          <w:rStyle w:val="SMPTEnotesandhints"/>
          <w:bCs w:val="0"/>
          <w:noProof w:val="0"/>
          <w:color w:val="auto"/>
        </w:rPr>
      </w:pPr>
      <w:r w:rsidRPr="00946295">
        <w:t>EXAMPLE 1:</w:t>
      </w:r>
      <w:r w:rsidRPr="00E667A8">
        <w:rPr>
          <w:rStyle w:val="SMPTEnotesandhints"/>
          <w:color w:val="auto"/>
        </w:rPr>
        <w:t xml:space="preserve"> </w:t>
      </w:r>
      <w:r w:rsidR="001A0331">
        <w:t>ADMAudioVirtualTrackParameterSet</w:t>
      </w:r>
      <w:r>
        <w:t xml:space="preserve"> for Virtual Track #1</w:t>
      </w:r>
    </w:p>
    <w:p w14:paraId="025A17C6" w14:textId="37BA2369" w:rsidR="00D52119" w:rsidRPr="00946295" w:rsidRDefault="00D52119" w:rsidP="00D52119">
      <w:pPr>
        <w:pStyle w:val="SXML"/>
        <w:spacing w:before="0" w:after="0"/>
        <w:rPr>
          <w:sz w:val="15"/>
          <w:szCs w:val="20"/>
        </w:rPr>
      </w:pPr>
      <w:r w:rsidRPr="00946295">
        <w:rPr>
          <w:sz w:val="15"/>
          <w:szCs w:val="20"/>
        </w:rPr>
        <w:t>&lt;ADM</w:t>
      </w:r>
      <w:r w:rsidR="000E6CE4">
        <w:rPr>
          <w:sz w:val="15"/>
          <w:szCs w:val="20"/>
        </w:rPr>
        <w:t>Audio</w:t>
      </w:r>
      <w:r w:rsidRPr="00946295">
        <w:rPr>
          <w:sz w:val="15"/>
          <w:szCs w:val="20"/>
        </w:rPr>
        <w:t>VirtualTrackParameterSet&gt;</w:t>
      </w:r>
    </w:p>
    <w:p w14:paraId="554EC8B7" w14:textId="77777777" w:rsidR="00D52119" w:rsidRPr="00946295" w:rsidRDefault="00D52119" w:rsidP="00D52119">
      <w:pPr>
        <w:pStyle w:val="SXML"/>
        <w:spacing w:before="0" w:after="0"/>
        <w:rPr>
          <w:sz w:val="15"/>
          <w:szCs w:val="20"/>
        </w:rPr>
      </w:pPr>
      <w:r w:rsidRPr="00946295">
        <w:rPr>
          <w:sz w:val="15"/>
          <w:szCs w:val="20"/>
        </w:rPr>
        <w:t xml:space="preserve"> </w:t>
      </w:r>
      <w:r>
        <w:rPr>
          <w:sz w:val="15"/>
          <w:szCs w:val="20"/>
        </w:rPr>
        <w:t xml:space="preserve"> </w:t>
      </w:r>
      <w:r w:rsidRPr="00946295">
        <w:rPr>
          <w:sz w:val="15"/>
          <w:szCs w:val="20"/>
        </w:rPr>
        <w:t xml:space="preserve"> &lt;Id&gt;urn:uuid:85f19d9d-b454-47b6-bbae-b1d22dff649f&lt;/Id&gt;</w:t>
      </w:r>
    </w:p>
    <w:p w14:paraId="4A7700C1" w14:textId="77777777" w:rsidR="00D52119" w:rsidRPr="00946295" w:rsidRDefault="00D52119" w:rsidP="00D52119">
      <w:pPr>
        <w:pStyle w:val="SXML"/>
        <w:spacing w:before="0" w:after="0"/>
        <w:rPr>
          <w:sz w:val="15"/>
          <w:szCs w:val="20"/>
        </w:rPr>
      </w:pPr>
      <w:r w:rsidRPr="00946295">
        <w:rPr>
          <w:sz w:val="15"/>
          <w:szCs w:val="20"/>
        </w:rPr>
        <w:t xml:space="preserve"> </w:t>
      </w:r>
      <w:r>
        <w:rPr>
          <w:sz w:val="15"/>
          <w:szCs w:val="20"/>
        </w:rPr>
        <w:t xml:space="preserve"> </w:t>
      </w:r>
      <w:r w:rsidRPr="00946295">
        <w:rPr>
          <w:sz w:val="15"/>
          <w:szCs w:val="20"/>
        </w:rPr>
        <w:t xml:space="preserve"> &lt;TrackId&gt;urn:uuid:...a54&lt;/TrackId&gt;&lt;!-- Virtual Track #1--&gt;</w:t>
      </w:r>
    </w:p>
    <w:p w14:paraId="5264C8A6" w14:textId="21556918" w:rsidR="00D52119" w:rsidRPr="00946295" w:rsidRDefault="00D52119" w:rsidP="00D52119">
      <w:pPr>
        <w:pStyle w:val="SXML"/>
        <w:spacing w:before="0" w:after="0"/>
        <w:rPr>
          <w:sz w:val="15"/>
          <w:szCs w:val="20"/>
        </w:rPr>
      </w:pPr>
      <w:r w:rsidRPr="00946295">
        <w:rPr>
          <w:sz w:val="15"/>
          <w:szCs w:val="20"/>
        </w:rPr>
        <w:t xml:space="preserve"> </w:t>
      </w:r>
      <w:r>
        <w:rPr>
          <w:sz w:val="15"/>
          <w:szCs w:val="20"/>
        </w:rPr>
        <w:t xml:space="preserve"> </w:t>
      </w:r>
      <w:r w:rsidRPr="00946295">
        <w:rPr>
          <w:sz w:val="15"/>
          <w:szCs w:val="20"/>
        </w:rPr>
        <w:t xml:space="preserve"> &lt;ADMOperationalMode&gt;http://www.smpte-ra.org/ns/2067-20</w:t>
      </w:r>
      <w:r w:rsidR="000E6CE4">
        <w:rPr>
          <w:sz w:val="15"/>
          <w:szCs w:val="20"/>
        </w:rPr>
        <w:t>4</w:t>
      </w:r>
      <w:r w:rsidRPr="00946295">
        <w:rPr>
          <w:sz w:val="15"/>
          <w:szCs w:val="20"/>
        </w:rPr>
        <w:t>/2022#Operational-Mode-A&lt;/ADMOperationalMode&gt;</w:t>
      </w:r>
    </w:p>
    <w:p w14:paraId="7F726EA7" w14:textId="408ACE57" w:rsidR="00D52119" w:rsidRPr="00946295" w:rsidRDefault="00D52119" w:rsidP="00D52119">
      <w:pPr>
        <w:pStyle w:val="SXML"/>
        <w:spacing w:before="0" w:after="0"/>
        <w:rPr>
          <w:sz w:val="15"/>
          <w:szCs w:val="20"/>
        </w:rPr>
      </w:pPr>
      <w:r w:rsidRPr="00946295">
        <w:rPr>
          <w:sz w:val="15"/>
          <w:szCs w:val="20"/>
        </w:rPr>
        <w:t xml:space="preserve">  </w:t>
      </w:r>
      <w:r>
        <w:rPr>
          <w:sz w:val="15"/>
          <w:szCs w:val="20"/>
        </w:rPr>
        <w:t xml:space="preserve"> </w:t>
      </w:r>
      <w:r w:rsidRPr="00946295">
        <w:rPr>
          <w:sz w:val="15"/>
          <w:szCs w:val="20"/>
        </w:rPr>
        <w:t>&lt;</w:t>
      </w:r>
      <w:r w:rsidR="000E6CE4">
        <w:rPr>
          <w:sz w:val="15"/>
          <w:szCs w:val="20"/>
        </w:rPr>
        <w:t>A</w:t>
      </w:r>
      <w:r w:rsidRPr="00946295">
        <w:rPr>
          <w:sz w:val="15"/>
          <w:szCs w:val="20"/>
        </w:rPr>
        <w:t>DMSoundfieldGroupSelector&gt;</w:t>
      </w:r>
    </w:p>
    <w:p w14:paraId="640C0184" w14:textId="77777777" w:rsidR="00D52119" w:rsidRPr="00946295" w:rsidRDefault="00D52119" w:rsidP="00D52119">
      <w:pPr>
        <w:pStyle w:val="SXML"/>
        <w:spacing w:before="0" w:after="0"/>
        <w:rPr>
          <w:sz w:val="15"/>
          <w:szCs w:val="20"/>
        </w:rPr>
      </w:pPr>
      <w:r w:rsidRPr="00946295">
        <w:rPr>
          <w:sz w:val="15"/>
          <w:szCs w:val="20"/>
        </w:rPr>
        <w:t xml:space="preserve">   </w:t>
      </w:r>
      <w:r>
        <w:rPr>
          <w:sz w:val="15"/>
          <w:szCs w:val="20"/>
        </w:rPr>
        <w:t xml:space="preserve">  </w:t>
      </w:r>
      <w:r w:rsidRPr="00946295">
        <w:rPr>
          <w:sz w:val="15"/>
          <w:szCs w:val="20"/>
        </w:rPr>
        <w:t xml:space="preserve"> &lt;ResourceId&gt;urn:uuid:...</w:t>
      </w:r>
      <w:r>
        <w:rPr>
          <w:sz w:val="15"/>
          <w:szCs w:val="20"/>
        </w:rPr>
        <w:t>11e</w:t>
      </w:r>
      <w:r w:rsidRPr="00946295">
        <w:rPr>
          <w:sz w:val="15"/>
          <w:szCs w:val="20"/>
        </w:rPr>
        <w:t>&lt;/ResourceId&gt;&lt;!-- Resource #1--&gt;</w:t>
      </w:r>
    </w:p>
    <w:p w14:paraId="3BA300BE" w14:textId="4D581055" w:rsidR="00D52119" w:rsidRPr="00946295" w:rsidRDefault="00D52119" w:rsidP="00D52119">
      <w:pPr>
        <w:pStyle w:val="SXML"/>
        <w:spacing w:before="0" w:after="0"/>
        <w:rPr>
          <w:sz w:val="15"/>
          <w:szCs w:val="20"/>
        </w:rPr>
      </w:pPr>
      <w:r w:rsidRPr="00946295">
        <w:rPr>
          <w:sz w:val="15"/>
          <w:szCs w:val="20"/>
        </w:rPr>
        <w:t xml:space="preserve">   </w:t>
      </w:r>
      <w:r>
        <w:rPr>
          <w:sz w:val="15"/>
          <w:szCs w:val="20"/>
        </w:rPr>
        <w:t xml:space="preserve">  </w:t>
      </w:r>
      <w:r w:rsidRPr="00946295">
        <w:rPr>
          <w:sz w:val="15"/>
          <w:szCs w:val="20"/>
        </w:rPr>
        <w:t xml:space="preserve"> &lt;</w:t>
      </w:r>
      <w:r w:rsidR="000E6CE4">
        <w:rPr>
          <w:sz w:val="15"/>
          <w:szCs w:val="20"/>
        </w:rPr>
        <w:t>ADMS</w:t>
      </w:r>
      <w:r w:rsidRPr="00946295">
        <w:rPr>
          <w:sz w:val="15"/>
          <w:szCs w:val="20"/>
        </w:rPr>
        <w:t>oundfieldGroupLinkID&gt;urn:uuid:...1e4</w:t>
      </w:r>
      <w:r>
        <w:rPr>
          <w:sz w:val="15"/>
          <w:szCs w:val="20"/>
        </w:rPr>
        <w:t>&lt;</w:t>
      </w:r>
      <w:r w:rsidRPr="00946295">
        <w:rPr>
          <w:sz w:val="15"/>
          <w:szCs w:val="20"/>
        </w:rPr>
        <w:t>/</w:t>
      </w:r>
      <w:r w:rsidR="000E6CE4">
        <w:rPr>
          <w:sz w:val="15"/>
          <w:szCs w:val="20"/>
        </w:rPr>
        <w:t>ADM</w:t>
      </w:r>
      <w:r w:rsidRPr="00946295">
        <w:rPr>
          <w:sz w:val="15"/>
          <w:szCs w:val="20"/>
        </w:rPr>
        <w:t>SoundfieldGroupLinkID&gt;&lt;!-- Default Mix --&gt;</w:t>
      </w:r>
    </w:p>
    <w:p w14:paraId="7760400D" w14:textId="30135BF6" w:rsidR="00D52119" w:rsidRPr="00946295" w:rsidRDefault="00D52119" w:rsidP="00D52119">
      <w:pPr>
        <w:pStyle w:val="SXML"/>
        <w:spacing w:before="0" w:after="0"/>
        <w:rPr>
          <w:sz w:val="15"/>
          <w:szCs w:val="20"/>
        </w:rPr>
      </w:pPr>
      <w:r w:rsidRPr="00946295">
        <w:rPr>
          <w:sz w:val="15"/>
          <w:szCs w:val="20"/>
        </w:rPr>
        <w:t xml:space="preserve"> </w:t>
      </w:r>
      <w:r>
        <w:rPr>
          <w:sz w:val="15"/>
          <w:szCs w:val="20"/>
        </w:rPr>
        <w:t xml:space="preserve"> </w:t>
      </w:r>
      <w:r w:rsidRPr="00946295">
        <w:rPr>
          <w:sz w:val="15"/>
          <w:szCs w:val="20"/>
        </w:rPr>
        <w:t xml:space="preserve"> &lt;/ADMSoundfieldGroupSelector&gt;</w:t>
      </w:r>
    </w:p>
    <w:p w14:paraId="42863A6B" w14:textId="658C07FA" w:rsidR="00D52119" w:rsidRPr="00946295" w:rsidRDefault="00D52119" w:rsidP="00D52119">
      <w:pPr>
        <w:pStyle w:val="SXML"/>
        <w:spacing w:before="0" w:after="0"/>
        <w:rPr>
          <w:sz w:val="15"/>
          <w:szCs w:val="20"/>
        </w:rPr>
      </w:pPr>
      <w:r w:rsidRPr="00946295">
        <w:rPr>
          <w:sz w:val="15"/>
          <w:szCs w:val="20"/>
        </w:rPr>
        <w:t xml:space="preserve"> </w:t>
      </w:r>
      <w:r>
        <w:rPr>
          <w:sz w:val="15"/>
          <w:szCs w:val="20"/>
        </w:rPr>
        <w:t xml:space="preserve"> </w:t>
      </w:r>
      <w:r w:rsidRPr="00946295">
        <w:rPr>
          <w:sz w:val="15"/>
          <w:szCs w:val="20"/>
        </w:rPr>
        <w:t xml:space="preserve"> &lt;ADMSoundfieldGroupSelector&gt;</w:t>
      </w:r>
    </w:p>
    <w:p w14:paraId="327BF2EA" w14:textId="77777777" w:rsidR="00D52119" w:rsidRPr="00946295" w:rsidRDefault="00D52119" w:rsidP="00D52119">
      <w:pPr>
        <w:pStyle w:val="SXML"/>
        <w:spacing w:before="0" w:after="0"/>
        <w:rPr>
          <w:sz w:val="15"/>
          <w:szCs w:val="20"/>
        </w:rPr>
      </w:pPr>
      <w:r w:rsidRPr="00946295">
        <w:rPr>
          <w:sz w:val="15"/>
          <w:szCs w:val="20"/>
        </w:rPr>
        <w:t xml:space="preserve">  </w:t>
      </w:r>
      <w:r>
        <w:rPr>
          <w:sz w:val="15"/>
          <w:szCs w:val="20"/>
        </w:rPr>
        <w:t xml:space="preserve">  </w:t>
      </w:r>
      <w:r w:rsidRPr="00946295">
        <w:rPr>
          <w:sz w:val="15"/>
          <w:szCs w:val="20"/>
        </w:rPr>
        <w:t xml:space="preserve">  &lt;ResourceId&gt;urn:uuid:...</w:t>
      </w:r>
      <w:r>
        <w:rPr>
          <w:sz w:val="15"/>
          <w:szCs w:val="20"/>
        </w:rPr>
        <w:t>12f</w:t>
      </w:r>
      <w:r w:rsidRPr="00946295">
        <w:rPr>
          <w:sz w:val="15"/>
          <w:szCs w:val="20"/>
        </w:rPr>
        <w:t>&lt;/ResourceId&gt;&lt;!-- Resource #2--&gt;</w:t>
      </w:r>
    </w:p>
    <w:p w14:paraId="5822BEE4" w14:textId="7B005039" w:rsidR="00D52119" w:rsidRPr="00946295" w:rsidRDefault="00D52119" w:rsidP="00D52119">
      <w:pPr>
        <w:pStyle w:val="SXML"/>
        <w:spacing w:before="0" w:after="0"/>
        <w:rPr>
          <w:sz w:val="15"/>
          <w:szCs w:val="20"/>
        </w:rPr>
      </w:pPr>
      <w:r w:rsidRPr="00946295">
        <w:rPr>
          <w:sz w:val="15"/>
          <w:szCs w:val="20"/>
        </w:rPr>
        <w:t xml:space="preserve">    </w:t>
      </w:r>
      <w:r>
        <w:rPr>
          <w:sz w:val="15"/>
          <w:szCs w:val="20"/>
        </w:rPr>
        <w:t xml:space="preserve">  </w:t>
      </w:r>
      <w:r w:rsidRPr="00946295">
        <w:rPr>
          <w:sz w:val="15"/>
          <w:szCs w:val="20"/>
        </w:rPr>
        <w:t>&lt;</w:t>
      </w:r>
      <w:r w:rsidR="000E6CE4">
        <w:rPr>
          <w:sz w:val="15"/>
          <w:szCs w:val="20"/>
        </w:rPr>
        <w:t>ADM</w:t>
      </w:r>
      <w:r w:rsidRPr="00946295">
        <w:rPr>
          <w:sz w:val="15"/>
          <w:szCs w:val="20"/>
        </w:rPr>
        <w:t>SoundfieldGroupLinkID&gt;urn:uuid:...a79&lt;/</w:t>
      </w:r>
      <w:r w:rsidR="000E6CE4">
        <w:rPr>
          <w:sz w:val="15"/>
          <w:szCs w:val="20"/>
        </w:rPr>
        <w:t>ADM</w:t>
      </w:r>
      <w:r w:rsidRPr="00946295">
        <w:rPr>
          <w:sz w:val="15"/>
          <w:szCs w:val="20"/>
        </w:rPr>
        <w:t>SoundfieldGroupLinkID&gt;&lt;!-- Default Mix --&gt;</w:t>
      </w:r>
    </w:p>
    <w:p w14:paraId="48022065" w14:textId="2BFDE0C6" w:rsidR="00D52119" w:rsidRPr="00946295" w:rsidRDefault="00D52119" w:rsidP="00D52119">
      <w:pPr>
        <w:pStyle w:val="SXML"/>
        <w:spacing w:before="0" w:after="0"/>
        <w:rPr>
          <w:sz w:val="15"/>
          <w:szCs w:val="20"/>
        </w:rPr>
      </w:pPr>
      <w:r w:rsidRPr="00946295">
        <w:rPr>
          <w:sz w:val="15"/>
          <w:szCs w:val="20"/>
        </w:rPr>
        <w:t xml:space="preserve">   </w:t>
      </w:r>
      <w:r>
        <w:rPr>
          <w:sz w:val="15"/>
          <w:szCs w:val="20"/>
        </w:rPr>
        <w:t xml:space="preserve">  </w:t>
      </w:r>
      <w:r w:rsidRPr="00946295">
        <w:rPr>
          <w:sz w:val="15"/>
          <w:szCs w:val="20"/>
        </w:rPr>
        <w:t xml:space="preserve"> &lt;</w:t>
      </w:r>
      <w:r w:rsidR="000E6CE4">
        <w:rPr>
          <w:sz w:val="15"/>
          <w:szCs w:val="20"/>
        </w:rPr>
        <w:t>ADM</w:t>
      </w:r>
      <w:r w:rsidRPr="00946295">
        <w:rPr>
          <w:sz w:val="15"/>
          <w:szCs w:val="20"/>
        </w:rPr>
        <w:t>SoundfieldGroupLinkID&gt;urn:uuid:...53f&lt;/</w:t>
      </w:r>
      <w:r w:rsidR="000E6CE4">
        <w:rPr>
          <w:sz w:val="15"/>
          <w:szCs w:val="20"/>
        </w:rPr>
        <w:t>ADM</w:t>
      </w:r>
      <w:r w:rsidRPr="00946295">
        <w:rPr>
          <w:sz w:val="15"/>
          <w:szCs w:val="20"/>
        </w:rPr>
        <w:t>SoundfieldGroupLinkID&gt;&lt;!-- Dialog+ Mix --&gt;</w:t>
      </w:r>
    </w:p>
    <w:p w14:paraId="14A1AE4B" w14:textId="5B57F3E5" w:rsidR="00D52119" w:rsidRPr="00946295" w:rsidRDefault="00D52119" w:rsidP="00D52119">
      <w:pPr>
        <w:pStyle w:val="SXML"/>
        <w:spacing w:before="0" w:after="0"/>
        <w:rPr>
          <w:sz w:val="15"/>
          <w:szCs w:val="20"/>
        </w:rPr>
      </w:pPr>
      <w:r w:rsidRPr="00946295">
        <w:rPr>
          <w:sz w:val="15"/>
          <w:szCs w:val="20"/>
        </w:rPr>
        <w:t xml:space="preserve"> </w:t>
      </w:r>
      <w:r>
        <w:rPr>
          <w:sz w:val="15"/>
          <w:szCs w:val="20"/>
        </w:rPr>
        <w:t xml:space="preserve"> </w:t>
      </w:r>
      <w:r w:rsidRPr="00946295">
        <w:rPr>
          <w:sz w:val="15"/>
          <w:szCs w:val="20"/>
        </w:rPr>
        <w:t xml:space="preserve"> &lt;/ADMSoundfieldGroupSelector&gt;</w:t>
      </w:r>
    </w:p>
    <w:p w14:paraId="19A8206E" w14:textId="60DFCF28" w:rsidR="00D52119" w:rsidRPr="00946295" w:rsidRDefault="00D52119" w:rsidP="00D52119">
      <w:pPr>
        <w:pStyle w:val="SXML"/>
        <w:spacing w:before="0" w:after="0"/>
        <w:rPr>
          <w:sz w:val="15"/>
          <w:szCs w:val="20"/>
        </w:rPr>
      </w:pPr>
      <w:r w:rsidRPr="00946295">
        <w:rPr>
          <w:sz w:val="15"/>
          <w:szCs w:val="20"/>
        </w:rPr>
        <w:t>&lt;/ADM</w:t>
      </w:r>
      <w:r w:rsidR="000E6CE4">
        <w:rPr>
          <w:sz w:val="15"/>
          <w:szCs w:val="20"/>
        </w:rPr>
        <w:t>Audio</w:t>
      </w:r>
      <w:r w:rsidRPr="00946295">
        <w:rPr>
          <w:sz w:val="15"/>
          <w:szCs w:val="20"/>
        </w:rPr>
        <w:t>VirtualTrackParameterSet&gt;</w:t>
      </w:r>
    </w:p>
    <w:p w14:paraId="61F0E3BE" w14:textId="31C0660D" w:rsidR="00D52119" w:rsidRPr="00E667A8" w:rsidRDefault="00D52119" w:rsidP="00D52119">
      <w:pPr>
        <w:pStyle w:val="EXAMPLE"/>
        <w:rPr>
          <w:rStyle w:val="SMPTEnotesandhints"/>
          <w:rFonts w:ascii="Consolas" w:hAnsi="Consolas"/>
          <w:bCs w:val="0"/>
          <w:noProof w:val="0"/>
          <w:color w:val="auto"/>
        </w:rPr>
      </w:pPr>
      <w:r w:rsidRPr="00946295">
        <w:t>EXAMPLE 2:</w:t>
      </w:r>
      <w:r w:rsidRPr="00E667A8">
        <w:rPr>
          <w:rStyle w:val="SMPTEnotesandhints"/>
          <w:color w:val="auto"/>
        </w:rPr>
        <w:t xml:space="preserve"> </w:t>
      </w:r>
      <w:r w:rsidR="001A0331">
        <w:t>ADMAudioVirtualTrackParameterSet</w:t>
      </w:r>
      <w:r>
        <w:t xml:space="preserve"> for Virtual Track #2</w:t>
      </w:r>
    </w:p>
    <w:p w14:paraId="715DCA4F" w14:textId="6B267B08" w:rsidR="00D52119" w:rsidRPr="00946295" w:rsidRDefault="00D52119" w:rsidP="00D52119">
      <w:pPr>
        <w:pStyle w:val="SXML"/>
        <w:spacing w:before="0" w:after="0"/>
        <w:rPr>
          <w:sz w:val="15"/>
          <w:szCs w:val="20"/>
        </w:rPr>
      </w:pPr>
      <w:r w:rsidRPr="00946295">
        <w:rPr>
          <w:sz w:val="15"/>
          <w:szCs w:val="20"/>
        </w:rPr>
        <w:t>&lt;ADM</w:t>
      </w:r>
      <w:r w:rsidR="007949A4">
        <w:rPr>
          <w:sz w:val="15"/>
          <w:szCs w:val="20"/>
        </w:rPr>
        <w:t>Audio</w:t>
      </w:r>
      <w:r w:rsidRPr="00946295">
        <w:rPr>
          <w:sz w:val="15"/>
          <w:szCs w:val="20"/>
        </w:rPr>
        <w:t>VirtualTrackParameterSet&gt;</w:t>
      </w:r>
    </w:p>
    <w:p w14:paraId="3627342F" w14:textId="77777777" w:rsidR="00D52119" w:rsidRPr="00946295" w:rsidRDefault="00D52119" w:rsidP="00D52119">
      <w:pPr>
        <w:pStyle w:val="SXML"/>
        <w:spacing w:before="0" w:after="0"/>
        <w:rPr>
          <w:sz w:val="15"/>
          <w:szCs w:val="20"/>
        </w:rPr>
      </w:pPr>
      <w:r w:rsidRPr="00946295">
        <w:rPr>
          <w:sz w:val="15"/>
          <w:szCs w:val="20"/>
        </w:rPr>
        <w:t xml:space="preserve"> </w:t>
      </w:r>
      <w:r>
        <w:rPr>
          <w:sz w:val="15"/>
          <w:szCs w:val="20"/>
        </w:rPr>
        <w:t xml:space="preserve"> </w:t>
      </w:r>
      <w:r w:rsidRPr="00946295">
        <w:rPr>
          <w:sz w:val="15"/>
          <w:szCs w:val="20"/>
        </w:rPr>
        <w:t xml:space="preserve"> &lt;Id&gt;urn:uuid:459ce0fc-342f-4b31-ad8e-61cee4511ad1&lt;/Id&gt;</w:t>
      </w:r>
    </w:p>
    <w:p w14:paraId="1909AFBD" w14:textId="77777777" w:rsidR="00D52119" w:rsidRPr="00946295" w:rsidRDefault="00D52119" w:rsidP="00D52119">
      <w:pPr>
        <w:pStyle w:val="SXML"/>
        <w:spacing w:before="0" w:after="0"/>
        <w:rPr>
          <w:sz w:val="15"/>
          <w:szCs w:val="20"/>
        </w:rPr>
      </w:pPr>
      <w:r w:rsidRPr="00946295">
        <w:rPr>
          <w:sz w:val="15"/>
          <w:szCs w:val="20"/>
        </w:rPr>
        <w:t xml:space="preserve">  </w:t>
      </w:r>
      <w:r>
        <w:rPr>
          <w:sz w:val="15"/>
          <w:szCs w:val="20"/>
        </w:rPr>
        <w:t xml:space="preserve"> </w:t>
      </w:r>
      <w:r w:rsidRPr="00946295">
        <w:rPr>
          <w:sz w:val="15"/>
          <w:szCs w:val="20"/>
        </w:rPr>
        <w:t>&lt;TrackId&gt;urn:uuid:...2c1&lt;/TrackId&gt;&lt;!-- Virtual Track #2--&gt;</w:t>
      </w:r>
    </w:p>
    <w:p w14:paraId="23A7B623" w14:textId="04BA34D9" w:rsidR="00D52119" w:rsidRPr="00946295" w:rsidRDefault="00D52119" w:rsidP="00D52119">
      <w:pPr>
        <w:pStyle w:val="SXML"/>
        <w:spacing w:before="0" w:after="0"/>
        <w:rPr>
          <w:sz w:val="15"/>
          <w:szCs w:val="20"/>
        </w:rPr>
      </w:pPr>
      <w:r w:rsidRPr="00946295">
        <w:rPr>
          <w:sz w:val="15"/>
          <w:szCs w:val="20"/>
        </w:rPr>
        <w:t xml:space="preserve">  </w:t>
      </w:r>
      <w:r>
        <w:rPr>
          <w:sz w:val="15"/>
          <w:szCs w:val="20"/>
        </w:rPr>
        <w:t xml:space="preserve"> </w:t>
      </w:r>
      <w:r w:rsidRPr="00946295">
        <w:rPr>
          <w:sz w:val="15"/>
          <w:szCs w:val="20"/>
        </w:rPr>
        <w:t>&lt;ADMOperationalMode&gt;http://www.smpte-ra.org/ns/2067-20</w:t>
      </w:r>
      <w:r w:rsidR="007949A4">
        <w:rPr>
          <w:sz w:val="15"/>
          <w:szCs w:val="20"/>
        </w:rPr>
        <w:t>4</w:t>
      </w:r>
      <w:r w:rsidRPr="00946295">
        <w:rPr>
          <w:sz w:val="15"/>
          <w:szCs w:val="20"/>
        </w:rPr>
        <w:t>/2022#Operational-Mode-A&lt;/ADMOperationalMode&gt;</w:t>
      </w:r>
    </w:p>
    <w:p w14:paraId="74031356" w14:textId="1969B138" w:rsidR="00D52119" w:rsidRPr="00946295" w:rsidRDefault="00D52119" w:rsidP="00D52119">
      <w:pPr>
        <w:pStyle w:val="SXML"/>
        <w:spacing w:before="0" w:after="0"/>
        <w:rPr>
          <w:sz w:val="15"/>
          <w:szCs w:val="20"/>
        </w:rPr>
      </w:pPr>
      <w:r w:rsidRPr="00946295">
        <w:rPr>
          <w:sz w:val="15"/>
          <w:szCs w:val="20"/>
        </w:rPr>
        <w:t xml:space="preserve">  </w:t>
      </w:r>
      <w:r>
        <w:rPr>
          <w:sz w:val="15"/>
          <w:szCs w:val="20"/>
        </w:rPr>
        <w:t xml:space="preserve"> </w:t>
      </w:r>
      <w:r w:rsidRPr="00946295">
        <w:rPr>
          <w:sz w:val="15"/>
          <w:szCs w:val="20"/>
        </w:rPr>
        <w:t>&lt;ADMSoundfieldGroupSelector&gt;</w:t>
      </w:r>
    </w:p>
    <w:p w14:paraId="3509B40B" w14:textId="77777777" w:rsidR="00D52119" w:rsidRPr="00946295" w:rsidRDefault="00D52119" w:rsidP="00D52119">
      <w:pPr>
        <w:pStyle w:val="SXML"/>
        <w:spacing w:before="0" w:after="0"/>
        <w:rPr>
          <w:sz w:val="15"/>
          <w:szCs w:val="20"/>
        </w:rPr>
      </w:pPr>
      <w:r w:rsidRPr="00946295">
        <w:rPr>
          <w:sz w:val="15"/>
          <w:szCs w:val="20"/>
        </w:rPr>
        <w:t xml:space="preserve">   </w:t>
      </w:r>
      <w:r>
        <w:rPr>
          <w:sz w:val="15"/>
          <w:szCs w:val="20"/>
        </w:rPr>
        <w:t xml:space="preserve">  </w:t>
      </w:r>
      <w:r w:rsidRPr="00946295">
        <w:rPr>
          <w:sz w:val="15"/>
          <w:szCs w:val="20"/>
        </w:rPr>
        <w:t xml:space="preserve"> &lt;ResourceId&gt;urn:uuid:...</w:t>
      </w:r>
      <w:r>
        <w:rPr>
          <w:sz w:val="15"/>
          <w:szCs w:val="20"/>
        </w:rPr>
        <w:t>21a</w:t>
      </w:r>
      <w:r w:rsidRPr="00946295">
        <w:rPr>
          <w:sz w:val="15"/>
          <w:szCs w:val="20"/>
        </w:rPr>
        <w:t>&lt;/ResourceId&gt;&lt;!-- Resource #1--&gt;</w:t>
      </w:r>
    </w:p>
    <w:p w14:paraId="504CCFC1" w14:textId="30A16CAA" w:rsidR="00D52119" w:rsidRPr="00946295" w:rsidRDefault="00D52119" w:rsidP="00D52119">
      <w:pPr>
        <w:pStyle w:val="SXML"/>
        <w:spacing w:before="0" w:after="0"/>
        <w:rPr>
          <w:sz w:val="15"/>
          <w:szCs w:val="20"/>
        </w:rPr>
      </w:pPr>
      <w:r w:rsidRPr="00946295">
        <w:rPr>
          <w:sz w:val="15"/>
          <w:szCs w:val="20"/>
        </w:rPr>
        <w:t xml:space="preserve">   </w:t>
      </w:r>
      <w:r>
        <w:rPr>
          <w:sz w:val="15"/>
          <w:szCs w:val="20"/>
        </w:rPr>
        <w:t xml:space="preserve">  </w:t>
      </w:r>
      <w:r w:rsidRPr="00946295">
        <w:rPr>
          <w:sz w:val="15"/>
          <w:szCs w:val="20"/>
        </w:rPr>
        <w:t xml:space="preserve"> &lt;</w:t>
      </w:r>
      <w:r w:rsidR="00C87EF5">
        <w:rPr>
          <w:sz w:val="15"/>
          <w:szCs w:val="20"/>
        </w:rPr>
        <w:t>ADM</w:t>
      </w:r>
      <w:r w:rsidRPr="00946295">
        <w:rPr>
          <w:sz w:val="15"/>
          <w:szCs w:val="20"/>
        </w:rPr>
        <w:t>SoundfieldGroupLinkID&gt;urn:uuid:...1e4&lt;/</w:t>
      </w:r>
      <w:r w:rsidR="00C87EF5">
        <w:rPr>
          <w:sz w:val="15"/>
          <w:szCs w:val="20"/>
        </w:rPr>
        <w:t>ADM</w:t>
      </w:r>
      <w:r w:rsidRPr="00946295">
        <w:rPr>
          <w:sz w:val="15"/>
          <w:szCs w:val="20"/>
        </w:rPr>
        <w:t>SoundfieldGroupLinkID&gt;&lt;!-- Default Mix --&gt;</w:t>
      </w:r>
    </w:p>
    <w:p w14:paraId="2DCAFD13" w14:textId="64A390AF" w:rsidR="00D52119" w:rsidRPr="00946295" w:rsidRDefault="00D52119" w:rsidP="00D52119">
      <w:pPr>
        <w:pStyle w:val="SXML"/>
        <w:spacing w:before="0" w:after="0"/>
        <w:rPr>
          <w:sz w:val="15"/>
          <w:szCs w:val="20"/>
        </w:rPr>
      </w:pPr>
      <w:r w:rsidRPr="00946295">
        <w:rPr>
          <w:sz w:val="15"/>
          <w:szCs w:val="20"/>
        </w:rPr>
        <w:t xml:space="preserve"> </w:t>
      </w:r>
      <w:r>
        <w:rPr>
          <w:sz w:val="15"/>
          <w:szCs w:val="20"/>
        </w:rPr>
        <w:t xml:space="preserve"> </w:t>
      </w:r>
      <w:r w:rsidRPr="00946295">
        <w:rPr>
          <w:sz w:val="15"/>
          <w:szCs w:val="20"/>
        </w:rPr>
        <w:t xml:space="preserve"> &lt;/ADMSoundfieldGroupSelector&gt;</w:t>
      </w:r>
    </w:p>
    <w:p w14:paraId="5F5B9333" w14:textId="4B0E63E3" w:rsidR="00D52119" w:rsidRPr="00946295" w:rsidRDefault="00D52119" w:rsidP="00D52119">
      <w:pPr>
        <w:pStyle w:val="SXML"/>
        <w:spacing w:before="0" w:after="0"/>
        <w:rPr>
          <w:sz w:val="15"/>
          <w:szCs w:val="20"/>
        </w:rPr>
      </w:pPr>
      <w:r w:rsidRPr="00946295">
        <w:rPr>
          <w:sz w:val="15"/>
          <w:szCs w:val="20"/>
        </w:rPr>
        <w:t xml:space="preserve"> </w:t>
      </w:r>
      <w:r>
        <w:rPr>
          <w:sz w:val="15"/>
          <w:szCs w:val="20"/>
        </w:rPr>
        <w:t xml:space="preserve"> </w:t>
      </w:r>
      <w:r w:rsidRPr="00946295">
        <w:rPr>
          <w:sz w:val="15"/>
          <w:szCs w:val="20"/>
        </w:rPr>
        <w:t xml:space="preserve"> &lt;ADMSoundfieldGroupSelector&gt;</w:t>
      </w:r>
    </w:p>
    <w:p w14:paraId="572AE870" w14:textId="77777777" w:rsidR="00D52119" w:rsidRPr="00946295" w:rsidRDefault="00D52119" w:rsidP="00D52119">
      <w:pPr>
        <w:pStyle w:val="SXML"/>
        <w:spacing w:before="0" w:after="0"/>
        <w:rPr>
          <w:sz w:val="15"/>
          <w:szCs w:val="20"/>
        </w:rPr>
      </w:pPr>
      <w:r w:rsidRPr="00946295">
        <w:rPr>
          <w:sz w:val="15"/>
          <w:szCs w:val="20"/>
        </w:rPr>
        <w:t xml:space="preserve">  </w:t>
      </w:r>
      <w:r>
        <w:rPr>
          <w:sz w:val="15"/>
          <w:szCs w:val="20"/>
        </w:rPr>
        <w:t xml:space="preserve">  </w:t>
      </w:r>
      <w:r w:rsidRPr="00946295">
        <w:rPr>
          <w:sz w:val="15"/>
          <w:szCs w:val="20"/>
        </w:rPr>
        <w:t xml:space="preserve">  &lt;ResourceId&gt;urn:uuid:...</w:t>
      </w:r>
      <w:r>
        <w:rPr>
          <w:sz w:val="15"/>
          <w:szCs w:val="20"/>
        </w:rPr>
        <w:t>22b</w:t>
      </w:r>
      <w:r w:rsidRPr="00946295">
        <w:rPr>
          <w:sz w:val="15"/>
          <w:szCs w:val="20"/>
        </w:rPr>
        <w:t>&lt;/ResourceId&gt;&lt;!-- Resource #2--&gt;</w:t>
      </w:r>
    </w:p>
    <w:p w14:paraId="2423F385" w14:textId="69BB1BB1" w:rsidR="00D52119" w:rsidRPr="00946295" w:rsidRDefault="00D52119" w:rsidP="00D52119">
      <w:pPr>
        <w:pStyle w:val="SXML"/>
        <w:spacing w:before="0" w:after="0"/>
        <w:rPr>
          <w:sz w:val="15"/>
          <w:szCs w:val="20"/>
        </w:rPr>
      </w:pPr>
      <w:r w:rsidRPr="00946295">
        <w:rPr>
          <w:sz w:val="15"/>
          <w:szCs w:val="20"/>
        </w:rPr>
        <w:t xml:space="preserve">   </w:t>
      </w:r>
      <w:r>
        <w:rPr>
          <w:sz w:val="15"/>
          <w:szCs w:val="20"/>
        </w:rPr>
        <w:t xml:space="preserve">  </w:t>
      </w:r>
      <w:r w:rsidRPr="00946295">
        <w:rPr>
          <w:sz w:val="15"/>
          <w:szCs w:val="20"/>
        </w:rPr>
        <w:t xml:space="preserve"> &lt;</w:t>
      </w:r>
      <w:r w:rsidR="00C87EF5">
        <w:rPr>
          <w:sz w:val="15"/>
          <w:szCs w:val="20"/>
        </w:rPr>
        <w:t>ADM</w:t>
      </w:r>
      <w:r w:rsidRPr="00946295">
        <w:rPr>
          <w:sz w:val="15"/>
          <w:szCs w:val="20"/>
        </w:rPr>
        <w:t>SoundfieldGroupLinkID&gt;urn:uuid:...a79&lt;/</w:t>
      </w:r>
      <w:r w:rsidR="00C87EF5">
        <w:rPr>
          <w:sz w:val="15"/>
          <w:szCs w:val="20"/>
        </w:rPr>
        <w:t>ADM</w:t>
      </w:r>
      <w:r w:rsidRPr="00946295">
        <w:rPr>
          <w:sz w:val="15"/>
          <w:szCs w:val="20"/>
        </w:rPr>
        <w:t>SoundfieldGroupLinkID&gt;&lt;!-- Default Mix --&gt;</w:t>
      </w:r>
    </w:p>
    <w:p w14:paraId="1241FF33" w14:textId="4A2247DE" w:rsidR="00D52119" w:rsidRPr="00946295" w:rsidRDefault="00D52119" w:rsidP="00D52119">
      <w:pPr>
        <w:pStyle w:val="SXML"/>
        <w:spacing w:before="0" w:after="0"/>
        <w:rPr>
          <w:sz w:val="15"/>
          <w:szCs w:val="20"/>
        </w:rPr>
      </w:pPr>
      <w:r w:rsidRPr="00946295">
        <w:rPr>
          <w:sz w:val="15"/>
          <w:szCs w:val="20"/>
        </w:rPr>
        <w:t xml:space="preserve">  </w:t>
      </w:r>
      <w:r>
        <w:rPr>
          <w:sz w:val="15"/>
          <w:szCs w:val="20"/>
        </w:rPr>
        <w:t xml:space="preserve"> </w:t>
      </w:r>
      <w:r w:rsidRPr="00946295">
        <w:rPr>
          <w:sz w:val="15"/>
          <w:szCs w:val="20"/>
        </w:rPr>
        <w:t>&lt;/ADMSoundfieldGroupSelector&gt;</w:t>
      </w:r>
    </w:p>
    <w:p w14:paraId="08E7FEC1" w14:textId="4BAE4E24" w:rsidR="00D52119" w:rsidRPr="00946295" w:rsidRDefault="00D52119" w:rsidP="00D52119">
      <w:pPr>
        <w:pStyle w:val="SXML"/>
        <w:spacing w:before="0" w:after="0"/>
        <w:rPr>
          <w:sz w:val="15"/>
          <w:szCs w:val="20"/>
        </w:rPr>
      </w:pPr>
      <w:r w:rsidRPr="00946295">
        <w:rPr>
          <w:sz w:val="15"/>
          <w:szCs w:val="20"/>
        </w:rPr>
        <w:t>&lt;/ADM</w:t>
      </w:r>
      <w:r w:rsidR="00C87EF5">
        <w:rPr>
          <w:sz w:val="15"/>
          <w:szCs w:val="20"/>
        </w:rPr>
        <w:t>Audio</w:t>
      </w:r>
      <w:r w:rsidRPr="00946295">
        <w:rPr>
          <w:sz w:val="15"/>
          <w:szCs w:val="20"/>
        </w:rPr>
        <w:t>VirtualTrackParameterSet&gt;</w:t>
      </w:r>
    </w:p>
    <w:p w14:paraId="66FC1917" w14:textId="2027E564" w:rsidR="005F241A" w:rsidRDefault="009D4EF1" w:rsidP="00E31171">
      <w:r w:rsidRPr="009D4EF1">
        <w:fldChar w:fldCharType="begin"/>
      </w:r>
      <w:r w:rsidRPr="009D4EF1">
        <w:instrText xml:space="preserve"> REF _Ref136906923 \h  \* MERGEFORMAT </w:instrText>
      </w:r>
      <w:r w:rsidRPr="009D4EF1">
        <w:fldChar w:fldCharType="separate"/>
      </w:r>
      <w:r w:rsidR="008909B6" w:rsidRPr="008909B6">
        <w:t>Figure A.2</w:t>
      </w:r>
      <w:r w:rsidRPr="009D4EF1">
        <w:fldChar w:fldCharType="end"/>
      </w:r>
      <w:r w:rsidRPr="009D4EF1">
        <w:t xml:space="preserve"> </w:t>
      </w:r>
      <w:r w:rsidR="00E31171" w:rsidRPr="002B5DD6">
        <w:t xml:space="preserve">depicts </w:t>
      </w:r>
      <w:r w:rsidR="00E31171">
        <w:t xml:space="preserve">examples for consuming applications of ADM </w:t>
      </w:r>
      <w:r w:rsidR="005F241A">
        <w:t xml:space="preserve">Audio </w:t>
      </w:r>
      <w:r w:rsidR="00E31171">
        <w:t xml:space="preserve">Virtual Tracks. In the </w:t>
      </w:r>
      <w:r w:rsidR="00BA132F">
        <w:t xml:space="preserve">first </w:t>
      </w:r>
      <w:r w:rsidR="00E31171">
        <w:t xml:space="preserve">example, the ADM </w:t>
      </w:r>
      <w:r w:rsidR="005F241A">
        <w:t xml:space="preserve">Audio </w:t>
      </w:r>
      <w:r w:rsidR="00E31171">
        <w:t xml:space="preserve">Virtual Track is converted into </w:t>
      </w:r>
      <w:r w:rsidR="0010154C">
        <w:t>one or more</w:t>
      </w:r>
      <w:r w:rsidR="00E31171">
        <w:t xml:space="preserve"> MGA S-ADM </w:t>
      </w:r>
      <w:r w:rsidR="005F241A">
        <w:t>MXF f</w:t>
      </w:r>
      <w:r w:rsidR="00E31171">
        <w:t>ile</w:t>
      </w:r>
      <w:r w:rsidR="0010154C">
        <w:t>s</w:t>
      </w:r>
      <w:r w:rsidR="00E31171">
        <w:t xml:space="preserve"> according to SMPTE ST 2127-10, which can be used </w:t>
      </w:r>
      <w:r w:rsidR="00BA132F">
        <w:t xml:space="preserve">later </w:t>
      </w:r>
      <w:r w:rsidR="00E31171">
        <w:t>for</w:t>
      </w:r>
      <w:r w:rsidR="005F241A">
        <w:t>:</w:t>
      </w:r>
    </w:p>
    <w:p w14:paraId="156B33AF" w14:textId="2ADE87C6" w:rsidR="005F241A" w:rsidRPr="005F241A" w:rsidRDefault="00E31171" w:rsidP="005F241A">
      <w:pPr>
        <w:pStyle w:val="ListParagraph"/>
        <w:numPr>
          <w:ilvl w:val="0"/>
          <w:numId w:val="44"/>
        </w:numPr>
        <w:rPr>
          <w:shd w:val="clear" w:color="auto" w:fill="FFFFFF"/>
        </w:rPr>
      </w:pPr>
      <w:r>
        <w:t>real-time content playout of MGA S-ADM over IP</w:t>
      </w:r>
      <w:r w:rsidR="00865BE6">
        <w:t xml:space="preserve">. </w:t>
      </w:r>
      <w:r w:rsidR="00865BE6" w:rsidRPr="00865BE6">
        <w:t>In this example, the associated audio essence is transported according to SMPTE ST 2110-30, and the S-ADM metadata is transported synchronously by a separate IP stream</w:t>
      </w:r>
      <w:r w:rsidR="00BA132F">
        <w:t>.</w:t>
      </w:r>
    </w:p>
    <w:p w14:paraId="4900DAA3" w14:textId="360B8289" w:rsidR="005F241A" w:rsidRPr="00BA132F" w:rsidRDefault="005F241A" w:rsidP="005F241A">
      <w:pPr>
        <w:pStyle w:val="ListParagraph"/>
        <w:numPr>
          <w:ilvl w:val="0"/>
          <w:numId w:val="44"/>
        </w:numPr>
        <w:rPr>
          <w:shd w:val="clear" w:color="auto" w:fill="FFFFFF"/>
        </w:rPr>
      </w:pPr>
      <w:r>
        <w:lastRenderedPageBreak/>
        <w:t xml:space="preserve">creation of an </w:t>
      </w:r>
      <w:r w:rsidR="00E31171">
        <w:t xml:space="preserve">MGA S-ADM Virtual Track </w:t>
      </w:r>
      <w:r>
        <w:t xml:space="preserve">in an IMF Composition </w:t>
      </w:r>
      <w:r w:rsidR="00E31171">
        <w:t>according to SMPTE ST 2067-20</w:t>
      </w:r>
      <w:r>
        <w:t>3</w:t>
      </w:r>
    </w:p>
    <w:p w14:paraId="52831153" w14:textId="1A2BF560" w:rsidR="00BA132F" w:rsidRPr="005F241A" w:rsidRDefault="00BA132F" w:rsidP="005F241A">
      <w:pPr>
        <w:pStyle w:val="ListParagraph"/>
        <w:numPr>
          <w:ilvl w:val="0"/>
          <w:numId w:val="44"/>
        </w:numPr>
        <w:rPr>
          <w:shd w:val="clear" w:color="auto" w:fill="FFFFFF"/>
        </w:rPr>
      </w:pPr>
      <w:r w:rsidRPr="00BA132F">
        <w:rPr>
          <w:shd w:val="clear" w:color="auto" w:fill="FFFFFF"/>
        </w:rPr>
        <w:t xml:space="preserve">encoding </w:t>
      </w:r>
      <w:r>
        <w:rPr>
          <w:shd w:val="clear" w:color="auto" w:fill="FFFFFF"/>
        </w:rPr>
        <w:t xml:space="preserve">for distribution using </w:t>
      </w:r>
      <w:r w:rsidRPr="00BA132F">
        <w:rPr>
          <w:shd w:val="clear" w:color="auto" w:fill="FFFFFF"/>
        </w:rPr>
        <w:t>an MGA S-ADM</w:t>
      </w:r>
      <w:r>
        <w:rPr>
          <w:shd w:val="clear" w:color="auto" w:fill="FFFFFF"/>
        </w:rPr>
        <w:t xml:space="preserve"> audio encoder</w:t>
      </w:r>
    </w:p>
    <w:p w14:paraId="32F79A35" w14:textId="04624A9D" w:rsidR="00E636B7" w:rsidRDefault="00E31171" w:rsidP="005F241A">
      <w:pPr>
        <w:ind w:left="360"/>
      </w:pPr>
      <w:r>
        <w:t xml:space="preserve">In the </w:t>
      </w:r>
      <w:r w:rsidR="00E636B7">
        <w:t xml:space="preserve">second </w:t>
      </w:r>
      <w:r>
        <w:t>example,</w:t>
      </w:r>
      <w:r w:rsidR="005F241A">
        <w:t xml:space="preserve"> an ADM Audio Virtual Track is exported as </w:t>
      </w:r>
      <w:r w:rsidR="00E636B7">
        <w:t xml:space="preserve">one or more </w:t>
      </w:r>
      <w:r w:rsidR="00753C41">
        <w:t>MXF file</w:t>
      </w:r>
      <w:r w:rsidR="00E636B7">
        <w:t>s</w:t>
      </w:r>
      <w:r w:rsidR="00753C41">
        <w:t xml:space="preserve"> with ADM metadata mapped according to SMPTE ST 2131 (or as </w:t>
      </w:r>
      <w:r w:rsidR="00E636B7">
        <w:t xml:space="preserve">one or more </w:t>
      </w:r>
      <w:r w:rsidR="005F241A">
        <w:t>BW64 file</w:t>
      </w:r>
      <w:r w:rsidR="00E636B7">
        <w:t>s</w:t>
      </w:r>
      <w:r w:rsidR="00753C41">
        <w:t>)</w:t>
      </w:r>
      <w:r w:rsidR="005F241A">
        <w:t xml:space="preserve">, </w:t>
      </w:r>
      <w:r w:rsidR="00E636B7">
        <w:t>which can be used later:</w:t>
      </w:r>
    </w:p>
    <w:p w14:paraId="23B1C82A" w14:textId="6931849E" w:rsidR="005F241A" w:rsidRDefault="00E636B7" w:rsidP="00E636B7">
      <w:pPr>
        <w:pStyle w:val="ListParagraph"/>
        <w:numPr>
          <w:ilvl w:val="0"/>
          <w:numId w:val="44"/>
        </w:numPr>
      </w:pPr>
      <w:r>
        <w:t xml:space="preserve">in </w:t>
      </w:r>
      <w:r w:rsidR="005F241A">
        <w:t>Post Production systems for re-mastering</w:t>
      </w:r>
    </w:p>
    <w:p w14:paraId="06B69975" w14:textId="7312543B" w:rsidR="00E636B7" w:rsidRDefault="00E636B7" w:rsidP="00E636B7">
      <w:pPr>
        <w:pStyle w:val="ListParagraph"/>
        <w:numPr>
          <w:ilvl w:val="0"/>
          <w:numId w:val="44"/>
        </w:numPr>
      </w:pPr>
      <w:r>
        <w:t>in distribution</w:t>
      </w:r>
      <w:r w:rsidR="000232E8">
        <w:t xml:space="preserve"> encoding systems</w:t>
      </w:r>
    </w:p>
    <w:p w14:paraId="44305C74" w14:textId="00DF83C0" w:rsidR="001E1CC7" w:rsidRDefault="005F241A" w:rsidP="005F241A">
      <w:pPr>
        <w:ind w:left="360"/>
      </w:pPr>
      <w:r>
        <w:t xml:space="preserve">In the </w:t>
      </w:r>
      <w:r w:rsidR="00B075AD">
        <w:t xml:space="preserve">third </w:t>
      </w:r>
      <w:r>
        <w:t xml:space="preserve">example, </w:t>
      </w:r>
      <w:r w:rsidR="00E31171">
        <w:t xml:space="preserve">an ADM PCM Renderer is used to generate an Audio Track File </w:t>
      </w:r>
      <w:r w:rsidR="00B075AD">
        <w:t xml:space="preserve">(containing no ADM metadata) </w:t>
      </w:r>
      <w:r w:rsidR="00E31171">
        <w:t>according to SMPTE ST 2067-2 and SMPTE ST 382.</w:t>
      </w:r>
    </w:p>
    <w:p w14:paraId="33152C97" w14:textId="6FFFB0EA" w:rsidR="00207C2B" w:rsidRPr="005F241A" w:rsidRDefault="00E31171" w:rsidP="005F241A">
      <w:pPr>
        <w:ind w:left="360"/>
        <w:rPr>
          <w:shd w:val="clear" w:color="auto" w:fill="FFFFFF"/>
        </w:rPr>
      </w:pPr>
      <w:r>
        <w:t xml:space="preserve">The definition of detailed processing blocks and their requirements for </w:t>
      </w:r>
      <w:r w:rsidR="0093158D">
        <w:t xml:space="preserve">PCM + ADM </w:t>
      </w:r>
      <w:r>
        <w:t xml:space="preserve">Conversion and ADM PCM Rendering can be further studied in the context of the IMF Output Profile List (OPL) framework </w:t>
      </w:r>
      <w:r w:rsidRPr="007A755F">
        <w:t>described in SMPTE ST 2067-100</w:t>
      </w:r>
      <w:r>
        <w:t>.</w:t>
      </w:r>
      <w:r w:rsidR="00753C41">
        <w:t xml:space="preserve"> The “Control Parameters” illustrated have no editorial effect</w:t>
      </w:r>
      <w:r w:rsidR="001E1CC7">
        <w:t xml:space="preserve">: they </w:t>
      </w:r>
      <w:r w:rsidR="00753C41">
        <w:t>configure technical aspects of the output format in each case.</w:t>
      </w:r>
    </w:p>
    <w:p w14:paraId="6995B2B9" w14:textId="77777777" w:rsidR="00A540C4" w:rsidRDefault="00A540C4" w:rsidP="00B925B2">
      <w:pPr>
        <w:rPr>
          <w:shd w:val="clear" w:color="auto" w:fill="FFFFFF"/>
        </w:rPr>
      </w:pPr>
    </w:p>
    <w:p w14:paraId="3D59246E" w14:textId="2EA1062C" w:rsidR="00A540C4" w:rsidRDefault="00F8068F">
      <w:pPr>
        <w:adjustRightInd/>
        <w:spacing w:before="0" w:after="0" w:line="240" w:lineRule="auto"/>
        <w:jc w:val="left"/>
      </w:pPr>
      <w:r w:rsidRPr="00F8068F">
        <w:rPr>
          <w:noProof/>
        </w:rPr>
        <w:drawing>
          <wp:inline distT="0" distB="0" distL="0" distR="0" wp14:anchorId="72769FC0" wp14:editId="673E05D6">
            <wp:extent cx="5943600" cy="2983230"/>
            <wp:effectExtent l="0" t="0" r="0" b="7620"/>
            <wp:docPr id="180272012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720123"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943600" cy="2983230"/>
                    </a:xfrm>
                    <a:prstGeom prst="rect">
                      <a:avLst/>
                    </a:prstGeom>
                  </pic:spPr>
                </pic:pic>
              </a:graphicData>
            </a:graphic>
          </wp:inline>
        </w:drawing>
      </w:r>
    </w:p>
    <w:p w14:paraId="37F4C1CA" w14:textId="23058F74" w:rsidR="00FC7F25" w:rsidRPr="00E31171" w:rsidRDefault="00FC7F25" w:rsidP="00FC7F25">
      <w:pPr>
        <w:jc w:val="center"/>
        <w:rPr>
          <w:b/>
          <w:bCs/>
        </w:rPr>
      </w:pPr>
      <w:bookmarkStart w:id="157" w:name="_Ref136906923"/>
      <w:r w:rsidRPr="00E31171">
        <w:rPr>
          <w:b/>
          <w:bCs/>
        </w:rPr>
        <w:t>Figure A.</w:t>
      </w:r>
      <w:r w:rsidRPr="00E31171">
        <w:rPr>
          <w:b/>
          <w:bCs/>
        </w:rPr>
        <w:fldChar w:fldCharType="begin"/>
      </w:r>
      <w:r w:rsidRPr="00E31171">
        <w:rPr>
          <w:b/>
          <w:bCs/>
        </w:rPr>
        <w:instrText xml:space="preserve"> SEQ Figure \* ARABIC \s 1 </w:instrText>
      </w:r>
      <w:r w:rsidRPr="00E31171">
        <w:rPr>
          <w:b/>
          <w:bCs/>
        </w:rPr>
        <w:fldChar w:fldCharType="separate"/>
      </w:r>
      <w:r w:rsidR="008909B6">
        <w:rPr>
          <w:b/>
          <w:bCs/>
          <w:noProof/>
        </w:rPr>
        <w:t>2</w:t>
      </w:r>
      <w:r w:rsidRPr="00E31171">
        <w:rPr>
          <w:b/>
          <w:bCs/>
        </w:rPr>
        <w:fldChar w:fldCharType="end"/>
      </w:r>
      <w:bookmarkEnd w:id="157"/>
      <w:r w:rsidRPr="00E31171">
        <w:rPr>
          <w:b/>
          <w:bCs/>
        </w:rPr>
        <w:t xml:space="preserve"> – Examples for Consuming Applications of ADM Audio Virtual Tracks</w:t>
      </w:r>
    </w:p>
    <w:p w14:paraId="26B25647" w14:textId="77777777" w:rsidR="00FE053E" w:rsidRDefault="00FE053E" w:rsidP="00FC7F25"/>
    <w:p w14:paraId="7FF323C6" w14:textId="19D632FE" w:rsidR="00DE2770" w:rsidRDefault="00DE2770" w:rsidP="00A540C4">
      <w:pPr>
        <w:pStyle w:val="Caption"/>
      </w:pPr>
      <w:r>
        <w:br w:type="page"/>
      </w:r>
    </w:p>
    <w:p w14:paraId="67D24BB9" w14:textId="77777777" w:rsidR="00DE2770" w:rsidRPr="00914AAB" w:rsidRDefault="00DE2770" w:rsidP="00DE2770">
      <w:pPr>
        <w:pStyle w:val="SAnnexHeading1"/>
        <w:numPr>
          <w:ilvl w:val="0"/>
          <w:numId w:val="17"/>
        </w:numPr>
      </w:pPr>
      <w:bookmarkStart w:id="158" w:name="_Toc130448149"/>
      <w:bookmarkStart w:id="159" w:name="_Ref136908378"/>
      <w:bookmarkStart w:id="160" w:name="_Toc138805093"/>
      <w:r>
        <w:lastRenderedPageBreak/>
        <w:t>Additional elements</w:t>
      </w:r>
      <w:r w:rsidRPr="00914AAB">
        <w:t xml:space="preserve"> (informative)</w:t>
      </w:r>
      <w:bookmarkEnd w:id="158"/>
      <w:bookmarkEnd w:id="159"/>
      <w:bookmarkEnd w:id="160"/>
    </w:p>
    <w:p w14:paraId="09AFF843" w14:textId="77777777" w:rsidR="00DE2770" w:rsidRDefault="00DE2770" w:rsidP="00DE2770">
      <w:pPr>
        <w:rPr>
          <w:lang w:eastAsia="x-none"/>
        </w:rPr>
      </w:pPr>
      <w:r w:rsidRPr="0017519C">
        <w:rPr>
          <w:lang w:eastAsia="x-none"/>
        </w:rPr>
        <w:t>This annex lists non-prose elements of this document</w:t>
      </w:r>
      <w:r w:rsidRPr="00C5353D">
        <w:rPr>
          <w:lang w:eastAsia="x-none"/>
        </w:rPr>
        <w:t>.</w:t>
      </w:r>
    </w:p>
    <w:tbl>
      <w:tblPr>
        <w:tblStyle w:val="TableGrid"/>
        <w:tblW w:w="0" w:type="auto"/>
        <w:tblLook w:val="04A0" w:firstRow="1" w:lastRow="0" w:firstColumn="1" w:lastColumn="0" w:noHBand="0" w:noVBand="1"/>
      </w:tblPr>
      <w:tblGrid>
        <w:gridCol w:w="2405"/>
        <w:gridCol w:w="2835"/>
        <w:gridCol w:w="4110"/>
      </w:tblGrid>
      <w:tr w:rsidR="00DE2770" w14:paraId="624EACAE" w14:textId="77777777" w:rsidTr="00452BA6">
        <w:tc>
          <w:tcPr>
            <w:tcW w:w="2405" w:type="dxa"/>
          </w:tcPr>
          <w:p w14:paraId="3ED3E613" w14:textId="77777777" w:rsidR="00DE2770" w:rsidRDefault="00DE2770" w:rsidP="00452BA6">
            <w:pPr>
              <w:rPr>
                <w:lang w:eastAsia="x-none"/>
              </w:rPr>
            </w:pPr>
            <w:r>
              <w:rPr>
                <w:lang w:eastAsia="x-none"/>
              </w:rPr>
              <w:t>Non-prose element</w:t>
            </w:r>
          </w:p>
        </w:tc>
        <w:tc>
          <w:tcPr>
            <w:tcW w:w="2835" w:type="dxa"/>
          </w:tcPr>
          <w:p w14:paraId="622E4888" w14:textId="77777777" w:rsidR="00DE2770" w:rsidRDefault="00DE2770" w:rsidP="00452BA6">
            <w:pPr>
              <w:rPr>
                <w:lang w:eastAsia="x-none"/>
              </w:rPr>
            </w:pPr>
            <w:r>
              <w:rPr>
                <w:lang w:eastAsia="x-none"/>
              </w:rPr>
              <w:t>File name</w:t>
            </w:r>
          </w:p>
        </w:tc>
        <w:tc>
          <w:tcPr>
            <w:tcW w:w="4110" w:type="dxa"/>
          </w:tcPr>
          <w:p w14:paraId="24A17D3F" w14:textId="77777777" w:rsidR="00DE2770" w:rsidRDefault="00DE2770" w:rsidP="00452BA6">
            <w:pPr>
              <w:rPr>
                <w:lang w:eastAsia="x-none"/>
              </w:rPr>
            </w:pPr>
            <w:r>
              <w:rPr>
                <w:lang w:eastAsia="x-none"/>
              </w:rPr>
              <w:t>Description</w:t>
            </w:r>
          </w:p>
        </w:tc>
      </w:tr>
      <w:tr w:rsidR="00DE2770" w14:paraId="6218AABC" w14:textId="77777777" w:rsidTr="00452BA6">
        <w:tc>
          <w:tcPr>
            <w:tcW w:w="2405" w:type="dxa"/>
          </w:tcPr>
          <w:p w14:paraId="7F438465" w14:textId="77777777" w:rsidR="00DE2770" w:rsidRDefault="00DE2770" w:rsidP="00452BA6">
            <w:pPr>
              <w:rPr>
                <w:lang w:eastAsia="x-none"/>
              </w:rPr>
            </w:pPr>
            <w:r>
              <w:rPr>
                <w:lang w:eastAsia="x-none"/>
              </w:rPr>
              <w:t>a</w:t>
            </w:r>
          </w:p>
        </w:tc>
        <w:tc>
          <w:tcPr>
            <w:tcW w:w="2835" w:type="dxa"/>
          </w:tcPr>
          <w:p w14:paraId="5C3B1A30" w14:textId="502608B4" w:rsidR="00DE2770" w:rsidRDefault="00DE2770" w:rsidP="00452BA6">
            <w:pPr>
              <w:rPr>
                <w:lang w:eastAsia="x-none"/>
              </w:rPr>
            </w:pPr>
            <w:r>
              <w:rPr>
                <w:lang w:eastAsia="x-none"/>
              </w:rPr>
              <w:t>st2067-204a-</w:t>
            </w:r>
            <w:r w:rsidRPr="004237BA">
              <w:rPr>
                <w:highlight w:val="yellow"/>
                <w:lang w:eastAsia="x-none"/>
              </w:rPr>
              <w:t>20XX</w:t>
            </w:r>
            <w:r>
              <w:rPr>
                <w:lang w:eastAsia="x-none"/>
              </w:rPr>
              <w:t>.xsd</w:t>
            </w:r>
          </w:p>
        </w:tc>
        <w:tc>
          <w:tcPr>
            <w:tcW w:w="4110" w:type="dxa"/>
          </w:tcPr>
          <w:p w14:paraId="62689B3F" w14:textId="77777777" w:rsidR="00DE2770" w:rsidRDefault="00DE2770" w:rsidP="00452BA6">
            <w:pPr>
              <w:rPr>
                <w:lang w:eastAsia="x-none"/>
              </w:rPr>
            </w:pPr>
            <w:r>
              <w:rPr>
                <w:lang w:eastAsia="x-none"/>
              </w:rPr>
              <w:t>XML schema document (normative)</w:t>
            </w:r>
          </w:p>
        </w:tc>
      </w:tr>
    </w:tbl>
    <w:p w14:paraId="5051A922" w14:textId="77777777" w:rsidR="00B925B2" w:rsidRDefault="00B925B2" w:rsidP="00E26C5A"/>
    <w:p w14:paraId="2B5C19ED" w14:textId="054F86DC" w:rsidR="002D6C82" w:rsidRDefault="002D6C82">
      <w:pPr>
        <w:adjustRightInd/>
        <w:spacing w:before="0" w:after="0" w:line="240" w:lineRule="auto"/>
        <w:jc w:val="left"/>
      </w:pPr>
      <w:r>
        <w:br w:type="page"/>
      </w:r>
    </w:p>
    <w:p w14:paraId="7EDEB81E" w14:textId="4DE9BDF5" w:rsidR="002D6C82" w:rsidRPr="00914AAB" w:rsidRDefault="002D6C82" w:rsidP="002D6C82">
      <w:pPr>
        <w:pStyle w:val="Title"/>
      </w:pPr>
      <w:bookmarkStart w:id="161" w:name="_Toc130448150"/>
      <w:bookmarkStart w:id="162" w:name="_Toc138805094"/>
      <w:r w:rsidRPr="002D6C82">
        <w:rPr>
          <w:rStyle w:val="SMPTEBoilerplate"/>
          <w:bCs/>
          <w:color w:val="auto"/>
          <w:kern w:val="0"/>
        </w:rPr>
        <w:lastRenderedPageBreak/>
        <w:t>Bibliography (</w:t>
      </w:r>
      <w:r>
        <w:rPr>
          <w:rStyle w:val="SMPTEBoilerplate"/>
          <w:bCs/>
          <w:color w:val="auto"/>
          <w:kern w:val="0"/>
        </w:rPr>
        <w:t>i</w:t>
      </w:r>
      <w:r w:rsidRPr="002D6C82">
        <w:rPr>
          <w:rStyle w:val="SMPTEBoilerplate"/>
          <w:bCs/>
          <w:color w:val="auto"/>
          <w:kern w:val="0"/>
        </w:rPr>
        <w:t>nformative)</w:t>
      </w:r>
      <w:bookmarkEnd w:id="161"/>
      <w:bookmarkEnd w:id="162"/>
    </w:p>
    <w:p w14:paraId="414A4292" w14:textId="77777777" w:rsidR="002D6C82" w:rsidRPr="002E5BB4" w:rsidRDefault="002D6C82" w:rsidP="002D6C82">
      <w:r w:rsidRPr="002E5BB4">
        <w:t>ISO/IEC 14496-14 Information technology — Coding of audio-visual objects — Part 14: MP4 file format</w:t>
      </w:r>
    </w:p>
    <w:p w14:paraId="58E8B5A0" w14:textId="3A80C7FC" w:rsidR="002D6C82" w:rsidRPr="002E5BB4" w:rsidRDefault="002D6C82" w:rsidP="002D6C82">
      <w:r w:rsidRPr="002E5BB4">
        <w:t>Recommendation ITU-R BS.2088</w:t>
      </w:r>
      <w:r w:rsidR="006A1C2E" w:rsidRPr="002E5BB4">
        <w:t>,</w:t>
      </w:r>
      <w:r w:rsidRPr="002E5BB4">
        <w:t xml:space="preserve"> Long-form file format for the international exchange of audio programme materials with metadata</w:t>
      </w:r>
    </w:p>
    <w:p w14:paraId="103998F0" w14:textId="77777777" w:rsidR="00A717CF" w:rsidRPr="002E5BB4" w:rsidRDefault="00A717CF" w:rsidP="00A717CF">
      <w:r w:rsidRPr="002E5BB4">
        <w:t>Recommendation ITU-R BS.2125, A serial representation of the Audio Definition Model</w:t>
      </w:r>
    </w:p>
    <w:p w14:paraId="728CAC1D" w14:textId="7984EB4E" w:rsidR="002D6C82" w:rsidRPr="002E5BB4" w:rsidRDefault="002D6C82" w:rsidP="002D6C82">
      <w:r w:rsidRPr="002E5BB4">
        <w:t>SMPTE ST 330</w:t>
      </w:r>
      <w:r w:rsidR="006A1C2E" w:rsidRPr="002E5BB4">
        <w:t>,</w:t>
      </w:r>
      <w:r w:rsidRPr="002E5BB4">
        <w:t xml:space="preserve"> Unique Material Identifier (UMID)</w:t>
      </w:r>
    </w:p>
    <w:p w14:paraId="19B3D171" w14:textId="7B440A97" w:rsidR="002D6C82" w:rsidRPr="002E5BB4" w:rsidRDefault="002D6C82" w:rsidP="002D6C82">
      <w:r w:rsidRPr="002E5BB4">
        <w:t>SMPTE ST 377-41</w:t>
      </w:r>
      <w:r w:rsidR="006A1C2E" w:rsidRPr="002E5BB4">
        <w:t>,</w:t>
      </w:r>
      <w:r w:rsidRPr="002E5BB4">
        <w:t xml:space="preserve"> MXF Multichannel Audio Controlled Vocabulary</w:t>
      </w:r>
    </w:p>
    <w:p w14:paraId="5C55B766" w14:textId="53ED516E" w:rsidR="00CB478C" w:rsidRPr="002E5BB4" w:rsidRDefault="00CB478C" w:rsidP="00CB478C">
      <w:r w:rsidRPr="002E5BB4">
        <w:t>SMPTE ST 377-42, MCA Label Controlled Vocabulary</w:t>
      </w:r>
    </w:p>
    <w:p w14:paraId="67EE123C" w14:textId="075FB457" w:rsidR="006E5A70" w:rsidRPr="002E5BB4" w:rsidRDefault="006E5A70" w:rsidP="002D6C82">
      <w:r w:rsidRPr="008374BB">
        <w:t>SMPTE ST 382, Material Exchange Format — Mapping AES3 and Broadcast Wave Audio into the MXF Generic Container</w:t>
      </w:r>
    </w:p>
    <w:p w14:paraId="2276AE19" w14:textId="77777777" w:rsidR="002D6C82" w:rsidRPr="002E5BB4" w:rsidRDefault="002D6C82" w:rsidP="002D6C82">
      <w:r w:rsidRPr="002E5BB4">
        <w:t>SMPTE ST 2067-100, Interoperable Master Format - Output Profile List</w:t>
      </w:r>
    </w:p>
    <w:p w14:paraId="3E01CAF3" w14:textId="58FCC8B6" w:rsidR="002D6C82" w:rsidRPr="002E5BB4" w:rsidRDefault="002D6C82" w:rsidP="002D6C82">
      <w:r w:rsidRPr="002E5BB4">
        <w:t>SMPTE ST 2067-20</w:t>
      </w:r>
      <w:r w:rsidR="00920C2B" w:rsidRPr="002E5BB4">
        <w:t>3</w:t>
      </w:r>
      <w:r w:rsidR="006A1C2E" w:rsidRPr="002E5BB4">
        <w:t>,</w:t>
      </w:r>
      <w:r w:rsidRPr="002E5BB4">
        <w:t xml:space="preserve"> Interoperable Master Format – </w:t>
      </w:r>
      <w:r w:rsidR="00920C2B" w:rsidRPr="002E5BB4">
        <w:t>Audio with Frame-based S-ADM Metadata Plug-in</w:t>
      </w:r>
    </w:p>
    <w:p w14:paraId="65D3AC42" w14:textId="1A630ACE" w:rsidR="002D6C82" w:rsidRPr="002E5BB4" w:rsidRDefault="002D6C82" w:rsidP="002D6C82">
      <w:r w:rsidRPr="002E5BB4">
        <w:t>SMPTE ST 2110-30</w:t>
      </w:r>
      <w:r w:rsidR="006A1C2E" w:rsidRPr="002E5BB4">
        <w:t>,</w:t>
      </w:r>
      <w:r w:rsidRPr="002E5BB4">
        <w:t xml:space="preserve"> </w:t>
      </w:r>
      <w:hyperlink r:id="rId15" w:history="1">
        <w:r w:rsidRPr="002E5BB4">
          <w:t>Professional Media Over Managed IP Networks: PCM Digital Audio</w:t>
        </w:r>
      </w:hyperlink>
    </w:p>
    <w:p w14:paraId="0A0EF6F9" w14:textId="11633674" w:rsidR="00A717CF" w:rsidRPr="002E5BB4" w:rsidRDefault="00A717CF" w:rsidP="00A717CF">
      <w:r w:rsidRPr="002E5BB4">
        <w:t>SMPTE ST 2127-1, Mapping Metadata Guided Audio (MGA) signals into the MXF Constrained Generic Container</w:t>
      </w:r>
    </w:p>
    <w:p w14:paraId="7B2569DF" w14:textId="7EAAF61C" w:rsidR="00A717CF" w:rsidRPr="002E5BB4" w:rsidRDefault="00A717CF" w:rsidP="00A717CF">
      <w:r w:rsidRPr="002E5BB4">
        <w:t>SMPTE ST 2127-10, Mapping Metadata Guided Audio (MGA) signals with S-ADM Metadata into the MXF Constrained Generic Container</w:t>
      </w:r>
    </w:p>
    <w:p w14:paraId="6565B649" w14:textId="057AB4E7" w:rsidR="00A717CF" w:rsidRDefault="00A717CF" w:rsidP="002D6C82">
      <w:pPr>
        <w:rPr>
          <w:highlight w:val="green"/>
        </w:rPr>
      </w:pPr>
    </w:p>
    <w:p w14:paraId="4F7AB8FD" w14:textId="77777777" w:rsidR="003E65B9" w:rsidRPr="00A717CF" w:rsidRDefault="003E65B9" w:rsidP="002D6C82">
      <w:pPr>
        <w:rPr>
          <w:highlight w:val="green"/>
        </w:rPr>
      </w:pPr>
    </w:p>
    <w:p w14:paraId="56F54D1C" w14:textId="77777777" w:rsidR="00E26C5A" w:rsidRPr="00E26C5A" w:rsidRDefault="00E26C5A" w:rsidP="00E26C5A"/>
    <w:p w14:paraId="795B9758" w14:textId="1A141B04" w:rsidR="0012475B" w:rsidRDefault="0012475B" w:rsidP="00E46237"/>
    <w:p w14:paraId="105D2CDE" w14:textId="618EEDE7" w:rsidR="0012475B" w:rsidRDefault="0012475B" w:rsidP="00E46237"/>
    <w:p w14:paraId="4349AC08" w14:textId="7C598512" w:rsidR="0012475B" w:rsidRDefault="0012475B" w:rsidP="00E46237"/>
    <w:p w14:paraId="1152FF66" w14:textId="77777777" w:rsidR="0012475B" w:rsidRDefault="0012475B" w:rsidP="00E46237"/>
    <w:sectPr w:rsidR="0012475B" w:rsidSect="00736383">
      <w:headerReference w:type="even" r:id="rId16"/>
      <w:headerReference w:type="default" r:id="rId17"/>
      <w:footerReference w:type="even"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E82B3" w14:textId="77777777" w:rsidR="00770D6D" w:rsidRDefault="00770D6D" w:rsidP="00944CF9">
      <w:pPr>
        <w:spacing w:line="240" w:lineRule="auto"/>
      </w:pPr>
      <w:r>
        <w:separator/>
      </w:r>
    </w:p>
  </w:endnote>
  <w:endnote w:type="continuationSeparator" w:id="0">
    <w:p w14:paraId="2D183133" w14:textId="77777777" w:rsidR="00770D6D" w:rsidRDefault="00770D6D" w:rsidP="00944CF9">
      <w:pPr>
        <w:spacing w:line="240" w:lineRule="auto"/>
      </w:pPr>
      <w:r>
        <w:continuationSeparator/>
      </w:r>
    </w:p>
  </w:endnote>
  <w:endnote w:type="continuationNotice" w:id="1">
    <w:p w14:paraId="4B307793" w14:textId="77777777" w:rsidR="00770D6D" w:rsidRDefault="00770D6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CFCD9" w14:textId="315754B8" w:rsidR="00E400B7" w:rsidRDefault="00E400B7">
    <w:pPr>
      <w:pStyle w:val="Footer"/>
    </w:pPr>
    <w:r>
      <w:t xml:space="preserve">Page </w:t>
    </w:r>
    <w:r>
      <w:fldChar w:fldCharType="begin"/>
    </w:r>
    <w:r>
      <w:instrText xml:space="preserve"> PAGE </w:instrText>
    </w:r>
    <w:r>
      <w:fldChar w:fldCharType="separate"/>
    </w:r>
    <w:r>
      <w:t>2</w:t>
    </w:r>
    <w:r>
      <w:fldChar w:fldCharType="end"/>
    </w:r>
    <w:r>
      <w:t xml:space="preserve"> of </w:t>
    </w:r>
    <w:fldSimple w:instr=" NUMPAGES ">
      <w:r>
        <w:t>8</w:t>
      </w:r>
    </w:fldSimple>
    <w:r>
      <w:rPr>
        <w:noProof/>
      </w:rPr>
      <w:tab/>
    </w:r>
    <w:r>
      <w:rPr>
        <w:noProof/>
      </w:rPr>
      <w:tab/>
    </w:r>
    <w:r w:rsidRPr="00E400B7">
      <w:t>© SMPTE 20</w:t>
    </w:r>
    <w:r w:rsidR="00C053B3" w:rsidRPr="003F34D7">
      <w:rPr>
        <w:highlight w:val="yellow"/>
      </w:rPr>
      <w:t>x</w:t>
    </w:r>
    <w:r w:rsidRPr="003F34D7">
      <w:rPr>
        <w:highlight w:val="yellow"/>
      </w:rPr>
      <w:t>x</w:t>
    </w:r>
    <w:r w:rsidRPr="00E400B7">
      <w:t xml:space="preserve">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23FF9" w14:textId="5773E949" w:rsidR="00944CF9" w:rsidRPr="00944CF9" w:rsidRDefault="00E400B7" w:rsidP="00944CF9">
    <w:pPr>
      <w:pStyle w:val="Footer"/>
    </w:pPr>
    <w:r w:rsidRPr="00E400B7">
      <w:t>© SMPTE 20</w:t>
    </w:r>
    <w:r w:rsidR="00C053B3" w:rsidRPr="003F34D7">
      <w:rPr>
        <w:highlight w:val="yellow"/>
      </w:rPr>
      <w:t>x</w:t>
    </w:r>
    <w:r w:rsidRPr="003F34D7">
      <w:rPr>
        <w:highlight w:val="yellow"/>
      </w:rPr>
      <w:t>x</w:t>
    </w:r>
    <w:r w:rsidRPr="00E400B7">
      <w:t xml:space="preserve"> – All Rights Reserved</w:t>
    </w:r>
    <w:r w:rsidR="00944CF9">
      <w:tab/>
    </w:r>
    <w:r>
      <w:tab/>
    </w:r>
    <w:r w:rsidR="00944CF9">
      <w:t xml:space="preserve">Page </w:t>
    </w:r>
    <w:r w:rsidR="00944CF9">
      <w:fldChar w:fldCharType="begin"/>
    </w:r>
    <w:r w:rsidR="00944CF9">
      <w:instrText xml:space="preserve"> PAGE </w:instrText>
    </w:r>
    <w:r w:rsidR="00944CF9">
      <w:fldChar w:fldCharType="separate"/>
    </w:r>
    <w:r w:rsidR="00944CF9">
      <w:rPr>
        <w:noProof/>
      </w:rPr>
      <w:t>1</w:t>
    </w:r>
    <w:r w:rsidR="00944CF9">
      <w:fldChar w:fldCharType="end"/>
    </w:r>
    <w:r w:rsidR="00944CF9">
      <w:t xml:space="preserve"> of </w:t>
    </w:r>
    <w:r w:rsidR="00080029">
      <w:rPr>
        <w:noProof/>
      </w:rPr>
      <w:fldChar w:fldCharType="begin"/>
    </w:r>
    <w:r w:rsidR="00080029">
      <w:rPr>
        <w:noProof/>
      </w:rPr>
      <w:instrText xml:space="preserve"> NUMPAGES </w:instrText>
    </w:r>
    <w:r w:rsidR="00080029">
      <w:rPr>
        <w:noProof/>
      </w:rPr>
      <w:fldChar w:fldCharType="separate"/>
    </w:r>
    <w:r w:rsidR="00944CF9">
      <w:rPr>
        <w:noProof/>
      </w:rPr>
      <w:t>4</w:t>
    </w:r>
    <w:r w:rsidR="0008002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3B824" w14:textId="77777777" w:rsidR="00770D6D" w:rsidRDefault="00770D6D" w:rsidP="00944CF9">
      <w:pPr>
        <w:spacing w:line="240" w:lineRule="auto"/>
      </w:pPr>
      <w:r>
        <w:separator/>
      </w:r>
    </w:p>
  </w:footnote>
  <w:footnote w:type="continuationSeparator" w:id="0">
    <w:p w14:paraId="7E1BF65F" w14:textId="77777777" w:rsidR="00770D6D" w:rsidRDefault="00770D6D" w:rsidP="00944CF9">
      <w:pPr>
        <w:spacing w:line="240" w:lineRule="auto"/>
      </w:pPr>
      <w:r>
        <w:continuationSeparator/>
      </w:r>
    </w:p>
  </w:footnote>
  <w:footnote w:type="continuationNotice" w:id="1">
    <w:p w14:paraId="33479C0E" w14:textId="77777777" w:rsidR="00770D6D" w:rsidRDefault="00770D6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01B5" w14:textId="0957F41B" w:rsidR="00E400B7" w:rsidRPr="00E400B7" w:rsidRDefault="00736383" w:rsidP="00E400B7">
    <w:pPr>
      <w:pStyle w:val="Header"/>
      <w:rPr>
        <w:b/>
      </w:rPr>
    </w:pPr>
    <w:r>
      <w:rPr>
        <w:b/>
      </w:rPr>
      <w:tab/>
    </w:r>
    <w:r>
      <w:rPr>
        <w:b/>
      </w:rPr>
      <w:tab/>
      <w:t>SMPTE</w:t>
    </w:r>
    <w:r w:rsidRPr="00736383">
      <w:rPr>
        <w:b/>
      </w:rPr>
      <w:t xml:space="preserve"> </w:t>
    </w:r>
    <w:r w:rsidR="00971ED8">
      <w:rPr>
        <w:b/>
      </w:rPr>
      <w:t xml:space="preserve">ST </w:t>
    </w:r>
    <w:r w:rsidR="00AC6B94">
      <w:rPr>
        <w:b/>
      </w:rPr>
      <w:t>2067-204</w:t>
    </w:r>
    <w:r w:rsidRPr="00736383">
      <w:rPr>
        <w:b/>
      </w:rPr>
      <w:t>:</w:t>
    </w:r>
    <w:r w:rsidR="00AC6B94">
      <w:rPr>
        <w:b/>
      </w:rPr>
      <w:t>20</w:t>
    </w:r>
    <w:r w:rsidRPr="00AC6B94">
      <w:rPr>
        <w:b/>
        <w:highlight w:val="yellow"/>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35FA0" w14:textId="26992092" w:rsidR="00944CF9" w:rsidRPr="00E400B7" w:rsidRDefault="00BC7B8F">
    <w:pPr>
      <w:pStyle w:val="Header"/>
      <w:rPr>
        <w:b/>
      </w:rPr>
    </w:pPr>
    <w:r w:rsidRPr="00BC7B8F">
      <w:rPr>
        <w:b/>
      </w:rPr>
      <w:t>SMPTE ST 2067-204:20</w:t>
    </w:r>
    <w:r w:rsidRPr="00BC7B8F">
      <w:rPr>
        <w:b/>
        <w:highlight w:val="yellow"/>
      </w:rPr>
      <w:t>##</w:t>
    </w:r>
    <w:r w:rsidR="00944CF9" w:rsidRPr="00E400B7">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FD6793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6F6C76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2D834E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C1EC0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84DB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D62D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2EC47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4C87A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928A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638BCC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DD6A1D"/>
    <w:multiLevelType w:val="multilevel"/>
    <w:tmpl w:val="327416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470105"/>
    <w:multiLevelType w:val="hybridMultilevel"/>
    <w:tmpl w:val="ADD44E06"/>
    <w:lvl w:ilvl="0" w:tplc="D200F55E">
      <w:start w:val="1"/>
      <w:numFmt w:val="bullet"/>
      <w:lvlText w:val=""/>
      <w:lvlJc w:val="left"/>
      <w:pPr>
        <w:ind w:left="720" w:hanging="360"/>
      </w:pPr>
      <w:rPr>
        <w:rFonts w:ascii="Symbol" w:hAnsi="Symbol" w:hint="default"/>
        <w:lang w:val="en-U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8CE01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B20E68"/>
    <w:multiLevelType w:val="hybridMultilevel"/>
    <w:tmpl w:val="FA74B782"/>
    <w:lvl w:ilvl="0" w:tplc="64A6ADB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AFE4A7D"/>
    <w:multiLevelType w:val="multilevel"/>
    <w:tmpl w:val="CFC07186"/>
    <w:lvl w:ilvl="0">
      <w:start w:val="1"/>
      <w:numFmt w:val="decimal"/>
      <w:lvlText w:val="%1."/>
      <w:lvlJc w:val="left"/>
      <w:pPr>
        <w:ind w:left="0" w:firstLine="0"/>
      </w:pPr>
      <w:rPr>
        <w:rFonts w:hint="default"/>
      </w:rPr>
    </w:lvl>
    <w:lvl w:ilvl="1">
      <w:start w:val="2"/>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5" w15:restartNumberingAfterBreak="0">
    <w:nsid w:val="20BF7AA9"/>
    <w:multiLevelType w:val="multilevel"/>
    <w:tmpl w:val="6DEEAF2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15:restartNumberingAfterBreak="0">
    <w:nsid w:val="27995960"/>
    <w:multiLevelType w:val="multilevel"/>
    <w:tmpl w:val="F166827C"/>
    <w:lvl w:ilvl="0">
      <w:start w:val="1"/>
      <w:numFmt w:val="decimal"/>
      <w:lvlText w:val="%1."/>
      <w:lvlJc w:val="left"/>
      <w:pPr>
        <w:ind w:left="0" w:firstLine="0"/>
      </w:pPr>
      <w:rPr>
        <w:rFonts w:hint="default"/>
      </w:rPr>
    </w:lvl>
    <w:lvl w:ilvl="1">
      <w:start w:val="2"/>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7" w15:restartNumberingAfterBreak="0">
    <w:nsid w:val="295E3496"/>
    <w:multiLevelType w:val="multilevel"/>
    <w:tmpl w:val="D5BC1BA8"/>
    <w:lvl w:ilvl="0">
      <w:start w:val="1"/>
      <w:numFmt w:val="decimal"/>
      <w:lvlText w:val="3.%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C404F38"/>
    <w:multiLevelType w:val="multilevel"/>
    <w:tmpl w:val="891A55B0"/>
    <w:lvl w:ilvl="0">
      <w:start w:val="1"/>
      <w:numFmt w:val="decimal"/>
      <w:lvlText w:val="3.%1."/>
      <w:lvlJc w:val="left"/>
      <w:pPr>
        <w:ind w:left="-360" w:hanging="360"/>
      </w:pPr>
      <w:rPr>
        <w:rFonts w:hint="default"/>
      </w:rPr>
    </w:lvl>
    <w:lvl w:ilvl="1">
      <w:start w:val="1"/>
      <w:numFmt w:val="decimal"/>
      <w:lvlText w:val="%1.%2."/>
      <w:lvlJc w:val="left"/>
      <w:pPr>
        <w:ind w:left="72" w:hanging="432"/>
      </w:pPr>
      <w:rPr>
        <w:rFonts w:hint="default"/>
      </w:rPr>
    </w:lvl>
    <w:lvl w:ilvl="2">
      <w:start w:val="1"/>
      <w:numFmt w:val="decimal"/>
      <w:lvlText w:val="3.%2.%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19" w15:restartNumberingAfterBreak="0">
    <w:nsid w:val="30F320C2"/>
    <w:multiLevelType w:val="multilevel"/>
    <w:tmpl w:val="85CA0BB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0" w15:restartNumberingAfterBreak="0">
    <w:nsid w:val="37A91046"/>
    <w:multiLevelType w:val="multilevel"/>
    <w:tmpl w:val="5C78EED6"/>
    <w:lvl w:ilvl="0">
      <w:start w:val="1"/>
      <w:numFmt w:val="upperLetter"/>
      <w:pStyle w:val="SAnnexHeading1"/>
      <w:lvlText w:val="Annex %1"/>
      <w:lvlJc w:val="left"/>
      <w:pPr>
        <w:tabs>
          <w:tab w:val="num" w:pos="1440"/>
        </w:tabs>
        <w:ind w:left="1440" w:hanging="1440"/>
      </w:pPr>
      <w:rPr>
        <w:rFonts w:hint="default"/>
        <w:color w:val="auto"/>
      </w:rPr>
    </w:lvl>
    <w:lvl w:ilvl="1">
      <w:start w:val="1"/>
      <w:numFmt w:val="decimal"/>
      <w:pStyle w:val="SAnnexHeading2"/>
      <w:suff w:val="space"/>
      <w:lvlText w:val="%1.%2"/>
      <w:lvlJc w:val="left"/>
      <w:pPr>
        <w:ind w:left="1116" w:hanging="1116"/>
      </w:pPr>
      <w:rPr>
        <w:rFonts w:hint="default"/>
      </w:rPr>
    </w:lvl>
    <w:lvl w:ilvl="2">
      <w:start w:val="1"/>
      <w:numFmt w:val="decimal"/>
      <w:pStyle w:val="SAnnexHeading3"/>
      <w:suff w:val="space"/>
      <w:lvlText w:val="%1.%2.%3"/>
      <w:lvlJc w:val="left"/>
      <w:pPr>
        <w:ind w:left="1123" w:hanging="1123"/>
      </w:pPr>
      <w:rPr>
        <w:rFonts w:hint="default"/>
      </w:rPr>
    </w:lvl>
    <w:lvl w:ilvl="3">
      <w:start w:val="1"/>
      <w:numFmt w:val="decimal"/>
      <w:pStyle w:val="SAnnexHeading4"/>
      <w:suff w:val="space"/>
      <w:lvlText w:val="%1.%2.%3.%4"/>
      <w:lvlJc w:val="left"/>
      <w:pPr>
        <w:ind w:left="1123" w:hanging="1123"/>
      </w:pPr>
      <w:rPr>
        <w:rFonts w:hint="default"/>
      </w:rPr>
    </w:lvl>
    <w:lvl w:ilvl="4">
      <w:start w:val="1"/>
      <w:numFmt w:val="decimal"/>
      <w:pStyle w:val="SAnnexHeading5"/>
      <w:suff w:val="space"/>
      <w:lvlText w:val="%1.%2.%3.%4.%5"/>
      <w:lvlJc w:val="left"/>
      <w:pPr>
        <w:ind w:left="1123" w:hanging="1123"/>
      </w:pPr>
      <w:rPr>
        <w:rFonts w:hint="default"/>
      </w:rPr>
    </w:lvl>
    <w:lvl w:ilvl="5">
      <w:start w:val="1"/>
      <w:numFmt w:val="decimal"/>
      <w:pStyle w:val="SAnnex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E6616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1D00058"/>
    <w:multiLevelType w:val="multilevel"/>
    <w:tmpl w:val="BDB2F2C2"/>
    <w:lvl w:ilvl="0">
      <w:start w:val="1"/>
      <w:numFmt w:val="decimal"/>
      <w:lvlText w:val="3.%1."/>
      <w:lvlJc w:val="left"/>
      <w:pPr>
        <w:ind w:left="-360" w:hanging="360"/>
      </w:pPr>
      <w:rPr>
        <w:rFonts w:hint="default"/>
      </w:rPr>
    </w:lvl>
    <w:lvl w:ilvl="1">
      <w:start w:val="1"/>
      <w:numFmt w:val="decimal"/>
      <w:lvlText w:val="%1.%2."/>
      <w:lvlJc w:val="left"/>
      <w:pPr>
        <w:ind w:left="7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23" w15:restartNumberingAfterBreak="0">
    <w:nsid w:val="431A0853"/>
    <w:multiLevelType w:val="multilevel"/>
    <w:tmpl w:val="338CD8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3CC3C19"/>
    <w:multiLevelType w:val="multilevel"/>
    <w:tmpl w:val="BDC0F0CC"/>
    <w:lvl w:ilvl="0">
      <w:start w:val="1"/>
      <w:numFmt w:val="decimal"/>
      <w:lvlText w:val="3.%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5E05CEF"/>
    <w:multiLevelType w:val="hybridMultilevel"/>
    <w:tmpl w:val="C8949314"/>
    <w:lvl w:ilvl="0" w:tplc="0C26507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809000F">
      <w:start w:val="1"/>
      <w:numFmt w:val="decimal"/>
      <w:lvlText w:val="%3."/>
      <w:lvlJc w:val="left"/>
      <w:pPr>
        <w:ind w:left="2160" w:hanging="360"/>
      </w:pPr>
      <w:rPr>
        <w:rFonts w:hint="default"/>
      </w:rPr>
    </w:lvl>
    <w:lvl w:ilvl="3" w:tplc="08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4E361F"/>
    <w:multiLevelType w:val="multilevel"/>
    <w:tmpl w:val="413E770E"/>
    <w:lvl w:ilvl="0">
      <w:start w:val="1"/>
      <w:numFmt w:val="decimal"/>
      <w:lvlText w:val="NOTE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DCB28B0"/>
    <w:multiLevelType w:val="hybridMultilevel"/>
    <w:tmpl w:val="25EA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650461"/>
    <w:multiLevelType w:val="multilevel"/>
    <w:tmpl w:val="61B6FCE4"/>
    <w:lvl w:ilvl="0">
      <w:start w:val="1"/>
      <w:numFmt w:val="decimal"/>
      <w:lvlText w:val="%1."/>
      <w:lvlJc w:val="left"/>
      <w:pPr>
        <w:ind w:left="0" w:firstLine="0"/>
      </w:pPr>
      <w:rPr>
        <w:rFonts w:hint="default"/>
      </w:rPr>
    </w:lvl>
    <w:lvl w:ilvl="1">
      <w:start w:val="2"/>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9" w15:restartNumberingAfterBreak="0">
    <w:nsid w:val="5B0064E2"/>
    <w:multiLevelType w:val="multilevel"/>
    <w:tmpl w:val="079089D8"/>
    <w:lvl w:ilvl="0">
      <w:start w:val="1"/>
      <w:numFmt w:val="decimal"/>
      <w:pStyle w:val="Noten"/>
      <w:lvlText w:val="NOTE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C085799"/>
    <w:multiLevelType w:val="multilevel"/>
    <w:tmpl w:val="D9BCB5D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0" w:firstLine="0"/>
      </w:pPr>
      <w:rPr>
        <w:rFonts w:hint="default"/>
        <w:color w:val="auto"/>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1" w15:restartNumberingAfterBreak="0">
    <w:nsid w:val="5D46026D"/>
    <w:multiLevelType w:val="multilevel"/>
    <w:tmpl w:val="25685D9E"/>
    <w:lvl w:ilvl="0">
      <w:start w:val="1"/>
      <w:numFmt w:val="decimal"/>
      <w:lvlText w:val="%1."/>
      <w:lvlJc w:val="left"/>
      <w:pPr>
        <w:ind w:left="0" w:firstLine="0"/>
      </w:pPr>
      <w:rPr>
        <w:rFonts w:hint="default"/>
      </w:rPr>
    </w:lvl>
    <w:lvl w:ilvl="1">
      <w:start w:val="2"/>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2" w15:restartNumberingAfterBreak="0">
    <w:nsid w:val="6047610C"/>
    <w:multiLevelType w:val="multilevel"/>
    <w:tmpl w:val="7ACEAEE4"/>
    <w:lvl w:ilvl="0">
      <w:start w:val="1"/>
      <w:numFmt w:val="decimal"/>
      <w:lvlText w:val="3.%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45B32C3"/>
    <w:multiLevelType w:val="multilevel"/>
    <w:tmpl w:val="327416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8CE7D2E"/>
    <w:multiLevelType w:val="hybridMultilevel"/>
    <w:tmpl w:val="22A20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170382E"/>
    <w:multiLevelType w:val="multilevel"/>
    <w:tmpl w:val="AC9C5492"/>
    <w:lvl w:ilvl="0">
      <w:start w:val="1"/>
      <w:numFmt w:val="decimal"/>
      <w:pStyle w:val="TermsandDefs"/>
      <w:lvlText w:val="3.%1."/>
      <w:lvlJc w:val="left"/>
      <w:pPr>
        <w:ind w:left="360" w:hanging="360"/>
      </w:pPr>
      <w:rPr>
        <w:rFonts w:hint="default"/>
      </w:rPr>
    </w:lvl>
    <w:lvl w:ilvl="1">
      <w:start w:val="1"/>
      <w:numFmt w:val="decimal"/>
      <w:lvlText w:val="%1.%2."/>
      <w:lvlJc w:val="left"/>
      <w:pPr>
        <w:ind w:left="72" w:hanging="432"/>
      </w:pPr>
      <w:rPr>
        <w:rFonts w:hint="default"/>
      </w:rPr>
    </w:lvl>
    <w:lvl w:ilvl="2">
      <w:start w:val="1"/>
      <w:numFmt w:val="decimal"/>
      <w:lvlText w:val="3.%2.%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36" w15:restartNumberingAfterBreak="0">
    <w:nsid w:val="78A4062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FF77D7B"/>
    <w:multiLevelType w:val="hybridMultilevel"/>
    <w:tmpl w:val="8674A158"/>
    <w:lvl w:ilvl="0" w:tplc="D618F6C4">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7533265">
    <w:abstractNumId w:val="0"/>
  </w:num>
  <w:num w:numId="2" w16cid:durableId="83890304">
    <w:abstractNumId w:val="1"/>
  </w:num>
  <w:num w:numId="3" w16cid:durableId="1536386819">
    <w:abstractNumId w:val="2"/>
  </w:num>
  <w:num w:numId="4" w16cid:durableId="647250846">
    <w:abstractNumId w:val="3"/>
  </w:num>
  <w:num w:numId="5" w16cid:durableId="1635410693">
    <w:abstractNumId w:val="8"/>
  </w:num>
  <w:num w:numId="6" w16cid:durableId="946696271">
    <w:abstractNumId w:val="4"/>
  </w:num>
  <w:num w:numId="7" w16cid:durableId="1391809184">
    <w:abstractNumId w:val="5"/>
  </w:num>
  <w:num w:numId="8" w16cid:durableId="1584492587">
    <w:abstractNumId w:val="6"/>
  </w:num>
  <w:num w:numId="9" w16cid:durableId="160438565">
    <w:abstractNumId w:val="7"/>
  </w:num>
  <w:num w:numId="10" w16cid:durableId="2101294355">
    <w:abstractNumId w:val="9"/>
  </w:num>
  <w:num w:numId="11" w16cid:durableId="220405890">
    <w:abstractNumId w:val="31"/>
  </w:num>
  <w:num w:numId="12" w16cid:durableId="659961303">
    <w:abstractNumId w:val="16"/>
  </w:num>
  <w:num w:numId="13" w16cid:durableId="1593508627">
    <w:abstractNumId w:val="14"/>
  </w:num>
  <w:num w:numId="14" w16cid:durableId="1059280407">
    <w:abstractNumId w:val="28"/>
  </w:num>
  <w:num w:numId="15" w16cid:durableId="1334725011">
    <w:abstractNumId w:val="15"/>
  </w:num>
  <w:num w:numId="16" w16cid:durableId="1124343943">
    <w:abstractNumId w:val="30"/>
  </w:num>
  <w:num w:numId="17" w16cid:durableId="429620214">
    <w:abstractNumId w:val="20"/>
  </w:num>
  <w:num w:numId="18" w16cid:durableId="765534821">
    <w:abstractNumId w:val="20"/>
  </w:num>
  <w:num w:numId="19" w16cid:durableId="1772822306">
    <w:abstractNumId w:val="20"/>
  </w:num>
  <w:num w:numId="20" w16cid:durableId="236593890">
    <w:abstractNumId w:val="20"/>
  </w:num>
  <w:num w:numId="21" w16cid:durableId="845022283">
    <w:abstractNumId w:val="20"/>
  </w:num>
  <w:num w:numId="22" w16cid:durableId="108667460">
    <w:abstractNumId w:val="20"/>
  </w:num>
  <w:num w:numId="23" w16cid:durableId="1768188465">
    <w:abstractNumId w:val="29"/>
  </w:num>
  <w:num w:numId="24" w16cid:durableId="1545559118">
    <w:abstractNumId w:val="26"/>
  </w:num>
  <w:num w:numId="25" w16cid:durableId="876938819">
    <w:abstractNumId w:val="25"/>
  </w:num>
  <w:num w:numId="26" w16cid:durableId="1027751791">
    <w:abstractNumId w:val="27"/>
  </w:num>
  <w:num w:numId="27" w16cid:durableId="306596017">
    <w:abstractNumId w:val="23"/>
  </w:num>
  <w:num w:numId="28" w16cid:durableId="1534540786">
    <w:abstractNumId w:val="21"/>
  </w:num>
  <w:num w:numId="29" w16cid:durableId="1036849115">
    <w:abstractNumId w:val="17"/>
  </w:num>
  <w:num w:numId="30" w16cid:durableId="1875459148">
    <w:abstractNumId w:val="33"/>
  </w:num>
  <w:num w:numId="31" w16cid:durableId="1994868191">
    <w:abstractNumId w:val="10"/>
  </w:num>
  <w:num w:numId="32" w16cid:durableId="1246453565">
    <w:abstractNumId w:val="24"/>
  </w:num>
  <w:num w:numId="33" w16cid:durableId="1073241609">
    <w:abstractNumId w:val="35"/>
  </w:num>
  <w:num w:numId="34" w16cid:durableId="1048648396">
    <w:abstractNumId w:val="32"/>
  </w:num>
  <w:num w:numId="35" w16cid:durableId="1231162086">
    <w:abstractNumId w:val="19"/>
  </w:num>
  <w:num w:numId="36" w16cid:durableId="1595897558">
    <w:abstractNumId w:val="22"/>
  </w:num>
  <w:num w:numId="37" w16cid:durableId="1572079160">
    <w:abstractNumId w:val="18"/>
  </w:num>
  <w:num w:numId="38" w16cid:durableId="887689257">
    <w:abstractNumId w:val="36"/>
  </w:num>
  <w:num w:numId="39" w16cid:durableId="981541446">
    <w:abstractNumId w:val="37"/>
  </w:num>
  <w:num w:numId="40" w16cid:durableId="1336692151">
    <w:abstractNumId w:val="12"/>
  </w:num>
  <w:num w:numId="41" w16cid:durableId="578246167">
    <w:abstractNumId w:val="13"/>
  </w:num>
  <w:num w:numId="42" w16cid:durableId="1586957361">
    <w:abstractNumId w:val="34"/>
  </w:num>
  <w:num w:numId="43" w16cid:durableId="106144239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385356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I2NjQzszS0NDAyMjZT0lEKTi0uzszPAykwrgUAa7ATiSwAAAA="/>
  </w:docVars>
  <w:rsids>
    <w:rsidRoot w:val="00736383"/>
    <w:rsid w:val="00004696"/>
    <w:rsid w:val="00012A75"/>
    <w:rsid w:val="00016386"/>
    <w:rsid w:val="00022C11"/>
    <w:rsid w:val="000232E8"/>
    <w:rsid w:val="000233C2"/>
    <w:rsid w:val="00024049"/>
    <w:rsid w:val="00024561"/>
    <w:rsid w:val="00025016"/>
    <w:rsid w:val="00030963"/>
    <w:rsid w:val="0003384B"/>
    <w:rsid w:val="0003518A"/>
    <w:rsid w:val="00035952"/>
    <w:rsid w:val="0004546C"/>
    <w:rsid w:val="000471AB"/>
    <w:rsid w:val="000478EC"/>
    <w:rsid w:val="00051213"/>
    <w:rsid w:val="00051A4E"/>
    <w:rsid w:val="00051FF1"/>
    <w:rsid w:val="0005306D"/>
    <w:rsid w:val="00055060"/>
    <w:rsid w:val="000563E4"/>
    <w:rsid w:val="00061541"/>
    <w:rsid w:val="00064971"/>
    <w:rsid w:val="00064D3A"/>
    <w:rsid w:val="00066FF4"/>
    <w:rsid w:val="00067ECD"/>
    <w:rsid w:val="00080029"/>
    <w:rsid w:val="00085424"/>
    <w:rsid w:val="00086A19"/>
    <w:rsid w:val="0008737E"/>
    <w:rsid w:val="00087638"/>
    <w:rsid w:val="00096AA8"/>
    <w:rsid w:val="000B324C"/>
    <w:rsid w:val="000B39AC"/>
    <w:rsid w:val="000B68FB"/>
    <w:rsid w:val="000B78C2"/>
    <w:rsid w:val="000B7CB1"/>
    <w:rsid w:val="000C0F98"/>
    <w:rsid w:val="000C204B"/>
    <w:rsid w:val="000C4697"/>
    <w:rsid w:val="000C6A9F"/>
    <w:rsid w:val="000C6EB1"/>
    <w:rsid w:val="000D1F7B"/>
    <w:rsid w:val="000D3DB6"/>
    <w:rsid w:val="000D4249"/>
    <w:rsid w:val="000D6F67"/>
    <w:rsid w:val="000D7830"/>
    <w:rsid w:val="000E1FA8"/>
    <w:rsid w:val="000E2C60"/>
    <w:rsid w:val="000E35FA"/>
    <w:rsid w:val="000E3F33"/>
    <w:rsid w:val="000E6CE4"/>
    <w:rsid w:val="000E6EF9"/>
    <w:rsid w:val="000F0DB7"/>
    <w:rsid w:val="000F5D9C"/>
    <w:rsid w:val="000F76BE"/>
    <w:rsid w:val="0010154C"/>
    <w:rsid w:val="0010176E"/>
    <w:rsid w:val="001041CB"/>
    <w:rsid w:val="00106139"/>
    <w:rsid w:val="00106DD3"/>
    <w:rsid w:val="00107743"/>
    <w:rsid w:val="00112F00"/>
    <w:rsid w:val="0011768A"/>
    <w:rsid w:val="001178FF"/>
    <w:rsid w:val="001231D9"/>
    <w:rsid w:val="00123EF7"/>
    <w:rsid w:val="0012475B"/>
    <w:rsid w:val="00126035"/>
    <w:rsid w:val="001269D9"/>
    <w:rsid w:val="00127875"/>
    <w:rsid w:val="00131178"/>
    <w:rsid w:val="00136113"/>
    <w:rsid w:val="00144ADB"/>
    <w:rsid w:val="00147125"/>
    <w:rsid w:val="00147A40"/>
    <w:rsid w:val="001502B4"/>
    <w:rsid w:val="001564D7"/>
    <w:rsid w:val="001577A5"/>
    <w:rsid w:val="00161244"/>
    <w:rsid w:val="00164FA6"/>
    <w:rsid w:val="00165A80"/>
    <w:rsid w:val="001674E6"/>
    <w:rsid w:val="001701C8"/>
    <w:rsid w:val="00170995"/>
    <w:rsid w:val="00182410"/>
    <w:rsid w:val="00182B7C"/>
    <w:rsid w:val="00184F88"/>
    <w:rsid w:val="00185261"/>
    <w:rsid w:val="001855E2"/>
    <w:rsid w:val="00186E89"/>
    <w:rsid w:val="001914AD"/>
    <w:rsid w:val="0019589B"/>
    <w:rsid w:val="00197599"/>
    <w:rsid w:val="001978BC"/>
    <w:rsid w:val="00197E01"/>
    <w:rsid w:val="001A0331"/>
    <w:rsid w:val="001A1A96"/>
    <w:rsid w:val="001A62CF"/>
    <w:rsid w:val="001B713F"/>
    <w:rsid w:val="001B750B"/>
    <w:rsid w:val="001C35BE"/>
    <w:rsid w:val="001C44B6"/>
    <w:rsid w:val="001C75AF"/>
    <w:rsid w:val="001D2C58"/>
    <w:rsid w:val="001D3CFE"/>
    <w:rsid w:val="001D4AB2"/>
    <w:rsid w:val="001D6D9E"/>
    <w:rsid w:val="001E1251"/>
    <w:rsid w:val="001E1CC7"/>
    <w:rsid w:val="001E2ACB"/>
    <w:rsid w:val="001E6EB9"/>
    <w:rsid w:val="001F1DDF"/>
    <w:rsid w:val="001F6118"/>
    <w:rsid w:val="002005CD"/>
    <w:rsid w:val="00207C2B"/>
    <w:rsid w:val="00213016"/>
    <w:rsid w:val="002140A3"/>
    <w:rsid w:val="00215E27"/>
    <w:rsid w:val="0021630E"/>
    <w:rsid w:val="002175EE"/>
    <w:rsid w:val="002178F3"/>
    <w:rsid w:val="002212E4"/>
    <w:rsid w:val="002216D0"/>
    <w:rsid w:val="002260A0"/>
    <w:rsid w:val="0022754B"/>
    <w:rsid w:val="002301CB"/>
    <w:rsid w:val="00230C30"/>
    <w:rsid w:val="00231137"/>
    <w:rsid w:val="00236BD8"/>
    <w:rsid w:val="00250396"/>
    <w:rsid w:val="002507CE"/>
    <w:rsid w:val="002535E2"/>
    <w:rsid w:val="002622D3"/>
    <w:rsid w:val="00263EC7"/>
    <w:rsid w:val="002658AA"/>
    <w:rsid w:val="002673E6"/>
    <w:rsid w:val="00267C50"/>
    <w:rsid w:val="002763B9"/>
    <w:rsid w:val="0028003F"/>
    <w:rsid w:val="00280B4B"/>
    <w:rsid w:val="00281EE5"/>
    <w:rsid w:val="00285375"/>
    <w:rsid w:val="002A1165"/>
    <w:rsid w:val="002A37C7"/>
    <w:rsid w:val="002A4D89"/>
    <w:rsid w:val="002A7127"/>
    <w:rsid w:val="002B0010"/>
    <w:rsid w:val="002B20AA"/>
    <w:rsid w:val="002C24B9"/>
    <w:rsid w:val="002C4DBD"/>
    <w:rsid w:val="002C561D"/>
    <w:rsid w:val="002C59C0"/>
    <w:rsid w:val="002D1532"/>
    <w:rsid w:val="002D1960"/>
    <w:rsid w:val="002D6C82"/>
    <w:rsid w:val="002E162B"/>
    <w:rsid w:val="002E251E"/>
    <w:rsid w:val="002E5BB4"/>
    <w:rsid w:val="002E5FDE"/>
    <w:rsid w:val="002E6777"/>
    <w:rsid w:val="002F4EA8"/>
    <w:rsid w:val="002F53DF"/>
    <w:rsid w:val="002F742D"/>
    <w:rsid w:val="002F79D8"/>
    <w:rsid w:val="00302366"/>
    <w:rsid w:val="00302639"/>
    <w:rsid w:val="003079C3"/>
    <w:rsid w:val="00310448"/>
    <w:rsid w:val="00311212"/>
    <w:rsid w:val="00311FE1"/>
    <w:rsid w:val="00313926"/>
    <w:rsid w:val="00314872"/>
    <w:rsid w:val="00317BDF"/>
    <w:rsid w:val="00322B87"/>
    <w:rsid w:val="003240BA"/>
    <w:rsid w:val="00327A66"/>
    <w:rsid w:val="00334AF3"/>
    <w:rsid w:val="00337EA4"/>
    <w:rsid w:val="00342AF9"/>
    <w:rsid w:val="00343EFC"/>
    <w:rsid w:val="00347618"/>
    <w:rsid w:val="00353AD9"/>
    <w:rsid w:val="00365DA6"/>
    <w:rsid w:val="003673C0"/>
    <w:rsid w:val="0036751A"/>
    <w:rsid w:val="00367A38"/>
    <w:rsid w:val="00373BCE"/>
    <w:rsid w:val="0037564F"/>
    <w:rsid w:val="00375D84"/>
    <w:rsid w:val="00380640"/>
    <w:rsid w:val="00383F98"/>
    <w:rsid w:val="003852B7"/>
    <w:rsid w:val="0038619F"/>
    <w:rsid w:val="003878D0"/>
    <w:rsid w:val="0039320D"/>
    <w:rsid w:val="00393622"/>
    <w:rsid w:val="00396437"/>
    <w:rsid w:val="00396807"/>
    <w:rsid w:val="003A1D12"/>
    <w:rsid w:val="003A2785"/>
    <w:rsid w:val="003A443F"/>
    <w:rsid w:val="003B3C9A"/>
    <w:rsid w:val="003B68C3"/>
    <w:rsid w:val="003B6E0C"/>
    <w:rsid w:val="003C0C23"/>
    <w:rsid w:val="003C4632"/>
    <w:rsid w:val="003C72B8"/>
    <w:rsid w:val="003C7D63"/>
    <w:rsid w:val="003C7E7B"/>
    <w:rsid w:val="003D1C5B"/>
    <w:rsid w:val="003D31B0"/>
    <w:rsid w:val="003D5204"/>
    <w:rsid w:val="003D578C"/>
    <w:rsid w:val="003D5D23"/>
    <w:rsid w:val="003E274D"/>
    <w:rsid w:val="003E65B9"/>
    <w:rsid w:val="003E7E40"/>
    <w:rsid w:val="003F1E75"/>
    <w:rsid w:val="003F3140"/>
    <w:rsid w:val="003F3280"/>
    <w:rsid w:val="003F34D7"/>
    <w:rsid w:val="003F3805"/>
    <w:rsid w:val="004006B9"/>
    <w:rsid w:val="00401057"/>
    <w:rsid w:val="00405767"/>
    <w:rsid w:val="00410F9F"/>
    <w:rsid w:val="00413D48"/>
    <w:rsid w:val="0041637C"/>
    <w:rsid w:val="004260D1"/>
    <w:rsid w:val="004272AA"/>
    <w:rsid w:val="0043292E"/>
    <w:rsid w:val="00433008"/>
    <w:rsid w:val="004373A6"/>
    <w:rsid w:val="0044175C"/>
    <w:rsid w:val="00443B5F"/>
    <w:rsid w:val="00446011"/>
    <w:rsid w:val="00450BB9"/>
    <w:rsid w:val="00450EC6"/>
    <w:rsid w:val="00450EEB"/>
    <w:rsid w:val="00453535"/>
    <w:rsid w:val="00455005"/>
    <w:rsid w:val="00456FCB"/>
    <w:rsid w:val="0045724F"/>
    <w:rsid w:val="00465A8D"/>
    <w:rsid w:val="00467F87"/>
    <w:rsid w:val="00474B95"/>
    <w:rsid w:val="00482F7F"/>
    <w:rsid w:val="00487BE1"/>
    <w:rsid w:val="00490B5A"/>
    <w:rsid w:val="004A18D3"/>
    <w:rsid w:val="004A268B"/>
    <w:rsid w:val="004A3953"/>
    <w:rsid w:val="004A7D28"/>
    <w:rsid w:val="004B758F"/>
    <w:rsid w:val="004C1630"/>
    <w:rsid w:val="004C45E8"/>
    <w:rsid w:val="004C4E02"/>
    <w:rsid w:val="004C5CD2"/>
    <w:rsid w:val="004C693F"/>
    <w:rsid w:val="004C78CC"/>
    <w:rsid w:val="004C7944"/>
    <w:rsid w:val="004C7D58"/>
    <w:rsid w:val="004D1F61"/>
    <w:rsid w:val="004D7F3A"/>
    <w:rsid w:val="004E0049"/>
    <w:rsid w:val="004E57EA"/>
    <w:rsid w:val="004F7324"/>
    <w:rsid w:val="00502B95"/>
    <w:rsid w:val="0050406E"/>
    <w:rsid w:val="00507BA9"/>
    <w:rsid w:val="0051239F"/>
    <w:rsid w:val="00512660"/>
    <w:rsid w:val="00513760"/>
    <w:rsid w:val="0052083B"/>
    <w:rsid w:val="00520885"/>
    <w:rsid w:val="00525F4F"/>
    <w:rsid w:val="0052625B"/>
    <w:rsid w:val="005365A4"/>
    <w:rsid w:val="00540115"/>
    <w:rsid w:val="005413A6"/>
    <w:rsid w:val="005461E7"/>
    <w:rsid w:val="005471DB"/>
    <w:rsid w:val="00552ACE"/>
    <w:rsid w:val="00552D96"/>
    <w:rsid w:val="005553CB"/>
    <w:rsid w:val="00557B09"/>
    <w:rsid w:val="0056361D"/>
    <w:rsid w:val="00563732"/>
    <w:rsid w:val="00564D8A"/>
    <w:rsid w:val="00566C5A"/>
    <w:rsid w:val="0056761F"/>
    <w:rsid w:val="00567A04"/>
    <w:rsid w:val="005713D5"/>
    <w:rsid w:val="0057275A"/>
    <w:rsid w:val="00573C54"/>
    <w:rsid w:val="005745C6"/>
    <w:rsid w:val="00575D97"/>
    <w:rsid w:val="0058321F"/>
    <w:rsid w:val="005838A0"/>
    <w:rsid w:val="005845A2"/>
    <w:rsid w:val="005861F0"/>
    <w:rsid w:val="005910EA"/>
    <w:rsid w:val="00596EFB"/>
    <w:rsid w:val="005A0210"/>
    <w:rsid w:val="005A07D9"/>
    <w:rsid w:val="005A0FC2"/>
    <w:rsid w:val="005A59DD"/>
    <w:rsid w:val="005A5A1B"/>
    <w:rsid w:val="005B055B"/>
    <w:rsid w:val="005B1ED1"/>
    <w:rsid w:val="005B2A44"/>
    <w:rsid w:val="005C186C"/>
    <w:rsid w:val="005C2170"/>
    <w:rsid w:val="005C3EE4"/>
    <w:rsid w:val="005C4A21"/>
    <w:rsid w:val="005C7FF8"/>
    <w:rsid w:val="005D18E3"/>
    <w:rsid w:val="005D2572"/>
    <w:rsid w:val="005E5F35"/>
    <w:rsid w:val="005E6172"/>
    <w:rsid w:val="005F241A"/>
    <w:rsid w:val="005F3FDF"/>
    <w:rsid w:val="0060140D"/>
    <w:rsid w:val="00605AF1"/>
    <w:rsid w:val="006061D0"/>
    <w:rsid w:val="0061067A"/>
    <w:rsid w:val="00610BA1"/>
    <w:rsid w:val="00625EE5"/>
    <w:rsid w:val="00625F25"/>
    <w:rsid w:val="006265E7"/>
    <w:rsid w:val="00636E9E"/>
    <w:rsid w:val="00642EF4"/>
    <w:rsid w:val="00643551"/>
    <w:rsid w:val="0064406F"/>
    <w:rsid w:val="006442C7"/>
    <w:rsid w:val="00647813"/>
    <w:rsid w:val="0065184F"/>
    <w:rsid w:val="00653712"/>
    <w:rsid w:val="00655BD1"/>
    <w:rsid w:val="006610E1"/>
    <w:rsid w:val="00662991"/>
    <w:rsid w:val="00663625"/>
    <w:rsid w:val="00667135"/>
    <w:rsid w:val="00670457"/>
    <w:rsid w:val="00670E6C"/>
    <w:rsid w:val="006715EA"/>
    <w:rsid w:val="006746CC"/>
    <w:rsid w:val="0067472E"/>
    <w:rsid w:val="0067560C"/>
    <w:rsid w:val="00676171"/>
    <w:rsid w:val="00681FA3"/>
    <w:rsid w:val="00683C7E"/>
    <w:rsid w:val="00686D48"/>
    <w:rsid w:val="006870FF"/>
    <w:rsid w:val="00692FDF"/>
    <w:rsid w:val="006A1C2E"/>
    <w:rsid w:val="006A1E00"/>
    <w:rsid w:val="006A23B5"/>
    <w:rsid w:val="006A29D0"/>
    <w:rsid w:val="006A6B45"/>
    <w:rsid w:val="006B3D1A"/>
    <w:rsid w:val="006B7B70"/>
    <w:rsid w:val="006C0571"/>
    <w:rsid w:val="006C138C"/>
    <w:rsid w:val="006C2578"/>
    <w:rsid w:val="006C5FA5"/>
    <w:rsid w:val="006C6E8B"/>
    <w:rsid w:val="006C7297"/>
    <w:rsid w:val="006D36BF"/>
    <w:rsid w:val="006E0788"/>
    <w:rsid w:val="006E5A70"/>
    <w:rsid w:val="006E73F2"/>
    <w:rsid w:val="006E7A5F"/>
    <w:rsid w:val="006F7DD7"/>
    <w:rsid w:val="00707364"/>
    <w:rsid w:val="007106EF"/>
    <w:rsid w:val="0071355B"/>
    <w:rsid w:val="007167E1"/>
    <w:rsid w:val="00716C40"/>
    <w:rsid w:val="007235D3"/>
    <w:rsid w:val="00725CEE"/>
    <w:rsid w:val="00727443"/>
    <w:rsid w:val="0073037D"/>
    <w:rsid w:val="00731874"/>
    <w:rsid w:val="00736383"/>
    <w:rsid w:val="00737FEB"/>
    <w:rsid w:val="00742CBD"/>
    <w:rsid w:val="007461A1"/>
    <w:rsid w:val="007501CA"/>
    <w:rsid w:val="00752A23"/>
    <w:rsid w:val="00753C41"/>
    <w:rsid w:val="0075468D"/>
    <w:rsid w:val="007576A1"/>
    <w:rsid w:val="00760F0F"/>
    <w:rsid w:val="00763DD3"/>
    <w:rsid w:val="0076568A"/>
    <w:rsid w:val="0076656D"/>
    <w:rsid w:val="00767A5F"/>
    <w:rsid w:val="00770D6D"/>
    <w:rsid w:val="007719C0"/>
    <w:rsid w:val="00772968"/>
    <w:rsid w:val="00772AE2"/>
    <w:rsid w:val="00772CB3"/>
    <w:rsid w:val="0077435A"/>
    <w:rsid w:val="00774DBB"/>
    <w:rsid w:val="00783853"/>
    <w:rsid w:val="00784D7B"/>
    <w:rsid w:val="00785F80"/>
    <w:rsid w:val="00787145"/>
    <w:rsid w:val="00790A21"/>
    <w:rsid w:val="00792286"/>
    <w:rsid w:val="00794004"/>
    <w:rsid w:val="007949A4"/>
    <w:rsid w:val="007A0616"/>
    <w:rsid w:val="007A16DB"/>
    <w:rsid w:val="007A3C1B"/>
    <w:rsid w:val="007A5CC7"/>
    <w:rsid w:val="007A5F76"/>
    <w:rsid w:val="007A6407"/>
    <w:rsid w:val="007A7ECC"/>
    <w:rsid w:val="007B024C"/>
    <w:rsid w:val="007B6EC1"/>
    <w:rsid w:val="007C1783"/>
    <w:rsid w:val="007C3509"/>
    <w:rsid w:val="007C43B3"/>
    <w:rsid w:val="007C650D"/>
    <w:rsid w:val="007D15F6"/>
    <w:rsid w:val="007D3442"/>
    <w:rsid w:val="007E22A1"/>
    <w:rsid w:val="007E29C9"/>
    <w:rsid w:val="007E4FD4"/>
    <w:rsid w:val="007F3B6D"/>
    <w:rsid w:val="007F5C12"/>
    <w:rsid w:val="007F6944"/>
    <w:rsid w:val="00800E56"/>
    <w:rsid w:val="008032EE"/>
    <w:rsid w:val="00804516"/>
    <w:rsid w:val="008045D1"/>
    <w:rsid w:val="00807388"/>
    <w:rsid w:val="00810591"/>
    <w:rsid w:val="00814E43"/>
    <w:rsid w:val="00814E81"/>
    <w:rsid w:val="00816279"/>
    <w:rsid w:val="00816BB7"/>
    <w:rsid w:val="0081707C"/>
    <w:rsid w:val="00817F0C"/>
    <w:rsid w:val="00823E80"/>
    <w:rsid w:val="0082788A"/>
    <w:rsid w:val="00835139"/>
    <w:rsid w:val="008370F0"/>
    <w:rsid w:val="008374BB"/>
    <w:rsid w:val="00837D17"/>
    <w:rsid w:val="00842ACF"/>
    <w:rsid w:val="00843316"/>
    <w:rsid w:val="0085270A"/>
    <w:rsid w:val="00852D94"/>
    <w:rsid w:val="008539B0"/>
    <w:rsid w:val="008558E2"/>
    <w:rsid w:val="00855FCF"/>
    <w:rsid w:val="00856C79"/>
    <w:rsid w:val="00863AAF"/>
    <w:rsid w:val="00865BE6"/>
    <w:rsid w:val="00866E34"/>
    <w:rsid w:val="008673B5"/>
    <w:rsid w:val="00870634"/>
    <w:rsid w:val="00874FD2"/>
    <w:rsid w:val="00875A88"/>
    <w:rsid w:val="00885151"/>
    <w:rsid w:val="00885880"/>
    <w:rsid w:val="00886E3E"/>
    <w:rsid w:val="008875C0"/>
    <w:rsid w:val="008909B6"/>
    <w:rsid w:val="00890C7B"/>
    <w:rsid w:val="008A0160"/>
    <w:rsid w:val="008A2E18"/>
    <w:rsid w:val="008A60F9"/>
    <w:rsid w:val="008B14D4"/>
    <w:rsid w:val="008B1EA5"/>
    <w:rsid w:val="008B3C47"/>
    <w:rsid w:val="008B4239"/>
    <w:rsid w:val="008B4FAE"/>
    <w:rsid w:val="008B7116"/>
    <w:rsid w:val="008B7FBA"/>
    <w:rsid w:val="008C3C55"/>
    <w:rsid w:val="008C42FE"/>
    <w:rsid w:val="008D0A79"/>
    <w:rsid w:val="008D1AC6"/>
    <w:rsid w:val="008D3A3C"/>
    <w:rsid w:val="008D7147"/>
    <w:rsid w:val="008E03BE"/>
    <w:rsid w:val="008E0B93"/>
    <w:rsid w:val="008E0C11"/>
    <w:rsid w:val="008E1E69"/>
    <w:rsid w:val="008E26BF"/>
    <w:rsid w:val="008F4049"/>
    <w:rsid w:val="00900FE3"/>
    <w:rsid w:val="00904C5A"/>
    <w:rsid w:val="00907E4C"/>
    <w:rsid w:val="00911099"/>
    <w:rsid w:val="009110AA"/>
    <w:rsid w:val="00917097"/>
    <w:rsid w:val="0091727A"/>
    <w:rsid w:val="00920C2B"/>
    <w:rsid w:val="00923C66"/>
    <w:rsid w:val="00926D9F"/>
    <w:rsid w:val="009277C2"/>
    <w:rsid w:val="00927ED8"/>
    <w:rsid w:val="0093158D"/>
    <w:rsid w:val="00931AB9"/>
    <w:rsid w:val="009320BC"/>
    <w:rsid w:val="00933098"/>
    <w:rsid w:val="009344D4"/>
    <w:rsid w:val="00935C76"/>
    <w:rsid w:val="00936839"/>
    <w:rsid w:val="009368F9"/>
    <w:rsid w:val="0094146D"/>
    <w:rsid w:val="009431CB"/>
    <w:rsid w:val="00944CF9"/>
    <w:rsid w:val="00946144"/>
    <w:rsid w:val="009472E6"/>
    <w:rsid w:val="00951CFC"/>
    <w:rsid w:val="00961B84"/>
    <w:rsid w:val="00965060"/>
    <w:rsid w:val="00967774"/>
    <w:rsid w:val="00971304"/>
    <w:rsid w:val="00971ED8"/>
    <w:rsid w:val="00975509"/>
    <w:rsid w:val="009768A2"/>
    <w:rsid w:val="00977DEE"/>
    <w:rsid w:val="009846C7"/>
    <w:rsid w:val="00984F04"/>
    <w:rsid w:val="00985478"/>
    <w:rsid w:val="00996CD6"/>
    <w:rsid w:val="009A6093"/>
    <w:rsid w:val="009B5D49"/>
    <w:rsid w:val="009C0333"/>
    <w:rsid w:val="009C0B41"/>
    <w:rsid w:val="009C3491"/>
    <w:rsid w:val="009C40EA"/>
    <w:rsid w:val="009D3334"/>
    <w:rsid w:val="009D4EF1"/>
    <w:rsid w:val="009D5629"/>
    <w:rsid w:val="009D7B5D"/>
    <w:rsid w:val="009E7BC2"/>
    <w:rsid w:val="009F46D3"/>
    <w:rsid w:val="00A01352"/>
    <w:rsid w:val="00A03B71"/>
    <w:rsid w:val="00A05E94"/>
    <w:rsid w:val="00A0661B"/>
    <w:rsid w:val="00A2261D"/>
    <w:rsid w:val="00A228ED"/>
    <w:rsid w:val="00A22902"/>
    <w:rsid w:val="00A26698"/>
    <w:rsid w:val="00A2722C"/>
    <w:rsid w:val="00A36896"/>
    <w:rsid w:val="00A540C4"/>
    <w:rsid w:val="00A6117E"/>
    <w:rsid w:val="00A638CD"/>
    <w:rsid w:val="00A661A2"/>
    <w:rsid w:val="00A66BBC"/>
    <w:rsid w:val="00A70F34"/>
    <w:rsid w:val="00A7104C"/>
    <w:rsid w:val="00A717CF"/>
    <w:rsid w:val="00A73BD6"/>
    <w:rsid w:val="00A757AC"/>
    <w:rsid w:val="00A84A20"/>
    <w:rsid w:val="00A90E5D"/>
    <w:rsid w:val="00A95C40"/>
    <w:rsid w:val="00A966AA"/>
    <w:rsid w:val="00AA40F2"/>
    <w:rsid w:val="00AA5E57"/>
    <w:rsid w:val="00AA6189"/>
    <w:rsid w:val="00AB0123"/>
    <w:rsid w:val="00AB12CF"/>
    <w:rsid w:val="00AB2CC0"/>
    <w:rsid w:val="00AB2FAB"/>
    <w:rsid w:val="00AC059B"/>
    <w:rsid w:val="00AC3C82"/>
    <w:rsid w:val="00AC3E46"/>
    <w:rsid w:val="00AC6B94"/>
    <w:rsid w:val="00AD2103"/>
    <w:rsid w:val="00AD3742"/>
    <w:rsid w:val="00AD4CBE"/>
    <w:rsid w:val="00AD56D7"/>
    <w:rsid w:val="00AE0BE3"/>
    <w:rsid w:val="00AE3391"/>
    <w:rsid w:val="00AF1CB4"/>
    <w:rsid w:val="00AF2E6C"/>
    <w:rsid w:val="00AF3D7F"/>
    <w:rsid w:val="00AF6336"/>
    <w:rsid w:val="00B03B97"/>
    <w:rsid w:val="00B04F0B"/>
    <w:rsid w:val="00B05C26"/>
    <w:rsid w:val="00B05C91"/>
    <w:rsid w:val="00B06752"/>
    <w:rsid w:val="00B06F84"/>
    <w:rsid w:val="00B075AD"/>
    <w:rsid w:val="00B12785"/>
    <w:rsid w:val="00B12910"/>
    <w:rsid w:val="00B14041"/>
    <w:rsid w:val="00B149A2"/>
    <w:rsid w:val="00B17B41"/>
    <w:rsid w:val="00B20CCB"/>
    <w:rsid w:val="00B2120F"/>
    <w:rsid w:val="00B219A3"/>
    <w:rsid w:val="00B26535"/>
    <w:rsid w:val="00B27543"/>
    <w:rsid w:val="00B30C1C"/>
    <w:rsid w:val="00B36EC5"/>
    <w:rsid w:val="00B41325"/>
    <w:rsid w:val="00B45340"/>
    <w:rsid w:val="00B45429"/>
    <w:rsid w:val="00B4632B"/>
    <w:rsid w:val="00B518E0"/>
    <w:rsid w:val="00B52772"/>
    <w:rsid w:val="00B52F90"/>
    <w:rsid w:val="00B56C7F"/>
    <w:rsid w:val="00B62E2D"/>
    <w:rsid w:val="00B63745"/>
    <w:rsid w:val="00B66786"/>
    <w:rsid w:val="00B7142A"/>
    <w:rsid w:val="00B717EC"/>
    <w:rsid w:val="00B7185A"/>
    <w:rsid w:val="00B75444"/>
    <w:rsid w:val="00B7723C"/>
    <w:rsid w:val="00B77999"/>
    <w:rsid w:val="00B77ABA"/>
    <w:rsid w:val="00B823D8"/>
    <w:rsid w:val="00B925B2"/>
    <w:rsid w:val="00BA132F"/>
    <w:rsid w:val="00BB0FC8"/>
    <w:rsid w:val="00BB1D3A"/>
    <w:rsid w:val="00BB1EB3"/>
    <w:rsid w:val="00BB6F4C"/>
    <w:rsid w:val="00BB7C27"/>
    <w:rsid w:val="00BC2FBD"/>
    <w:rsid w:val="00BC3012"/>
    <w:rsid w:val="00BC7B8F"/>
    <w:rsid w:val="00BD25FD"/>
    <w:rsid w:val="00BD36EF"/>
    <w:rsid w:val="00BD3C6E"/>
    <w:rsid w:val="00BE1824"/>
    <w:rsid w:val="00BE1F01"/>
    <w:rsid w:val="00BE2EB2"/>
    <w:rsid w:val="00BE4208"/>
    <w:rsid w:val="00BE7E50"/>
    <w:rsid w:val="00BF3D9D"/>
    <w:rsid w:val="00C053B3"/>
    <w:rsid w:val="00C06407"/>
    <w:rsid w:val="00C070C0"/>
    <w:rsid w:val="00C1028D"/>
    <w:rsid w:val="00C11DE0"/>
    <w:rsid w:val="00C12073"/>
    <w:rsid w:val="00C12C43"/>
    <w:rsid w:val="00C1515E"/>
    <w:rsid w:val="00C203B2"/>
    <w:rsid w:val="00C25744"/>
    <w:rsid w:val="00C257E1"/>
    <w:rsid w:val="00C259E1"/>
    <w:rsid w:val="00C30160"/>
    <w:rsid w:val="00C303B9"/>
    <w:rsid w:val="00C34091"/>
    <w:rsid w:val="00C34DDD"/>
    <w:rsid w:val="00C3500B"/>
    <w:rsid w:val="00C37C85"/>
    <w:rsid w:val="00C37F0F"/>
    <w:rsid w:val="00C435E6"/>
    <w:rsid w:val="00C53E0C"/>
    <w:rsid w:val="00C55E52"/>
    <w:rsid w:val="00C60DC6"/>
    <w:rsid w:val="00C630B0"/>
    <w:rsid w:val="00C64D24"/>
    <w:rsid w:val="00C64E8A"/>
    <w:rsid w:val="00C658A2"/>
    <w:rsid w:val="00C65F4A"/>
    <w:rsid w:val="00C762AC"/>
    <w:rsid w:val="00C8136F"/>
    <w:rsid w:val="00C81B10"/>
    <w:rsid w:val="00C866BB"/>
    <w:rsid w:val="00C878E6"/>
    <w:rsid w:val="00C87EF5"/>
    <w:rsid w:val="00C9121B"/>
    <w:rsid w:val="00C947A3"/>
    <w:rsid w:val="00C9507E"/>
    <w:rsid w:val="00CA2019"/>
    <w:rsid w:val="00CA2E03"/>
    <w:rsid w:val="00CA3236"/>
    <w:rsid w:val="00CA7969"/>
    <w:rsid w:val="00CA7E6D"/>
    <w:rsid w:val="00CB478C"/>
    <w:rsid w:val="00CB5F5F"/>
    <w:rsid w:val="00CB6C79"/>
    <w:rsid w:val="00CC2449"/>
    <w:rsid w:val="00CC2BB9"/>
    <w:rsid w:val="00CC4A39"/>
    <w:rsid w:val="00CC7A63"/>
    <w:rsid w:val="00CD2321"/>
    <w:rsid w:val="00CD28C8"/>
    <w:rsid w:val="00CD338D"/>
    <w:rsid w:val="00CE65E3"/>
    <w:rsid w:val="00CE6A44"/>
    <w:rsid w:val="00CF3B7D"/>
    <w:rsid w:val="00CF4279"/>
    <w:rsid w:val="00CF4CF6"/>
    <w:rsid w:val="00D06792"/>
    <w:rsid w:val="00D06916"/>
    <w:rsid w:val="00D10E22"/>
    <w:rsid w:val="00D13832"/>
    <w:rsid w:val="00D15037"/>
    <w:rsid w:val="00D206A5"/>
    <w:rsid w:val="00D21F7A"/>
    <w:rsid w:val="00D26951"/>
    <w:rsid w:val="00D269C4"/>
    <w:rsid w:val="00D3155A"/>
    <w:rsid w:val="00D41003"/>
    <w:rsid w:val="00D43A6B"/>
    <w:rsid w:val="00D446E8"/>
    <w:rsid w:val="00D472C7"/>
    <w:rsid w:val="00D4732E"/>
    <w:rsid w:val="00D503C2"/>
    <w:rsid w:val="00D5080F"/>
    <w:rsid w:val="00D50B12"/>
    <w:rsid w:val="00D51364"/>
    <w:rsid w:val="00D52119"/>
    <w:rsid w:val="00D55724"/>
    <w:rsid w:val="00D55B47"/>
    <w:rsid w:val="00D5694F"/>
    <w:rsid w:val="00D616D4"/>
    <w:rsid w:val="00D61B3C"/>
    <w:rsid w:val="00D71945"/>
    <w:rsid w:val="00D73BEA"/>
    <w:rsid w:val="00D75D08"/>
    <w:rsid w:val="00D81658"/>
    <w:rsid w:val="00D82ABA"/>
    <w:rsid w:val="00D93245"/>
    <w:rsid w:val="00DA06CA"/>
    <w:rsid w:val="00DA0E90"/>
    <w:rsid w:val="00DB1F1F"/>
    <w:rsid w:val="00DB5867"/>
    <w:rsid w:val="00DC171D"/>
    <w:rsid w:val="00DC19BF"/>
    <w:rsid w:val="00DC1E63"/>
    <w:rsid w:val="00DC2D04"/>
    <w:rsid w:val="00DC4A89"/>
    <w:rsid w:val="00DD4001"/>
    <w:rsid w:val="00DD5C59"/>
    <w:rsid w:val="00DD66A0"/>
    <w:rsid w:val="00DD78F8"/>
    <w:rsid w:val="00DE08B1"/>
    <w:rsid w:val="00DE0D94"/>
    <w:rsid w:val="00DE2770"/>
    <w:rsid w:val="00DE2E24"/>
    <w:rsid w:val="00DE36B6"/>
    <w:rsid w:val="00DE46FD"/>
    <w:rsid w:val="00DE4E00"/>
    <w:rsid w:val="00DE522B"/>
    <w:rsid w:val="00DF2206"/>
    <w:rsid w:val="00DF3F74"/>
    <w:rsid w:val="00DF459B"/>
    <w:rsid w:val="00DF5D10"/>
    <w:rsid w:val="00DF6F05"/>
    <w:rsid w:val="00DF7538"/>
    <w:rsid w:val="00DF7735"/>
    <w:rsid w:val="00E0200C"/>
    <w:rsid w:val="00E07F95"/>
    <w:rsid w:val="00E13FCB"/>
    <w:rsid w:val="00E17A47"/>
    <w:rsid w:val="00E20F2D"/>
    <w:rsid w:val="00E217F0"/>
    <w:rsid w:val="00E229C3"/>
    <w:rsid w:val="00E2433C"/>
    <w:rsid w:val="00E253E7"/>
    <w:rsid w:val="00E26C5A"/>
    <w:rsid w:val="00E30B19"/>
    <w:rsid w:val="00E31171"/>
    <w:rsid w:val="00E34DBB"/>
    <w:rsid w:val="00E400B7"/>
    <w:rsid w:val="00E4158F"/>
    <w:rsid w:val="00E45256"/>
    <w:rsid w:val="00E46237"/>
    <w:rsid w:val="00E52778"/>
    <w:rsid w:val="00E5446D"/>
    <w:rsid w:val="00E54DD3"/>
    <w:rsid w:val="00E57C72"/>
    <w:rsid w:val="00E62DA7"/>
    <w:rsid w:val="00E636B7"/>
    <w:rsid w:val="00E667A8"/>
    <w:rsid w:val="00E67B09"/>
    <w:rsid w:val="00E715F9"/>
    <w:rsid w:val="00E728A6"/>
    <w:rsid w:val="00E834E8"/>
    <w:rsid w:val="00E8359D"/>
    <w:rsid w:val="00E86985"/>
    <w:rsid w:val="00E92AE7"/>
    <w:rsid w:val="00E92B47"/>
    <w:rsid w:val="00EA07B3"/>
    <w:rsid w:val="00EA08B3"/>
    <w:rsid w:val="00EA0D3F"/>
    <w:rsid w:val="00EA1548"/>
    <w:rsid w:val="00EA68FB"/>
    <w:rsid w:val="00EB1DBD"/>
    <w:rsid w:val="00EB6AFC"/>
    <w:rsid w:val="00EB792B"/>
    <w:rsid w:val="00EC1ABC"/>
    <w:rsid w:val="00EC47CA"/>
    <w:rsid w:val="00EC6903"/>
    <w:rsid w:val="00ED4C74"/>
    <w:rsid w:val="00EE61F4"/>
    <w:rsid w:val="00EF0052"/>
    <w:rsid w:val="00F00318"/>
    <w:rsid w:val="00F10D08"/>
    <w:rsid w:val="00F12DE0"/>
    <w:rsid w:val="00F14DA7"/>
    <w:rsid w:val="00F208A3"/>
    <w:rsid w:val="00F21ABC"/>
    <w:rsid w:val="00F22858"/>
    <w:rsid w:val="00F24EA4"/>
    <w:rsid w:val="00F32943"/>
    <w:rsid w:val="00F336AC"/>
    <w:rsid w:val="00F370A2"/>
    <w:rsid w:val="00F411E8"/>
    <w:rsid w:val="00F41724"/>
    <w:rsid w:val="00F4405B"/>
    <w:rsid w:val="00F443E8"/>
    <w:rsid w:val="00F5241B"/>
    <w:rsid w:val="00F53487"/>
    <w:rsid w:val="00F55B0D"/>
    <w:rsid w:val="00F60AB6"/>
    <w:rsid w:val="00F63D06"/>
    <w:rsid w:val="00F647B8"/>
    <w:rsid w:val="00F649A0"/>
    <w:rsid w:val="00F668C8"/>
    <w:rsid w:val="00F70C48"/>
    <w:rsid w:val="00F72326"/>
    <w:rsid w:val="00F74428"/>
    <w:rsid w:val="00F74596"/>
    <w:rsid w:val="00F75CBA"/>
    <w:rsid w:val="00F764BE"/>
    <w:rsid w:val="00F77123"/>
    <w:rsid w:val="00F8068F"/>
    <w:rsid w:val="00F80D2A"/>
    <w:rsid w:val="00F835F2"/>
    <w:rsid w:val="00F84C7C"/>
    <w:rsid w:val="00F85A60"/>
    <w:rsid w:val="00F903FE"/>
    <w:rsid w:val="00F91F73"/>
    <w:rsid w:val="00F93C9C"/>
    <w:rsid w:val="00F94644"/>
    <w:rsid w:val="00FA077B"/>
    <w:rsid w:val="00FA12D6"/>
    <w:rsid w:val="00FA190F"/>
    <w:rsid w:val="00FA1B1F"/>
    <w:rsid w:val="00FA23CF"/>
    <w:rsid w:val="00FA3FBD"/>
    <w:rsid w:val="00FA4AD6"/>
    <w:rsid w:val="00FA70E9"/>
    <w:rsid w:val="00FB2406"/>
    <w:rsid w:val="00FB56B3"/>
    <w:rsid w:val="00FB5B33"/>
    <w:rsid w:val="00FB6684"/>
    <w:rsid w:val="00FC3936"/>
    <w:rsid w:val="00FC5066"/>
    <w:rsid w:val="00FC6BD4"/>
    <w:rsid w:val="00FC6FD8"/>
    <w:rsid w:val="00FC7115"/>
    <w:rsid w:val="00FC797E"/>
    <w:rsid w:val="00FC7F25"/>
    <w:rsid w:val="00FD3F4C"/>
    <w:rsid w:val="00FD58AC"/>
    <w:rsid w:val="00FD75F0"/>
    <w:rsid w:val="00FE053E"/>
    <w:rsid w:val="00FE35F5"/>
    <w:rsid w:val="00FF0B30"/>
    <w:rsid w:val="00FF2F2F"/>
    <w:rsid w:val="00FF4D37"/>
    <w:rsid w:val="00FF62B1"/>
    <w:rsid w:val="05B0C5EB"/>
    <w:rsid w:val="140EF5C3"/>
    <w:rsid w:val="75C2DFC5"/>
    <w:rsid w:val="7A2EC3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33C18"/>
  <w15:docId w15:val="{85511802-8907-6947-BBF7-F8E1C2D64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AF9"/>
    <w:pPr>
      <w:adjustRightInd w:val="0"/>
      <w:spacing w:before="80" w:after="80" w:line="276" w:lineRule="auto"/>
      <w:jc w:val="both"/>
    </w:pPr>
    <w:rPr>
      <w:rFonts w:ascii="Arial" w:hAnsi="Arial"/>
      <w:szCs w:val="24"/>
    </w:rPr>
  </w:style>
  <w:style w:type="paragraph" w:styleId="Heading1">
    <w:name w:val="heading 1"/>
    <w:basedOn w:val="Normal"/>
    <w:next w:val="Normal"/>
    <w:link w:val="Heading1Char"/>
    <w:uiPriority w:val="9"/>
    <w:qFormat/>
    <w:rsid w:val="002260A0"/>
    <w:pPr>
      <w:keepNext/>
      <w:numPr>
        <w:numId w:val="16"/>
      </w:numPr>
      <w:spacing w:before="320" w:after="160" w:line="240" w:lineRule="auto"/>
      <w:outlineLvl w:val="0"/>
    </w:pPr>
    <w:rPr>
      <w:rFonts w:cs="Times New Roman (Headings CS)"/>
      <w:b/>
      <w:bCs/>
      <w:sz w:val="28"/>
      <w:szCs w:val="32"/>
    </w:rPr>
  </w:style>
  <w:style w:type="paragraph" w:styleId="Heading2">
    <w:name w:val="heading 2"/>
    <w:basedOn w:val="Heading1"/>
    <w:next w:val="Normal"/>
    <w:link w:val="Heading2Char"/>
    <w:uiPriority w:val="9"/>
    <w:unhideWhenUsed/>
    <w:qFormat/>
    <w:rsid w:val="001E2ACB"/>
    <w:pPr>
      <w:numPr>
        <w:ilvl w:val="1"/>
      </w:numPr>
      <w:spacing w:after="120" w:line="276" w:lineRule="auto"/>
      <w:outlineLvl w:val="1"/>
    </w:pPr>
    <w:rPr>
      <w:rFonts w:cs="Times New Roman"/>
      <w:bCs w:val="0"/>
      <w:iCs/>
      <w:sz w:val="24"/>
      <w:szCs w:val="28"/>
    </w:rPr>
  </w:style>
  <w:style w:type="paragraph" w:styleId="Heading3">
    <w:name w:val="heading 3"/>
    <w:basedOn w:val="Heading1"/>
    <w:next w:val="Normal"/>
    <w:link w:val="Heading3Char"/>
    <w:uiPriority w:val="9"/>
    <w:unhideWhenUsed/>
    <w:qFormat/>
    <w:rsid w:val="00030963"/>
    <w:pPr>
      <w:numPr>
        <w:ilvl w:val="2"/>
      </w:numPr>
      <w:spacing w:after="120" w:line="276" w:lineRule="auto"/>
      <w:outlineLvl w:val="2"/>
    </w:pPr>
    <w:rPr>
      <w:rFonts w:cs="Times New Roman"/>
      <w:bCs w:val="0"/>
      <w:sz w:val="24"/>
      <w:szCs w:val="26"/>
    </w:rPr>
  </w:style>
  <w:style w:type="paragraph" w:styleId="Heading4">
    <w:name w:val="heading 4"/>
    <w:basedOn w:val="Heading1"/>
    <w:next w:val="Normal"/>
    <w:link w:val="Heading4Char"/>
    <w:uiPriority w:val="9"/>
    <w:unhideWhenUsed/>
    <w:qFormat/>
    <w:rsid w:val="001E2ACB"/>
    <w:pPr>
      <w:numPr>
        <w:ilvl w:val="3"/>
      </w:numPr>
      <w:spacing w:after="120" w:line="276" w:lineRule="auto"/>
      <w:outlineLvl w:val="3"/>
    </w:pPr>
    <w:rPr>
      <w:rFonts w:cs="Times New Roman"/>
      <w:b w:val="0"/>
      <w:bCs w:val="0"/>
      <w:sz w:val="24"/>
      <w:szCs w:val="28"/>
    </w:rPr>
  </w:style>
  <w:style w:type="paragraph" w:styleId="Heading5">
    <w:name w:val="heading 5"/>
    <w:basedOn w:val="Heading1"/>
    <w:next w:val="Normal"/>
    <w:link w:val="Heading5Char"/>
    <w:uiPriority w:val="9"/>
    <w:unhideWhenUsed/>
    <w:qFormat/>
    <w:rsid w:val="001E2ACB"/>
    <w:pPr>
      <w:numPr>
        <w:ilvl w:val="4"/>
      </w:numPr>
      <w:spacing w:after="120" w:line="276" w:lineRule="auto"/>
      <w:outlineLvl w:val="4"/>
    </w:pPr>
    <w:rPr>
      <w:rFonts w:cs="Times New Roman"/>
      <w:b w:val="0"/>
      <w:bCs w:val="0"/>
      <w:iCs/>
      <w:sz w:val="24"/>
      <w:szCs w:val="26"/>
    </w:rPr>
  </w:style>
  <w:style w:type="paragraph" w:styleId="Heading6">
    <w:name w:val="heading 6"/>
    <w:basedOn w:val="Heading1"/>
    <w:next w:val="Normal"/>
    <w:link w:val="Heading6Char"/>
    <w:uiPriority w:val="9"/>
    <w:unhideWhenUsed/>
    <w:qFormat/>
    <w:rsid w:val="001E2ACB"/>
    <w:pPr>
      <w:numPr>
        <w:ilvl w:val="5"/>
      </w:numPr>
      <w:spacing w:after="120" w:line="276" w:lineRule="auto"/>
      <w:outlineLvl w:val="5"/>
    </w:pPr>
    <w:rPr>
      <w:rFonts w:cs="Times New Roman"/>
      <w:b w:val="0"/>
      <w:bCs w:val="0"/>
      <w:sz w:val="24"/>
      <w:szCs w:val="22"/>
    </w:rPr>
  </w:style>
  <w:style w:type="paragraph" w:styleId="Heading7">
    <w:name w:val="heading 7"/>
    <w:basedOn w:val="Normal"/>
    <w:next w:val="Normal"/>
    <w:link w:val="Heading7Char"/>
    <w:uiPriority w:val="9"/>
    <w:semiHidden/>
    <w:unhideWhenUsed/>
    <w:rsid w:val="003A1D12"/>
    <w:pPr>
      <w:spacing w:before="240" w:after="60"/>
      <w:outlineLvl w:val="6"/>
    </w:pPr>
    <w:rPr>
      <w:b/>
      <w:color w:val="C00000"/>
    </w:rPr>
  </w:style>
  <w:style w:type="paragraph" w:styleId="Heading8">
    <w:name w:val="heading 8"/>
    <w:basedOn w:val="Normal"/>
    <w:next w:val="Normal"/>
    <w:link w:val="Heading8Char"/>
    <w:uiPriority w:val="9"/>
    <w:semiHidden/>
    <w:unhideWhenUsed/>
    <w:qFormat/>
    <w:rsid w:val="003A1D12"/>
    <w:pPr>
      <w:spacing w:before="240" w:after="60"/>
      <w:outlineLvl w:val="7"/>
    </w:pPr>
    <w:rPr>
      <w:b/>
      <w:iCs/>
      <w:color w:val="C00000"/>
    </w:rPr>
  </w:style>
  <w:style w:type="paragraph" w:styleId="Heading9">
    <w:name w:val="heading 9"/>
    <w:basedOn w:val="Normal"/>
    <w:next w:val="Normal"/>
    <w:link w:val="Heading9Char"/>
    <w:uiPriority w:val="9"/>
    <w:semiHidden/>
    <w:unhideWhenUsed/>
    <w:qFormat/>
    <w:rsid w:val="003A1D12"/>
    <w:pPr>
      <w:spacing w:before="240" w:after="60"/>
      <w:outlineLvl w:val="8"/>
    </w:pPr>
    <w:rPr>
      <w:b/>
      <w:color w:val="C000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E2ACB"/>
    <w:rPr>
      <w:rFonts w:cs="Times New Roman (Headings CS)"/>
      <w:b/>
      <w:bCs/>
      <w:sz w:val="28"/>
      <w:szCs w:val="32"/>
    </w:rPr>
  </w:style>
  <w:style w:type="character" w:customStyle="1" w:styleId="Heading2Char">
    <w:name w:val="Heading 2 Char"/>
    <w:link w:val="Heading2"/>
    <w:uiPriority w:val="9"/>
    <w:rsid w:val="001E2ACB"/>
    <w:rPr>
      <w:b/>
      <w:iCs/>
      <w:sz w:val="24"/>
      <w:szCs w:val="28"/>
    </w:rPr>
  </w:style>
  <w:style w:type="character" w:customStyle="1" w:styleId="Heading3Char">
    <w:name w:val="Heading 3 Char"/>
    <w:link w:val="Heading3"/>
    <w:uiPriority w:val="9"/>
    <w:rsid w:val="00030963"/>
    <w:rPr>
      <w:rFonts w:ascii="Cambria" w:hAnsi="Cambria"/>
      <w:b/>
      <w:sz w:val="24"/>
      <w:szCs w:val="26"/>
    </w:rPr>
  </w:style>
  <w:style w:type="character" w:customStyle="1" w:styleId="Heading4Char">
    <w:name w:val="Heading 4 Char"/>
    <w:link w:val="Heading4"/>
    <w:uiPriority w:val="9"/>
    <w:rsid w:val="001E2ACB"/>
    <w:rPr>
      <w:sz w:val="24"/>
      <w:szCs w:val="28"/>
    </w:rPr>
  </w:style>
  <w:style w:type="character" w:customStyle="1" w:styleId="Heading5Char">
    <w:name w:val="Heading 5 Char"/>
    <w:link w:val="Heading5"/>
    <w:uiPriority w:val="9"/>
    <w:rsid w:val="001E2ACB"/>
    <w:rPr>
      <w:iCs/>
      <w:sz w:val="24"/>
      <w:szCs w:val="26"/>
    </w:rPr>
  </w:style>
  <w:style w:type="character" w:customStyle="1" w:styleId="Heading6Char">
    <w:name w:val="Heading 6 Char"/>
    <w:link w:val="Heading6"/>
    <w:uiPriority w:val="9"/>
    <w:rsid w:val="001E2ACB"/>
    <w:rPr>
      <w:sz w:val="24"/>
      <w:szCs w:val="22"/>
    </w:rPr>
  </w:style>
  <w:style w:type="character" w:customStyle="1" w:styleId="Heading7Char">
    <w:name w:val="Heading 7 Char"/>
    <w:link w:val="Heading7"/>
    <w:uiPriority w:val="9"/>
    <w:semiHidden/>
    <w:rsid w:val="003A1D12"/>
    <w:rPr>
      <w:rFonts w:ascii="Arial" w:hAnsi="Arial"/>
      <w:b/>
      <w:color w:val="C00000"/>
      <w:sz w:val="24"/>
      <w:szCs w:val="24"/>
    </w:rPr>
  </w:style>
  <w:style w:type="character" w:customStyle="1" w:styleId="Heading8Char">
    <w:name w:val="Heading 8 Char"/>
    <w:link w:val="Heading8"/>
    <w:uiPriority w:val="9"/>
    <w:semiHidden/>
    <w:rsid w:val="003A1D12"/>
    <w:rPr>
      <w:rFonts w:ascii="Arial" w:hAnsi="Arial"/>
      <w:b/>
      <w:iCs/>
      <w:color w:val="C00000"/>
      <w:sz w:val="24"/>
      <w:szCs w:val="24"/>
    </w:rPr>
  </w:style>
  <w:style w:type="character" w:customStyle="1" w:styleId="Heading9Char">
    <w:name w:val="Heading 9 Char"/>
    <w:link w:val="Heading9"/>
    <w:uiPriority w:val="9"/>
    <w:semiHidden/>
    <w:rsid w:val="003A1D12"/>
    <w:rPr>
      <w:rFonts w:ascii="Arial" w:hAnsi="Arial"/>
      <w:b/>
      <w:color w:val="C00000"/>
      <w:sz w:val="24"/>
      <w:szCs w:val="22"/>
    </w:rPr>
  </w:style>
  <w:style w:type="paragraph" w:styleId="Title">
    <w:name w:val="Title"/>
    <w:basedOn w:val="Heading1"/>
    <w:next w:val="Normal"/>
    <w:link w:val="TitleChar"/>
    <w:uiPriority w:val="10"/>
    <w:rsid w:val="000C0F98"/>
    <w:pPr>
      <w:numPr>
        <w:numId w:val="0"/>
      </w:numPr>
    </w:pPr>
    <w:rPr>
      <w:bCs w:val="0"/>
      <w:kern w:val="28"/>
    </w:rPr>
  </w:style>
  <w:style w:type="character" w:customStyle="1" w:styleId="TitleChar">
    <w:name w:val="Title Char"/>
    <w:link w:val="Title"/>
    <w:uiPriority w:val="10"/>
    <w:rsid w:val="001E2ACB"/>
    <w:rPr>
      <w:rFonts w:cs="Times New Roman (Headings CS)"/>
      <w:b/>
      <w:kern w:val="28"/>
      <w:sz w:val="28"/>
      <w:szCs w:val="32"/>
    </w:rPr>
  </w:style>
  <w:style w:type="paragraph" w:styleId="Subtitle">
    <w:name w:val="Subtitle"/>
    <w:basedOn w:val="Title"/>
    <w:next w:val="Normal"/>
    <w:link w:val="SubtitleChar"/>
    <w:uiPriority w:val="11"/>
    <w:rsid w:val="00410F9F"/>
    <w:pPr>
      <w:outlineLvl w:val="1"/>
    </w:pPr>
    <w:rPr>
      <w:sz w:val="24"/>
    </w:rPr>
  </w:style>
  <w:style w:type="character" w:customStyle="1" w:styleId="SubtitleChar">
    <w:name w:val="Subtitle Char"/>
    <w:link w:val="Subtitle"/>
    <w:uiPriority w:val="11"/>
    <w:rsid w:val="00410F9F"/>
    <w:rPr>
      <w:rFonts w:ascii="Arial" w:hAnsi="Arial"/>
      <w:b/>
      <w:bCs/>
      <w:kern w:val="28"/>
      <w:sz w:val="24"/>
      <w:szCs w:val="32"/>
    </w:rPr>
  </w:style>
  <w:style w:type="character" w:styleId="Strong">
    <w:name w:val="Strong"/>
    <w:uiPriority w:val="22"/>
    <w:rsid w:val="00B05C26"/>
    <w:rPr>
      <w:rFonts w:ascii="Arial" w:hAnsi="Arial"/>
      <w:b/>
      <w:bCs/>
      <w:sz w:val="22"/>
    </w:rPr>
  </w:style>
  <w:style w:type="character" w:styleId="Emphasis">
    <w:name w:val="Emphasis"/>
    <w:uiPriority w:val="20"/>
    <w:rsid w:val="00B05C26"/>
    <w:rPr>
      <w:rFonts w:ascii="Calibri" w:hAnsi="Calibri"/>
      <w:b/>
      <w:i/>
      <w:iCs/>
      <w:sz w:val="22"/>
    </w:rPr>
  </w:style>
  <w:style w:type="paragraph" w:styleId="NoSpacing">
    <w:name w:val="No Spacing"/>
    <w:basedOn w:val="Normal"/>
    <w:uiPriority w:val="1"/>
    <w:rsid w:val="006A6B45"/>
    <w:pPr>
      <w:spacing w:line="240" w:lineRule="auto"/>
    </w:pPr>
    <w:rPr>
      <w:szCs w:val="32"/>
    </w:rPr>
  </w:style>
  <w:style w:type="paragraph" w:styleId="ListParagraph">
    <w:name w:val="List Paragraph"/>
    <w:basedOn w:val="Normal"/>
    <w:uiPriority w:val="34"/>
    <w:qFormat/>
    <w:rsid w:val="009D5629"/>
    <w:pPr>
      <w:ind w:left="720"/>
    </w:pPr>
  </w:style>
  <w:style w:type="paragraph" w:styleId="Quote">
    <w:name w:val="Quote"/>
    <w:basedOn w:val="Normal"/>
    <w:next w:val="Normal"/>
    <w:link w:val="QuoteChar"/>
    <w:uiPriority w:val="29"/>
    <w:rsid w:val="00B05C26"/>
    <w:rPr>
      <w:i/>
    </w:rPr>
  </w:style>
  <w:style w:type="character" w:customStyle="1" w:styleId="QuoteChar">
    <w:name w:val="Quote Char"/>
    <w:link w:val="Quote"/>
    <w:uiPriority w:val="29"/>
    <w:rsid w:val="00B05C26"/>
    <w:rPr>
      <w:rFonts w:ascii="Arial" w:hAnsi="Arial"/>
      <w:i/>
      <w:sz w:val="24"/>
      <w:szCs w:val="24"/>
    </w:rPr>
  </w:style>
  <w:style w:type="paragraph" w:styleId="IntenseQuote">
    <w:name w:val="Intense Quote"/>
    <w:basedOn w:val="Normal"/>
    <w:next w:val="Normal"/>
    <w:link w:val="IntenseQuoteChar"/>
    <w:uiPriority w:val="30"/>
    <w:rsid w:val="00B05C26"/>
    <w:pPr>
      <w:ind w:left="720" w:right="720"/>
    </w:pPr>
    <w:rPr>
      <w:b/>
      <w:i/>
      <w:szCs w:val="22"/>
    </w:rPr>
  </w:style>
  <w:style w:type="character" w:customStyle="1" w:styleId="IntenseQuoteChar">
    <w:name w:val="Intense Quote Char"/>
    <w:link w:val="IntenseQuote"/>
    <w:uiPriority w:val="30"/>
    <w:rsid w:val="00B05C26"/>
    <w:rPr>
      <w:rFonts w:ascii="Arial" w:hAnsi="Arial"/>
      <w:b/>
      <w:i/>
      <w:sz w:val="24"/>
    </w:rPr>
  </w:style>
  <w:style w:type="character" w:styleId="SubtleEmphasis">
    <w:name w:val="Subtle Emphasis"/>
    <w:uiPriority w:val="19"/>
    <w:rsid w:val="00B05C26"/>
    <w:rPr>
      <w:i/>
      <w:color w:val="5A5A5A"/>
    </w:rPr>
  </w:style>
  <w:style w:type="character" w:styleId="IntenseEmphasis">
    <w:name w:val="Intense Emphasis"/>
    <w:uiPriority w:val="21"/>
    <w:rsid w:val="00B05C26"/>
    <w:rPr>
      <w:rFonts w:ascii="Arial" w:hAnsi="Arial"/>
      <w:b/>
      <w:i/>
      <w:sz w:val="24"/>
      <w:szCs w:val="24"/>
      <w:u w:val="single"/>
    </w:rPr>
  </w:style>
  <w:style w:type="character" w:styleId="SubtleReference">
    <w:name w:val="Subtle Reference"/>
    <w:uiPriority w:val="31"/>
    <w:rsid w:val="00B05C26"/>
    <w:rPr>
      <w:rFonts w:ascii="Arial" w:hAnsi="Arial"/>
      <w:sz w:val="24"/>
      <w:szCs w:val="24"/>
      <w:u w:val="single"/>
    </w:rPr>
  </w:style>
  <w:style w:type="character" w:styleId="IntenseReference">
    <w:name w:val="Intense Reference"/>
    <w:uiPriority w:val="32"/>
    <w:rsid w:val="00B05C26"/>
    <w:rPr>
      <w:rFonts w:ascii="Arial" w:hAnsi="Arial"/>
      <w:b/>
      <w:sz w:val="24"/>
      <w:u w:val="single"/>
    </w:rPr>
  </w:style>
  <w:style w:type="character" w:styleId="BookTitle">
    <w:name w:val="Book Title"/>
    <w:uiPriority w:val="33"/>
    <w:rsid w:val="00B05C26"/>
    <w:rPr>
      <w:rFonts w:ascii="Cambria" w:eastAsia="Times New Roman" w:hAnsi="Cambria"/>
      <w:b/>
      <w:i/>
      <w:sz w:val="24"/>
      <w:szCs w:val="24"/>
    </w:rPr>
  </w:style>
  <w:style w:type="paragraph" w:styleId="TOCHeading">
    <w:name w:val="TOC Heading"/>
    <w:basedOn w:val="Heading1"/>
    <w:next w:val="Normal"/>
    <w:uiPriority w:val="39"/>
    <w:unhideWhenUsed/>
    <w:qFormat/>
    <w:rsid w:val="002A37C7"/>
    <w:pPr>
      <w:numPr>
        <w:numId w:val="0"/>
      </w:numPr>
      <w:tabs>
        <w:tab w:val="right" w:pos="9360"/>
      </w:tabs>
      <w:spacing w:line="276" w:lineRule="auto"/>
      <w:outlineLvl w:val="9"/>
    </w:pPr>
  </w:style>
  <w:style w:type="paragraph" w:styleId="Caption">
    <w:name w:val="caption"/>
    <w:aliases w:val="S Caption"/>
    <w:basedOn w:val="Normal"/>
    <w:next w:val="Normal"/>
    <w:link w:val="CaptionChar"/>
    <w:uiPriority w:val="35"/>
    <w:unhideWhenUsed/>
    <w:qFormat/>
    <w:rsid w:val="00450EC6"/>
    <w:pPr>
      <w:spacing w:before="240" w:after="240"/>
      <w:jc w:val="center"/>
    </w:pPr>
    <w:rPr>
      <w:b/>
      <w:bCs/>
      <w:szCs w:val="18"/>
    </w:rPr>
  </w:style>
  <w:style w:type="paragraph" w:styleId="Bibliography">
    <w:name w:val="Bibliography"/>
    <w:basedOn w:val="Normal"/>
    <w:next w:val="Normal"/>
    <w:uiPriority w:val="37"/>
    <w:semiHidden/>
    <w:unhideWhenUsed/>
    <w:rsid w:val="00870634"/>
  </w:style>
  <w:style w:type="paragraph" w:styleId="BalloonText">
    <w:name w:val="Balloon Text"/>
    <w:basedOn w:val="Normal"/>
    <w:link w:val="BalloonTextChar"/>
    <w:uiPriority w:val="99"/>
    <w:semiHidden/>
    <w:unhideWhenUsed/>
    <w:rsid w:val="00C12073"/>
    <w:pPr>
      <w:spacing w:line="240" w:lineRule="auto"/>
    </w:pPr>
    <w:rPr>
      <w:rFonts w:ascii="Times New Roman" w:hAnsi="Times New Roman"/>
      <w:szCs w:val="18"/>
    </w:rPr>
  </w:style>
  <w:style w:type="character" w:customStyle="1" w:styleId="BalloonTextChar">
    <w:name w:val="Balloon Text Char"/>
    <w:link w:val="BalloonText"/>
    <w:uiPriority w:val="99"/>
    <w:semiHidden/>
    <w:rsid w:val="00C12073"/>
    <w:rPr>
      <w:rFonts w:ascii="Times New Roman" w:hAnsi="Times New Roman"/>
      <w:sz w:val="22"/>
      <w:szCs w:val="18"/>
    </w:rPr>
  </w:style>
  <w:style w:type="paragraph" w:styleId="BodyText">
    <w:name w:val="Body Text"/>
    <w:basedOn w:val="Normal"/>
    <w:link w:val="BodyTextChar"/>
    <w:uiPriority w:val="99"/>
    <w:unhideWhenUsed/>
    <w:rsid w:val="00C12073"/>
    <w:pPr>
      <w:spacing w:after="120"/>
    </w:pPr>
  </w:style>
  <w:style w:type="character" w:customStyle="1" w:styleId="BodyTextChar">
    <w:name w:val="Body Text Char"/>
    <w:link w:val="BodyText"/>
    <w:uiPriority w:val="99"/>
    <w:rsid w:val="00C12073"/>
    <w:rPr>
      <w:rFonts w:ascii="Arial" w:hAnsi="Arial"/>
      <w:sz w:val="22"/>
      <w:szCs w:val="24"/>
    </w:rPr>
  </w:style>
  <w:style w:type="character" w:styleId="LineNumber">
    <w:name w:val="line number"/>
    <w:uiPriority w:val="99"/>
    <w:semiHidden/>
    <w:unhideWhenUsed/>
    <w:rsid w:val="00C12073"/>
    <w:rPr>
      <w:rFonts w:ascii="Arial" w:hAnsi="Arial"/>
      <w:sz w:val="22"/>
    </w:rPr>
  </w:style>
  <w:style w:type="paragraph" w:styleId="List">
    <w:name w:val="List"/>
    <w:basedOn w:val="Normal"/>
    <w:uiPriority w:val="99"/>
    <w:semiHidden/>
    <w:unhideWhenUsed/>
    <w:rsid w:val="009D5629"/>
    <w:pPr>
      <w:ind w:left="360" w:hanging="360"/>
      <w:contextualSpacing/>
    </w:pPr>
  </w:style>
  <w:style w:type="paragraph" w:styleId="ListBullet">
    <w:name w:val="List Bullet"/>
    <w:basedOn w:val="Normal"/>
    <w:uiPriority w:val="99"/>
    <w:semiHidden/>
    <w:unhideWhenUsed/>
    <w:rsid w:val="00C12073"/>
    <w:pPr>
      <w:numPr>
        <w:numId w:val="10"/>
      </w:numPr>
      <w:contextualSpacing/>
    </w:pPr>
  </w:style>
  <w:style w:type="paragraph" w:styleId="TableofFigures">
    <w:name w:val="table of figures"/>
    <w:basedOn w:val="Normal"/>
    <w:next w:val="Normal"/>
    <w:uiPriority w:val="99"/>
    <w:semiHidden/>
    <w:unhideWhenUsed/>
    <w:rsid w:val="00C12073"/>
  </w:style>
  <w:style w:type="paragraph" w:styleId="TOAHeading">
    <w:name w:val="toa heading"/>
    <w:basedOn w:val="Normal"/>
    <w:next w:val="Normal"/>
    <w:uiPriority w:val="99"/>
    <w:semiHidden/>
    <w:unhideWhenUsed/>
    <w:rsid w:val="00C12073"/>
    <w:pPr>
      <w:spacing w:before="120"/>
    </w:pPr>
    <w:rPr>
      <w:b/>
      <w:bCs/>
    </w:rPr>
  </w:style>
  <w:style w:type="character" w:customStyle="1" w:styleId="SMPTEBoilerplate">
    <w:name w:val="SMPTE Boilerplate"/>
    <w:uiPriority w:val="1"/>
    <w:rsid w:val="00450EEB"/>
    <w:rPr>
      <w:color w:val="000087"/>
    </w:rPr>
  </w:style>
  <w:style w:type="character" w:customStyle="1" w:styleId="SMPTEnotesandhints">
    <w:name w:val="SMPTE notes and hints"/>
    <w:uiPriority w:val="1"/>
    <w:rsid w:val="00450EEB"/>
    <w:rPr>
      <w:color w:val="961000"/>
    </w:rPr>
  </w:style>
  <w:style w:type="paragraph" w:styleId="TOC1">
    <w:name w:val="toc 1"/>
    <w:basedOn w:val="Normal"/>
    <w:next w:val="Normal"/>
    <w:autoRedefine/>
    <w:uiPriority w:val="39"/>
    <w:unhideWhenUsed/>
    <w:rsid w:val="0081707C"/>
    <w:pPr>
      <w:tabs>
        <w:tab w:val="right" w:leader="dot" w:pos="9350"/>
      </w:tabs>
      <w:spacing w:after="100"/>
    </w:pPr>
  </w:style>
  <w:style w:type="paragraph" w:customStyle="1" w:styleId="SAnnexHeading1">
    <w:name w:val="S Annex Heading 1"/>
    <w:basedOn w:val="Heading1"/>
    <w:next w:val="Normal"/>
    <w:qFormat/>
    <w:rsid w:val="003A1D12"/>
    <w:pPr>
      <w:keepLines/>
      <w:pageBreakBefore/>
      <w:numPr>
        <w:numId w:val="22"/>
      </w:numPr>
      <w:adjustRightInd/>
      <w:spacing w:line="276" w:lineRule="auto"/>
    </w:pPr>
    <w:rPr>
      <w:rFonts w:cs="Times New Roman"/>
      <w:szCs w:val="24"/>
      <w:lang w:eastAsia="x-none"/>
    </w:rPr>
  </w:style>
  <w:style w:type="paragraph" w:customStyle="1" w:styleId="SAnnexHeading2">
    <w:name w:val="S Annex Heading 2"/>
    <w:basedOn w:val="Heading2"/>
    <w:next w:val="Normal"/>
    <w:qFormat/>
    <w:rsid w:val="00107743"/>
    <w:pPr>
      <w:keepLines/>
      <w:numPr>
        <w:numId w:val="22"/>
      </w:numPr>
      <w:adjustRightInd/>
      <w:ind w:left="1123" w:hanging="1123"/>
    </w:pPr>
    <w:rPr>
      <w:bCs/>
      <w:color w:val="000000" w:themeColor="text1"/>
      <w:szCs w:val="20"/>
      <w:lang w:val="x-none" w:eastAsia="x-none"/>
    </w:rPr>
  </w:style>
  <w:style w:type="paragraph" w:customStyle="1" w:styleId="SAnnexHeading3">
    <w:name w:val="S Annex Heading 3"/>
    <w:basedOn w:val="Heading3"/>
    <w:next w:val="BodyText"/>
    <w:qFormat/>
    <w:rsid w:val="00107743"/>
    <w:pPr>
      <w:numPr>
        <w:numId w:val="22"/>
      </w:numPr>
      <w:tabs>
        <w:tab w:val="left" w:pos="640"/>
        <w:tab w:val="left" w:pos="880"/>
      </w:tabs>
      <w:suppressAutoHyphens/>
      <w:adjustRightInd/>
      <w:spacing w:before="120" w:after="240"/>
    </w:pPr>
    <w:rPr>
      <w:rFonts w:eastAsia="Arial Unicode MS"/>
      <w:szCs w:val="20"/>
      <w:lang w:eastAsia="ja-JP"/>
    </w:rPr>
  </w:style>
  <w:style w:type="paragraph" w:customStyle="1" w:styleId="SAnnexHeading4">
    <w:name w:val="S Annex Heading 4"/>
    <w:basedOn w:val="Heading4"/>
    <w:next w:val="Normal"/>
    <w:rsid w:val="003A1D12"/>
    <w:pPr>
      <w:numPr>
        <w:numId w:val="22"/>
      </w:numPr>
      <w:tabs>
        <w:tab w:val="left" w:pos="880"/>
      </w:tabs>
      <w:suppressAutoHyphens/>
      <w:adjustRightInd/>
    </w:pPr>
    <w:rPr>
      <w:rFonts w:eastAsia="Arial Unicode MS"/>
      <w:bCs/>
      <w:szCs w:val="20"/>
      <w:lang w:eastAsia="ja-JP"/>
    </w:rPr>
  </w:style>
  <w:style w:type="paragraph" w:customStyle="1" w:styleId="SAnnexHeading5">
    <w:name w:val="S Annex Heading 5"/>
    <w:basedOn w:val="Heading5"/>
    <w:next w:val="Normal"/>
    <w:rsid w:val="003A1D12"/>
    <w:pPr>
      <w:numPr>
        <w:numId w:val="22"/>
      </w:numPr>
      <w:tabs>
        <w:tab w:val="left" w:pos="1140"/>
        <w:tab w:val="left" w:pos="1360"/>
      </w:tabs>
      <w:suppressAutoHyphens/>
      <w:adjustRightInd/>
    </w:pPr>
    <w:rPr>
      <w:rFonts w:eastAsia="Arial Unicode MS"/>
      <w:iCs w:val="0"/>
      <w:szCs w:val="20"/>
      <w:lang w:eastAsia="ja-JP"/>
    </w:rPr>
  </w:style>
  <w:style w:type="paragraph" w:customStyle="1" w:styleId="SAnnexHeading6">
    <w:name w:val="S Annex Heading 6"/>
    <w:basedOn w:val="Heading6"/>
    <w:next w:val="Normal"/>
    <w:rsid w:val="003A1D12"/>
    <w:pPr>
      <w:numPr>
        <w:numId w:val="22"/>
      </w:numPr>
      <w:tabs>
        <w:tab w:val="left" w:pos="1140"/>
        <w:tab w:val="left" w:pos="1360"/>
      </w:tabs>
      <w:suppressAutoHyphens/>
      <w:adjustRightInd/>
    </w:pPr>
    <w:rPr>
      <w:rFonts w:eastAsia="Arial Unicode MS"/>
      <w:szCs w:val="20"/>
      <w:lang w:eastAsia="ja-JP"/>
    </w:rPr>
  </w:style>
  <w:style w:type="paragraph" w:customStyle="1" w:styleId="NOTE">
    <w:name w:val="NOTE"/>
    <w:basedOn w:val="Normal"/>
    <w:next w:val="Normal"/>
    <w:link w:val="NOTEChar"/>
    <w:qFormat/>
    <w:rsid w:val="00870634"/>
    <w:pPr>
      <w:tabs>
        <w:tab w:val="left" w:pos="720"/>
      </w:tabs>
      <w:ind w:left="720" w:hanging="720"/>
    </w:pPr>
    <w:rPr>
      <w:bCs/>
      <w:noProof/>
    </w:rPr>
  </w:style>
  <w:style w:type="paragraph" w:customStyle="1" w:styleId="Noten">
    <w:name w:val="Note n"/>
    <w:basedOn w:val="List"/>
    <w:qFormat/>
    <w:rsid w:val="00870634"/>
    <w:pPr>
      <w:numPr>
        <w:numId w:val="23"/>
      </w:numPr>
      <w:ind w:left="1008" w:hanging="1008"/>
      <w:contextualSpacing w:val="0"/>
    </w:pPr>
  </w:style>
  <w:style w:type="paragraph" w:styleId="BodyText2">
    <w:name w:val="Body Text 2"/>
    <w:basedOn w:val="Normal"/>
    <w:link w:val="BodyText2Char"/>
    <w:uiPriority w:val="99"/>
    <w:semiHidden/>
    <w:unhideWhenUsed/>
    <w:rsid w:val="00C11DE0"/>
    <w:pPr>
      <w:spacing w:after="120"/>
    </w:pPr>
  </w:style>
  <w:style w:type="character" w:customStyle="1" w:styleId="BodyText2Char">
    <w:name w:val="Body Text 2 Char"/>
    <w:basedOn w:val="DefaultParagraphFont"/>
    <w:link w:val="BodyText2"/>
    <w:uiPriority w:val="99"/>
    <w:semiHidden/>
    <w:rsid w:val="00C11DE0"/>
    <w:rPr>
      <w:rFonts w:ascii="Arial" w:hAnsi="Arial"/>
      <w:b w:val="0"/>
      <w:i w:val="0"/>
      <w:sz w:val="22"/>
      <w:szCs w:val="24"/>
    </w:rPr>
  </w:style>
  <w:style w:type="paragraph" w:styleId="BodyTextFirstIndent">
    <w:name w:val="Body Text First Indent"/>
    <w:basedOn w:val="BodyText"/>
    <w:link w:val="BodyTextFirstIndentChar"/>
    <w:uiPriority w:val="99"/>
    <w:semiHidden/>
    <w:unhideWhenUsed/>
    <w:rsid w:val="00C11DE0"/>
    <w:pPr>
      <w:spacing w:after="0"/>
      <w:ind w:firstLine="360"/>
    </w:pPr>
  </w:style>
  <w:style w:type="character" w:customStyle="1" w:styleId="BodyTextFirstIndentChar">
    <w:name w:val="Body Text First Indent Char"/>
    <w:basedOn w:val="BodyTextChar"/>
    <w:link w:val="BodyTextFirstIndent"/>
    <w:uiPriority w:val="99"/>
    <w:semiHidden/>
    <w:rsid w:val="00C11DE0"/>
    <w:rPr>
      <w:rFonts w:ascii="Arial" w:hAnsi="Arial"/>
      <w:sz w:val="22"/>
      <w:szCs w:val="24"/>
    </w:rPr>
  </w:style>
  <w:style w:type="paragraph" w:styleId="BodyTextIndent">
    <w:name w:val="Body Text Indent"/>
    <w:basedOn w:val="Normal"/>
    <w:link w:val="BodyTextIndentChar"/>
    <w:uiPriority w:val="99"/>
    <w:semiHidden/>
    <w:unhideWhenUsed/>
    <w:rsid w:val="009D5629"/>
    <w:pPr>
      <w:spacing w:after="120"/>
      <w:ind w:left="360"/>
    </w:pPr>
  </w:style>
  <w:style w:type="character" w:customStyle="1" w:styleId="BodyTextIndentChar">
    <w:name w:val="Body Text Indent Char"/>
    <w:basedOn w:val="DefaultParagraphFont"/>
    <w:link w:val="BodyTextIndent"/>
    <w:uiPriority w:val="99"/>
    <w:semiHidden/>
    <w:rsid w:val="009D5629"/>
    <w:rPr>
      <w:rFonts w:ascii="Arial" w:hAnsi="Arial"/>
      <w:b w:val="0"/>
      <w:i w:val="0"/>
      <w:sz w:val="22"/>
      <w:szCs w:val="24"/>
    </w:rPr>
  </w:style>
  <w:style w:type="paragraph" w:styleId="BodyTextFirstIndent2">
    <w:name w:val="Body Text First Indent 2"/>
    <w:basedOn w:val="BodyTextIndent"/>
    <w:link w:val="BodyTextFirstIndent2Char"/>
    <w:uiPriority w:val="99"/>
    <w:semiHidden/>
    <w:unhideWhenUsed/>
    <w:rsid w:val="00C11DE0"/>
    <w:pPr>
      <w:spacing w:after="0"/>
      <w:ind w:firstLine="360"/>
    </w:pPr>
  </w:style>
  <w:style w:type="character" w:customStyle="1" w:styleId="BodyTextFirstIndent2Char">
    <w:name w:val="Body Text First Indent 2 Char"/>
    <w:basedOn w:val="BodyTextIndentChar"/>
    <w:link w:val="BodyTextFirstIndent2"/>
    <w:uiPriority w:val="99"/>
    <w:semiHidden/>
    <w:rsid w:val="00C11DE0"/>
    <w:rPr>
      <w:rFonts w:ascii="Arial" w:hAnsi="Arial"/>
      <w:b w:val="0"/>
      <w:i w:val="0"/>
      <w:sz w:val="22"/>
      <w:szCs w:val="24"/>
    </w:rPr>
  </w:style>
  <w:style w:type="paragraph" w:styleId="BodyTextIndent3">
    <w:name w:val="Body Text Indent 3"/>
    <w:basedOn w:val="Normal"/>
    <w:link w:val="BodyTextIndent3Char"/>
    <w:uiPriority w:val="99"/>
    <w:semiHidden/>
    <w:unhideWhenUsed/>
    <w:rsid w:val="00C11DE0"/>
    <w:pPr>
      <w:spacing w:after="120"/>
      <w:ind w:left="360"/>
    </w:pPr>
    <w:rPr>
      <w:szCs w:val="16"/>
    </w:rPr>
  </w:style>
  <w:style w:type="character" w:customStyle="1" w:styleId="BodyTextIndent3Char">
    <w:name w:val="Body Text Indent 3 Char"/>
    <w:basedOn w:val="DefaultParagraphFont"/>
    <w:link w:val="BodyTextIndent3"/>
    <w:uiPriority w:val="99"/>
    <w:semiHidden/>
    <w:rsid w:val="00C11DE0"/>
    <w:rPr>
      <w:rFonts w:ascii="Arial" w:hAnsi="Arial"/>
      <w:b w:val="0"/>
      <w:i w:val="0"/>
      <w:sz w:val="22"/>
      <w:szCs w:val="16"/>
    </w:rPr>
  </w:style>
  <w:style w:type="paragraph" w:styleId="Header">
    <w:name w:val="header"/>
    <w:basedOn w:val="Normal"/>
    <w:link w:val="HeaderChar"/>
    <w:uiPriority w:val="99"/>
    <w:unhideWhenUsed/>
    <w:rsid w:val="009D5629"/>
    <w:pPr>
      <w:tabs>
        <w:tab w:val="center" w:pos="4680"/>
        <w:tab w:val="right" w:pos="9360"/>
      </w:tabs>
    </w:pPr>
  </w:style>
  <w:style w:type="character" w:customStyle="1" w:styleId="HeaderChar">
    <w:name w:val="Header Char"/>
    <w:basedOn w:val="DefaultParagraphFont"/>
    <w:link w:val="Header"/>
    <w:uiPriority w:val="99"/>
    <w:rsid w:val="009D5629"/>
    <w:rPr>
      <w:rFonts w:ascii="Arial" w:hAnsi="Arial"/>
      <w:b w:val="0"/>
      <w:i w:val="0"/>
      <w:sz w:val="22"/>
      <w:szCs w:val="24"/>
    </w:rPr>
  </w:style>
  <w:style w:type="character" w:styleId="Hyperlink">
    <w:name w:val="Hyperlink"/>
    <w:basedOn w:val="DefaultParagraphFont"/>
    <w:uiPriority w:val="99"/>
    <w:unhideWhenUsed/>
    <w:rsid w:val="00642EF4"/>
    <w:rPr>
      <w:rFonts w:ascii="Arial" w:hAnsi="Arial"/>
      <w:b w:val="0"/>
      <w:i w:val="0"/>
      <w:color w:val="0563C1" w:themeColor="hyperlink"/>
      <w:sz w:val="22"/>
      <w:u w:val="single"/>
    </w:rPr>
  </w:style>
  <w:style w:type="paragraph" w:styleId="BodyText3">
    <w:name w:val="Body Text 3"/>
    <w:basedOn w:val="Normal"/>
    <w:link w:val="BodyText3Char"/>
    <w:uiPriority w:val="99"/>
    <w:semiHidden/>
    <w:unhideWhenUsed/>
    <w:rsid w:val="001E2ACB"/>
    <w:pPr>
      <w:spacing w:after="120"/>
    </w:pPr>
    <w:rPr>
      <w:szCs w:val="16"/>
    </w:rPr>
  </w:style>
  <w:style w:type="character" w:customStyle="1" w:styleId="BodyText3Char">
    <w:name w:val="Body Text 3 Char"/>
    <w:basedOn w:val="DefaultParagraphFont"/>
    <w:link w:val="BodyText3"/>
    <w:uiPriority w:val="99"/>
    <w:semiHidden/>
    <w:rsid w:val="001E2ACB"/>
    <w:rPr>
      <w:rFonts w:ascii="Calibri" w:hAnsi="Calibri"/>
      <w:b w:val="0"/>
      <w:i w:val="0"/>
      <w:sz w:val="24"/>
      <w:szCs w:val="16"/>
    </w:rPr>
  </w:style>
  <w:style w:type="paragraph" w:styleId="List2">
    <w:name w:val="List 2"/>
    <w:basedOn w:val="Normal"/>
    <w:uiPriority w:val="99"/>
    <w:semiHidden/>
    <w:unhideWhenUsed/>
    <w:rsid w:val="009D5629"/>
    <w:pPr>
      <w:ind w:left="720" w:hanging="360"/>
      <w:contextualSpacing/>
    </w:pPr>
  </w:style>
  <w:style w:type="paragraph" w:styleId="NoteHeading">
    <w:name w:val="Note Heading"/>
    <w:basedOn w:val="Normal"/>
    <w:next w:val="Normal"/>
    <w:link w:val="NoteHeadingChar"/>
    <w:uiPriority w:val="99"/>
    <w:semiHidden/>
    <w:unhideWhenUsed/>
    <w:rsid w:val="009D5629"/>
  </w:style>
  <w:style w:type="character" w:customStyle="1" w:styleId="NoteHeadingChar">
    <w:name w:val="Note Heading Char"/>
    <w:basedOn w:val="DefaultParagraphFont"/>
    <w:link w:val="NoteHeading"/>
    <w:uiPriority w:val="99"/>
    <w:semiHidden/>
    <w:rsid w:val="009D5629"/>
    <w:rPr>
      <w:rFonts w:ascii="Arial" w:hAnsi="Arial"/>
      <w:b w:val="0"/>
      <w:i w:val="0"/>
      <w:sz w:val="22"/>
      <w:szCs w:val="24"/>
    </w:rPr>
  </w:style>
  <w:style w:type="paragraph" w:styleId="CommentText">
    <w:name w:val="annotation text"/>
    <w:basedOn w:val="Normal"/>
    <w:link w:val="CommentTextChar"/>
    <w:uiPriority w:val="99"/>
    <w:semiHidden/>
    <w:unhideWhenUsed/>
    <w:rsid w:val="001E2ACB"/>
    <w:rPr>
      <w:szCs w:val="20"/>
    </w:rPr>
  </w:style>
  <w:style w:type="character" w:customStyle="1" w:styleId="CommentTextChar">
    <w:name w:val="Comment Text Char"/>
    <w:basedOn w:val="DefaultParagraphFont"/>
    <w:link w:val="CommentText"/>
    <w:uiPriority w:val="99"/>
    <w:semiHidden/>
    <w:rsid w:val="001E2ACB"/>
    <w:rPr>
      <w:rFonts w:ascii="Calibri" w:hAnsi="Calibri"/>
      <w:b w:val="0"/>
      <w:i w:val="0"/>
      <w:sz w:val="24"/>
    </w:rPr>
  </w:style>
  <w:style w:type="paragraph" w:styleId="Footer">
    <w:name w:val="footer"/>
    <w:basedOn w:val="Normal"/>
    <w:link w:val="FooterChar"/>
    <w:uiPriority w:val="99"/>
    <w:unhideWhenUsed/>
    <w:rsid w:val="009D5629"/>
    <w:pPr>
      <w:tabs>
        <w:tab w:val="center" w:pos="4680"/>
        <w:tab w:val="right" w:pos="9360"/>
      </w:tabs>
      <w:spacing w:line="240" w:lineRule="auto"/>
    </w:pPr>
  </w:style>
  <w:style w:type="character" w:customStyle="1" w:styleId="FooterChar">
    <w:name w:val="Footer Char"/>
    <w:basedOn w:val="DefaultParagraphFont"/>
    <w:link w:val="Footer"/>
    <w:uiPriority w:val="99"/>
    <w:rsid w:val="009D5629"/>
    <w:rPr>
      <w:rFonts w:ascii="Arial" w:hAnsi="Arial"/>
      <w:b w:val="0"/>
      <w:i w:val="0"/>
      <w:sz w:val="22"/>
      <w:szCs w:val="24"/>
    </w:rPr>
  </w:style>
  <w:style w:type="character" w:styleId="PageNumber">
    <w:name w:val="page number"/>
    <w:basedOn w:val="DefaultParagraphFont"/>
    <w:uiPriority w:val="99"/>
    <w:semiHidden/>
    <w:unhideWhenUsed/>
    <w:rsid w:val="00944CF9"/>
    <w:rPr>
      <w:rFonts w:ascii="Arial" w:hAnsi="Arial"/>
      <w:b w:val="0"/>
      <w:i w:val="0"/>
      <w:sz w:val="22"/>
    </w:rPr>
  </w:style>
  <w:style w:type="paragraph" w:styleId="TOC2">
    <w:name w:val="toc 2"/>
    <w:basedOn w:val="TOC1"/>
    <w:next w:val="Normal"/>
    <w:autoRedefine/>
    <w:uiPriority w:val="39"/>
    <w:unhideWhenUsed/>
    <w:rsid w:val="0081707C"/>
  </w:style>
  <w:style w:type="paragraph" w:styleId="TOC3">
    <w:name w:val="toc 3"/>
    <w:basedOn w:val="TOC1"/>
    <w:next w:val="Normal"/>
    <w:autoRedefine/>
    <w:uiPriority w:val="39"/>
    <w:unhideWhenUsed/>
    <w:rsid w:val="00FA70E9"/>
  </w:style>
  <w:style w:type="paragraph" w:styleId="TOC4">
    <w:name w:val="toc 4"/>
    <w:basedOn w:val="TOC1"/>
    <w:next w:val="Normal"/>
    <w:autoRedefine/>
    <w:uiPriority w:val="39"/>
    <w:semiHidden/>
    <w:unhideWhenUsed/>
    <w:rsid w:val="0081707C"/>
  </w:style>
  <w:style w:type="paragraph" w:styleId="TOC5">
    <w:name w:val="toc 5"/>
    <w:basedOn w:val="TOC1"/>
    <w:next w:val="Normal"/>
    <w:autoRedefine/>
    <w:uiPriority w:val="39"/>
    <w:semiHidden/>
    <w:unhideWhenUsed/>
    <w:rsid w:val="0081707C"/>
  </w:style>
  <w:style w:type="paragraph" w:styleId="TOC6">
    <w:name w:val="toc 6"/>
    <w:basedOn w:val="TOC1"/>
    <w:next w:val="Normal"/>
    <w:autoRedefine/>
    <w:uiPriority w:val="39"/>
    <w:semiHidden/>
    <w:unhideWhenUsed/>
    <w:rsid w:val="0081707C"/>
  </w:style>
  <w:style w:type="paragraph" w:styleId="TOC7">
    <w:name w:val="toc 7"/>
    <w:basedOn w:val="TOC1"/>
    <w:next w:val="Normal"/>
    <w:autoRedefine/>
    <w:uiPriority w:val="39"/>
    <w:semiHidden/>
    <w:unhideWhenUsed/>
    <w:rsid w:val="0081707C"/>
  </w:style>
  <w:style w:type="paragraph" w:styleId="TOC8">
    <w:name w:val="toc 8"/>
    <w:basedOn w:val="TOC1"/>
    <w:next w:val="Normal"/>
    <w:autoRedefine/>
    <w:uiPriority w:val="39"/>
    <w:semiHidden/>
    <w:unhideWhenUsed/>
    <w:rsid w:val="0081707C"/>
  </w:style>
  <w:style w:type="paragraph" w:styleId="TOC9">
    <w:name w:val="toc 9"/>
    <w:basedOn w:val="TOC1"/>
    <w:next w:val="Normal"/>
    <w:autoRedefine/>
    <w:uiPriority w:val="39"/>
    <w:semiHidden/>
    <w:unhideWhenUsed/>
    <w:rsid w:val="0081707C"/>
  </w:style>
  <w:style w:type="paragraph" w:customStyle="1" w:styleId="NOTEncontinued">
    <w:name w:val="NOTE n continued"/>
    <w:basedOn w:val="Noten"/>
    <w:next w:val="Normal"/>
    <w:qFormat/>
    <w:rsid w:val="00870634"/>
    <w:pPr>
      <w:numPr>
        <w:numId w:val="0"/>
      </w:numPr>
      <w:ind w:left="1008"/>
    </w:pPr>
  </w:style>
  <w:style w:type="character" w:styleId="CommentReference">
    <w:name w:val="annotation reference"/>
    <w:basedOn w:val="DefaultParagraphFont"/>
    <w:uiPriority w:val="99"/>
    <w:semiHidden/>
    <w:unhideWhenUsed/>
    <w:rsid w:val="004C7D58"/>
    <w:rPr>
      <w:rFonts w:ascii="Calibri" w:hAnsi="Calibri"/>
      <w:b w:val="0"/>
      <w:i w:val="0"/>
      <w:sz w:val="16"/>
      <w:szCs w:val="16"/>
    </w:rPr>
  </w:style>
  <w:style w:type="paragraph" w:styleId="CommentSubject">
    <w:name w:val="annotation subject"/>
    <w:basedOn w:val="CommentText"/>
    <w:next w:val="CommentText"/>
    <w:link w:val="CommentSubjectChar"/>
    <w:uiPriority w:val="99"/>
    <w:semiHidden/>
    <w:unhideWhenUsed/>
    <w:rsid w:val="001E2ACB"/>
    <w:pPr>
      <w:spacing w:line="240" w:lineRule="auto"/>
    </w:pPr>
    <w:rPr>
      <w:b/>
      <w:bCs/>
    </w:rPr>
  </w:style>
  <w:style w:type="character" w:customStyle="1" w:styleId="CommentSubjectChar">
    <w:name w:val="Comment Subject Char"/>
    <w:basedOn w:val="CommentTextChar"/>
    <w:link w:val="CommentSubject"/>
    <w:uiPriority w:val="99"/>
    <w:semiHidden/>
    <w:rsid w:val="001E2ACB"/>
    <w:rPr>
      <w:rFonts w:ascii="Calibri" w:hAnsi="Calibri"/>
      <w:b/>
      <w:bCs/>
      <w:i w:val="0"/>
      <w:sz w:val="24"/>
    </w:rPr>
  </w:style>
  <w:style w:type="paragraph" w:styleId="ListContinue">
    <w:name w:val="List Continue"/>
    <w:basedOn w:val="Normal"/>
    <w:uiPriority w:val="99"/>
    <w:semiHidden/>
    <w:unhideWhenUsed/>
    <w:rsid w:val="001E2ACB"/>
    <w:pPr>
      <w:spacing w:after="120"/>
      <w:ind w:left="360"/>
      <w:contextualSpacing/>
    </w:pPr>
  </w:style>
  <w:style w:type="paragraph" w:styleId="ListNumber3">
    <w:name w:val="List Number 3"/>
    <w:basedOn w:val="Normal"/>
    <w:uiPriority w:val="99"/>
    <w:semiHidden/>
    <w:unhideWhenUsed/>
    <w:rsid w:val="001E2ACB"/>
    <w:pPr>
      <w:numPr>
        <w:numId w:val="3"/>
      </w:numPr>
      <w:contextualSpacing/>
    </w:pPr>
  </w:style>
  <w:style w:type="character" w:customStyle="1" w:styleId="Fixedwidthfont">
    <w:name w:val="Fixed width font"/>
    <w:uiPriority w:val="1"/>
    <w:rsid w:val="00263EC7"/>
    <w:rPr>
      <w:rFonts w:ascii="Consolas" w:hAnsi="Consolas"/>
    </w:rPr>
  </w:style>
  <w:style w:type="paragraph" w:styleId="PlainText">
    <w:name w:val="Plain Text"/>
    <w:basedOn w:val="Normal"/>
    <w:link w:val="PlainTextChar"/>
    <w:uiPriority w:val="99"/>
    <w:semiHidden/>
    <w:unhideWhenUsed/>
    <w:rsid w:val="00AE3391"/>
    <w:pPr>
      <w:spacing w:before="0" w:after="0"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AE3391"/>
    <w:rPr>
      <w:rFonts w:ascii="Consolas" w:hAnsi="Consolas" w:cs="Consolas"/>
      <w:sz w:val="24"/>
      <w:szCs w:val="21"/>
    </w:rPr>
  </w:style>
  <w:style w:type="paragraph" w:customStyle="1" w:styleId="SXML">
    <w:name w:val="S XML"/>
    <w:basedOn w:val="Normal"/>
    <w:qFormat/>
    <w:rsid w:val="00263EC7"/>
    <w:pPr>
      <w:pBdr>
        <w:top w:val="single" w:sz="12" w:space="1" w:color="auto"/>
        <w:bottom w:val="single" w:sz="12" w:space="1" w:color="auto"/>
      </w:pBdr>
      <w:shd w:val="pct20" w:color="auto" w:fill="auto"/>
      <w:tabs>
        <w:tab w:val="left" w:pos="567"/>
        <w:tab w:val="left" w:pos="1134"/>
        <w:tab w:val="left" w:pos="1701"/>
        <w:tab w:val="left" w:pos="2268"/>
        <w:tab w:val="left" w:pos="2835"/>
        <w:tab w:val="left" w:pos="3402"/>
        <w:tab w:val="left" w:pos="3969"/>
        <w:tab w:val="left" w:pos="4536"/>
      </w:tabs>
    </w:pPr>
    <w:rPr>
      <w:rFonts w:ascii="Consolas" w:hAnsi="Consolas"/>
    </w:rPr>
  </w:style>
  <w:style w:type="paragraph" w:customStyle="1" w:styleId="Spseudocode">
    <w:name w:val="S pseudo code"/>
    <w:basedOn w:val="Normal"/>
    <w:qFormat/>
    <w:rsid w:val="00263EC7"/>
    <w:pPr>
      <w:tabs>
        <w:tab w:val="left" w:pos="567"/>
        <w:tab w:val="left" w:pos="1134"/>
        <w:tab w:val="left" w:pos="1701"/>
        <w:tab w:val="left" w:pos="2268"/>
        <w:tab w:val="left" w:pos="2835"/>
        <w:tab w:val="left" w:pos="3402"/>
        <w:tab w:val="left" w:pos="3969"/>
        <w:tab w:val="left" w:pos="4536"/>
      </w:tabs>
    </w:pPr>
    <w:rPr>
      <w:rFonts w:ascii="Consolas" w:hAnsi="Consolas"/>
    </w:rPr>
  </w:style>
  <w:style w:type="paragraph" w:customStyle="1" w:styleId="TermsandDefs">
    <w:name w:val="Terms and Defs"/>
    <w:basedOn w:val="Normal"/>
    <w:next w:val="Normal"/>
    <w:qFormat/>
    <w:rsid w:val="00353AD9"/>
    <w:pPr>
      <w:numPr>
        <w:numId w:val="33"/>
      </w:numPr>
    </w:pPr>
    <w:rPr>
      <w:b/>
    </w:rPr>
  </w:style>
  <w:style w:type="table" w:styleId="TableGrid">
    <w:name w:val="Table Grid"/>
    <w:basedOn w:val="TableNormal"/>
    <w:uiPriority w:val="59"/>
    <w:rsid w:val="008558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9277C2"/>
    <w:pPr>
      <w:jc w:val="center"/>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Revision">
    <w:name w:val="Revision"/>
    <w:hidden/>
    <w:uiPriority w:val="99"/>
    <w:semiHidden/>
    <w:rsid w:val="00904C5A"/>
    <w:rPr>
      <w:sz w:val="24"/>
      <w:szCs w:val="24"/>
    </w:rPr>
  </w:style>
  <w:style w:type="paragraph" w:styleId="NormalWeb">
    <w:name w:val="Normal (Web)"/>
    <w:basedOn w:val="Normal"/>
    <w:uiPriority w:val="99"/>
    <w:semiHidden/>
    <w:unhideWhenUsed/>
    <w:rsid w:val="00FC7115"/>
    <w:pPr>
      <w:adjustRightInd/>
      <w:spacing w:before="100" w:beforeAutospacing="1" w:after="100" w:afterAutospacing="1" w:line="240" w:lineRule="auto"/>
      <w:jc w:val="left"/>
    </w:pPr>
    <w:rPr>
      <w:rFonts w:ascii="Times New Roman" w:hAnsi="Times New Roman"/>
    </w:rPr>
  </w:style>
  <w:style w:type="paragraph" w:customStyle="1" w:styleId="Equation">
    <w:name w:val="Equation"/>
    <w:basedOn w:val="Normal"/>
    <w:rsid w:val="00B17B41"/>
    <w:pPr>
      <w:adjustRightInd/>
      <w:spacing w:before="120" w:after="120" w:line="240" w:lineRule="auto"/>
      <w:jc w:val="center"/>
    </w:pPr>
    <w:rPr>
      <w:rFonts w:ascii="Times New Roman" w:hAnsi="Times New Roman"/>
      <w:sz w:val="22"/>
      <w:szCs w:val="20"/>
      <w:lang w:val="en-CA"/>
    </w:rPr>
  </w:style>
  <w:style w:type="paragraph" w:customStyle="1" w:styleId="StyleRight">
    <w:name w:val="Style Right"/>
    <w:basedOn w:val="Normal"/>
    <w:rsid w:val="00B17B41"/>
    <w:pPr>
      <w:adjustRightInd/>
      <w:spacing w:before="120" w:after="120" w:line="240" w:lineRule="auto"/>
      <w:jc w:val="right"/>
    </w:pPr>
    <w:rPr>
      <w:rFonts w:ascii="Times New Roman" w:hAnsi="Times New Roman"/>
      <w:sz w:val="22"/>
      <w:szCs w:val="20"/>
      <w:lang w:val="en-CA"/>
    </w:rPr>
  </w:style>
  <w:style w:type="paragraph" w:customStyle="1" w:styleId="MathVariables">
    <w:name w:val="MathVariables"/>
    <w:basedOn w:val="BodyText"/>
    <w:link w:val="MathVariablesChar"/>
    <w:qFormat/>
    <w:rsid w:val="00CF4CF6"/>
    <w:pPr>
      <w:ind w:firstLine="720"/>
      <w:contextualSpacing/>
    </w:pPr>
    <w:rPr>
      <w:rFonts w:ascii="Cambria Math" w:hAnsi="Cambria Math" w:cs="Cambria Math"/>
      <w:lang w:eastAsia="x-none"/>
    </w:rPr>
  </w:style>
  <w:style w:type="paragraph" w:customStyle="1" w:styleId="MathVariableSubscriptSuperscript">
    <w:name w:val="MathVariableSubscriptSuperscript"/>
    <w:basedOn w:val="Normal"/>
    <w:link w:val="MathVariableSubscriptSuperscriptChar"/>
    <w:qFormat/>
    <w:rsid w:val="00CF4CF6"/>
    <w:pPr>
      <w:spacing w:after="0"/>
      <w:ind w:firstLine="720"/>
      <w:contextualSpacing/>
    </w:pPr>
    <w:rPr>
      <w:rFonts w:ascii="Cambria Math" w:hAnsi="Cambria Math" w:cs="Cambria Math"/>
      <w:vertAlign w:val="subscript"/>
      <w:lang w:eastAsia="x-none"/>
    </w:rPr>
  </w:style>
  <w:style w:type="character" w:customStyle="1" w:styleId="MathVariablesChar">
    <w:name w:val="MathVariables Char"/>
    <w:basedOn w:val="BodyTextChar"/>
    <w:link w:val="MathVariables"/>
    <w:rsid w:val="00CF4CF6"/>
    <w:rPr>
      <w:rFonts w:ascii="Cambria Math" w:hAnsi="Cambria Math" w:cs="Cambria Math"/>
      <w:sz w:val="24"/>
      <w:szCs w:val="24"/>
      <w:lang w:eastAsia="x-none"/>
    </w:rPr>
  </w:style>
  <w:style w:type="paragraph" w:customStyle="1" w:styleId="TermAcronym">
    <w:name w:val="TermAcronym"/>
    <w:basedOn w:val="Normal"/>
    <w:link w:val="TermAcronymChar"/>
    <w:qFormat/>
    <w:rsid w:val="00A70F34"/>
    <w:rPr>
      <w:b/>
    </w:rPr>
  </w:style>
  <w:style w:type="character" w:customStyle="1" w:styleId="MathVariableSubscriptSuperscriptChar">
    <w:name w:val="MathVariableSubscriptSuperscript Char"/>
    <w:basedOn w:val="DefaultParagraphFont"/>
    <w:link w:val="MathVariableSubscriptSuperscript"/>
    <w:rsid w:val="00CF4CF6"/>
    <w:rPr>
      <w:rFonts w:ascii="Cambria Math" w:hAnsi="Cambria Math" w:cs="Cambria Math"/>
      <w:sz w:val="24"/>
      <w:szCs w:val="24"/>
      <w:vertAlign w:val="subscript"/>
      <w:lang w:eastAsia="x-none"/>
    </w:rPr>
  </w:style>
  <w:style w:type="paragraph" w:customStyle="1" w:styleId="FigureCaption">
    <w:name w:val="FigureCaption"/>
    <w:basedOn w:val="Normal"/>
    <w:link w:val="FigureCaptionChar"/>
    <w:qFormat/>
    <w:rsid w:val="00F208A3"/>
    <w:pPr>
      <w:jc w:val="center"/>
    </w:pPr>
    <w:rPr>
      <w:b/>
      <w:noProof/>
      <w:color w:val="000000" w:themeColor="text1"/>
      <w:lang w:eastAsia="ko-KR"/>
    </w:rPr>
  </w:style>
  <w:style w:type="character" w:customStyle="1" w:styleId="TermAcronymChar">
    <w:name w:val="TermAcronym Char"/>
    <w:basedOn w:val="DefaultParagraphFont"/>
    <w:link w:val="TermAcronym"/>
    <w:rsid w:val="00A70F34"/>
    <w:rPr>
      <w:rFonts w:ascii="Cambria" w:hAnsi="Cambria"/>
      <w:b/>
      <w:sz w:val="24"/>
      <w:szCs w:val="24"/>
    </w:rPr>
  </w:style>
  <w:style w:type="paragraph" w:customStyle="1" w:styleId="TableTitle">
    <w:name w:val="TableTitle"/>
    <w:basedOn w:val="Normal"/>
    <w:link w:val="TableTitleChar"/>
    <w:qFormat/>
    <w:rsid w:val="00F208A3"/>
    <w:pPr>
      <w:jc w:val="center"/>
    </w:pPr>
    <w:rPr>
      <w:b/>
      <w:bCs/>
      <w:color w:val="000000" w:themeColor="text1"/>
    </w:rPr>
  </w:style>
  <w:style w:type="character" w:customStyle="1" w:styleId="FigureCaptionChar">
    <w:name w:val="FigureCaption Char"/>
    <w:basedOn w:val="DefaultParagraphFont"/>
    <w:link w:val="FigureCaption"/>
    <w:rsid w:val="00F208A3"/>
    <w:rPr>
      <w:rFonts w:ascii="Cambria" w:hAnsi="Cambria"/>
      <w:b/>
      <w:noProof/>
      <w:color w:val="000000" w:themeColor="text1"/>
      <w:sz w:val="24"/>
      <w:szCs w:val="24"/>
      <w:lang w:eastAsia="ko-KR"/>
    </w:rPr>
  </w:style>
  <w:style w:type="paragraph" w:customStyle="1" w:styleId="EXAMPLE">
    <w:name w:val="EXAMPLE"/>
    <w:basedOn w:val="NOTE"/>
    <w:link w:val="EXAMPLEChar"/>
    <w:qFormat/>
    <w:rsid w:val="00FB5B33"/>
  </w:style>
  <w:style w:type="character" w:customStyle="1" w:styleId="TableTitleChar">
    <w:name w:val="TableTitle Char"/>
    <w:basedOn w:val="DefaultParagraphFont"/>
    <w:link w:val="TableTitle"/>
    <w:rsid w:val="00F208A3"/>
    <w:rPr>
      <w:rFonts w:ascii="Cambria" w:hAnsi="Cambria"/>
      <w:b/>
      <w:bCs/>
      <w:color w:val="000000" w:themeColor="text1"/>
      <w:sz w:val="24"/>
      <w:szCs w:val="24"/>
    </w:rPr>
  </w:style>
  <w:style w:type="character" w:customStyle="1" w:styleId="NOTEChar">
    <w:name w:val="NOTE Char"/>
    <w:basedOn w:val="DefaultParagraphFont"/>
    <w:link w:val="NOTE"/>
    <w:rsid w:val="00FB5B33"/>
    <w:rPr>
      <w:rFonts w:ascii="Cambria" w:hAnsi="Cambria"/>
      <w:bCs/>
      <w:noProof/>
      <w:sz w:val="24"/>
      <w:szCs w:val="24"/>
    </w:rPr>
  </w:style>
  <w:style w:type="character" w:customStyle="1" w:styleId="EXAMPLEChar">
    <w:name w:val="EXAMPLE Char"/>
    <w:basedOn w:val="NOTEChar"/>
    <w:link w:val="EXAMPLE"/>
    <w:rsid w:val="00FB5B33"/>
    <w:rPr>
      <w:rFonts w:ascii="Cambria" w:hAnsi="Cambria"/>
      <w:bCs/>
      <w:noProof/>
      <w:sz w:val="24"/>
      <w:szCs w:val="24"/>
    </w:rPr>
  </w:style>
  <w:style w:type="character" w:styleId="UnresolvedMention">
    <w:name w:val="Unresolved Mention"/>
    <w:basedOn w:val="DefaultParagraphFont"/>
    <w:uiPriority w:val="99"/>
    <w:semiHidden/>
    <w:unhideWhenUsed/>
    <w:rsid w:val="005C2170"/>
    <w:rPr>
      <w:color w:val="605E5C"/>
      <w:shd w:val="clear" w:color="auto" w:fill="E1DFDD"/>
    </w:rPr>
  </w:style>
  <w:style w:type="character" w:customStyle="1" w:styleId="Skeyword">
    <w:name w:val="S keyword"/>
    <w:basedOn w:val="DefaultParagraphFont"/>
    <w:uiPriority w:val="1"/>
    <w:qFormat/>
    <w:rsid w:val="001701C8"/>
    <w:rPr>
      <w:rFonts w:ascii="Consolas" w:hAnsi="Consolas"/>
    </w:rPr>
  </w:style>
  <w:style w:type="paragraph" w:customStyle="1" w:styleId="STableHeading">
    <w:name w:val="S Table Heading"/>
    <w:basedOn w:val="STableCell"/>
    <w:rsid w:val="00692FDF"/>
    <w:rPr>
      <w:b/>
      <w:bCs/>
    </w:rPr>
  </w:style>
  <w:style w:type="paragraph" w:customStyle="1" w:styleId="STableCell">
    <w:name w:val="S Table Cell"/>
    <w:basedOn w:val="BodyText"/>
    <w:rsid w:val="00692FDF"/>
    <w:pPr>
      <w:adjustRightInd/>
      <w:spacing w:before="0" w:after="0" w:line="240" w:lineRule="auto"/>
      <w:jc w:val="left"/>
    </w:pPr>
    <w:rPr>
      <w:rFonts w:cs="Courier New"/>
      <w:szCs w:val="20"/>
    </w:rPr>
  </w:style>
  <w:style w:type="character" w:customStyle="1" w:styleId="CaptionChar">
    <w:name w:val="Caption Char"/>
    <w:aliases w:val="S Caption Char"/>
    <w:link w:val="Caption"/>
    <w:locked/>
    <w:rsid w:val="00E26C5A"/>
    <w:rPr>
      <w:rFonts w:ascii="Arial" w:hAnsi="Arial"/>
      <w:b/>
      <w:b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446571">
      <w:bodyDiv w:val="1"/>
      <w:marLeft w:val="0"/>
      <w:marRight w:val="0"/>
      <w:marTop w:val="0"/>
      <w:marBottom w:val="0"/>
      <w:divBdr>
        <w:top w:val="none" w:sz="0" w:space="0" w:color="auto"/>
        <w:left w:val="none" w:sz="0" w:space="0" w:color="auto"/>
        <w:bottom w:val="none" w:sz="0" w:space="0" w:color="auto"/>
        <w:right w:val="none" w:sz="0" w:space="0" w:color="auto"/>
      </w:divBdr>
    </w:div>
    <w:div w:id="676619042">
      <w:bodyDiv w:val="1"/>
      <w:marLeft w:val="0"/>
      <w:marRight w:val="0"/>
      <w:marTop w:val="0"/>
      <w:marBottom w:val="0"/>
      <w:divBdr>
        <w:top w:val="none" w:sz="0" w:space="0" w:color="auto"/>
        <w:left w:val="none" w:sz="0" w:space="0" w:color="auto"/>
        <w:bottom w:val="none" w:sz="0" w:space="0" w:color="auto"/>
        <w:right w:val="none" w:sz="0" w:space="0" w:color="auto"/>
      </w:divBdr>
    </w:div>
    <w:div w:id="768351118">
      <w:bodyDiv w:val="1"/>
      <w:marLeft w:val="0"/>
      <w:marRight w:val="0"/>
      <w:marTop w:val="0"/>
      <w:marBottom w:val="0"/>
      <w:divBdr>
        <w:top w:val="none" w:sz="0" w:space="0" w:color="auto"/>
        <w:left w:val="none" w:sz="0" w:space="0" w:color="auto"/>
        <w:bottom w:val="none" w:sz="0" w:space="0" w:color="auto"/>
        <w:right w:val="none" w:sz="0" w:space="0" w:color="auto"/>
      </w:divBdr>
    </w:div>
    <w:div w:id="204875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ieeexplore.ieee.org/document/8167392/"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ropbox\smpte-2019\smpte-st-2019\smpte-st-ag-wip-2019\smpte-ag04-2019\AG-04-10%2520Standards%2520template%25202018-06-04%2520cop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869EB5BA30BA46977009200E7B8D13" ma:contentTypeVersion="12" ma:contentTypeDescription="Create a new document." ma:contentTypeScope="" ma:versionID="e113696e7e850065b81b36d96ed927a5">
  <xsd:schema xmlns:xsd="http://www.w3.org/2001/XMLSchema" xmlns:xs="http://www.w3.org/2001/XMLSchema" xmlns:p="http://schemas.microsoft.com/office/2006/metadata/properties" xmlns:ns2="a8861176-18c6-479f-98ea-a58c6e49e440" xmlns:ns3="c6453cb4-c025-4fac-860f-63322b1e3fae" targetNamespace="http://schemas.microsoft.com/office/2006/metadata/properties" ma:root="true" ma:fieldsID="096974528141f240007751da1d89dc38" ns2:_="" ns3:_="">
    <xsd:import namespace="a8861176-18c6-479f-98ea-a58c6e49e440"/>
    <xsd:import namespace="c6453cb4-c025-4fac-860f-63322b1e3fa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861176-18c6-479f-98ea-a58c6e49e4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453cb4-c025-4fac-860f-63322b1e3fa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79249-0304-40AF-BB02-AEA5A76B46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861176-18c6-479f-98ea-a58c6e49e440"/>
    <ds:schemaRef ds:uri="c6453cb4-c025-4fac-860f-63322b1e3f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995337-EDE7-424F-8A75-06AEA6598794}">
  <ds:schemaRefs>
    <ds:schemaRef ds:uri="http://schemas.microsoft.com/sharepoint/v3/contenttype/forms"/>
  </ds:schemaRefs>
</ds:datastoreItem>
</file>

<file path=customXml/itemProps3.xml><?xml version="1.0" encoding="utf-8"?>
<ds:datastoreItem xmlns:ds="http://schemas.openxmlformats.org/officeDocument/2006/customXml" ds:itemID="{5F1EFF27-5C3B-4E27-80F7-5768A9FA7D8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D92F825-E618-C542-B819-8E9F007C0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AG-04-10%20Standards%20template%202018-06-04%20copy.dotx</Template>
  <TotalTime>264</TotalTime>
  <Pages>17</Pages>
  <Words>4926</Words>
  <Characters>28081</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Karissa Rupnarain</dc:creator>
  <cp:keywords/>
  <cp:lastModifiedBy>Thomas Heritage</cp:lastModifiedBy>
  <cp:revision>138</cp:revision>
  <cp:lastPrinted>2018-02-28T04:18:00Z</cp:lastPrinted>
  <dcterms:created xsi:type="dcterms:W3CDTF">2023-06-06T15:27:00Z</dcterms:created>
  <dcterms:modified xsi:type="dcterms:W3CDTF">2023-07-30T12:51:00Z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0x0101002B869EB5BA30BA46977009200E7B8D13</vt:lpwstr>
  </property>
</Properties>
</file>