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537864667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sdtEndPr>
      <w:sdtContent>
        <w:p w:rsidR="009B7863" w:rsidRDefault="009B786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1428A6CCBD1441892D5D4781D50250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9B7863" w:rsidRDefault="009B786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9B7863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Serv</w:t>
              </w: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icio de nombre de dominio (DNS)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2044773BFE7D492AB825719F9C9D4C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9B7863" w:rsidRDefault="009B7863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6</w:t>
              </w:r>
            </w:p>
          </w:sdtContent>
        </w:sdt>
        <w:p w:rsidR="009B7863" w:rsidRDefault="009B786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9B7863" w:rsidRDefault="008B34B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04 DE OCTUBRE</w:t>
                                    </w:r>
                                    <w:r w:rsidR="009B7863"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DEL 2018</w:t>
                                    </w:r>
                                  </w:p>
                                </w:sdtContent>
                              </w:sdt>
                              <w:p w:rsidR="009B7863" w:rsidRDefault="001905BB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B7484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9B7863" w:rsidRDefault="001905BB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B7863">
                                      <w:rPr>
                                        <w:color w:val="5B9BD5" w:themeColor="accent1"/>
                                      </w:rPr>
                                      <w:t>SARA ABDEL SABOUR GARCIA2FPB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9B7863" w:rsidRDefault="008B34B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04 DE OCTUBRE</w:t>
                              </w:r>
                              <w:r w:rsidR="009B7863"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DEL 2018</w:t>
                              </w:r>
                            </w:p>
                          </w:sdtContent>
                        </w:sdt>
                        <w:p w:rsidR="009B7863" w:rsidRDefault="001905BB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B7484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9B7863" w:rsidRDefault="001905BB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9B7863">
                                <w:rPr>
                                  <w:color w:val="5B9BD5" w:themeColor="accent1"/>
                                </w:rPr>
                                <w:t>SARA ABDEL SABOUR GARCIA2FPB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B7863" w:rsidRDefault="009B7863">
          <w:r>
            <w:br w:type="page"/>
          </w:r>
          <w:r>
            <w:lastRenderedPageBreak/>
            <w:t>INDICE:</w:t>
          </w:r>
        </w:p>
        <w:sdt>
          <w:sdtPr>
            <w:id w:val="-518542491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:rsidR="008B34B3" w:rsidRDefault="008B34B3">
              <w:pPr>
                <w:pStyle w:val="TtuloTDC"/>
              </w:pPr>
              <w:r>
                <w:t>Tabla de contenido</w:t>
              </w:r>
            </w:p>
            <w:p w:rsidR="008B34B3" w:rsidRDefault="008B34B3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TOC \o "1-3" \h \z \u </w:instrText>
              </w:r>
              <w:r>
                <w:rPr>
                  <w:b/>
                  <w:bCs/>
                </w:rPr>
                <w:fldChar w:fldCharType="separate"/>
              </w:r>
              <w:hyperlink w:anchor="_Toc526448217" w:history="1">
                <w:r w:rsidRPr="00B55608">
                  <w:rPr>
                    <w:rStyle w:val="Hipervnculo"/>
                    <w:noProof/>
                  </w:rPr>
                  <w:t>Servicio DNS : (Domain Name System)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_Toc526448217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8B34B3" w:rsidRDefault="008B34B3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hyperlink w:anchor="_Toc526448218" w:history="1">
                <w:r w:rsidRPr="00B55608">
                  <w:rPr>
                    <w:rStyle w:val="Hipervnculo"/>
                    <w:noProof/>
                  </w:rPr>
                  <w:t>Las ICANN: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_Toc526448218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8B34B3" w:rsidRDefault="008B34B3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9B7863" w:rsidRDefault="009B7863">
          <w:r>
            <w:br w:type="page"/>
          </w:r>
          <w:bookmarkStart w:id="0" w:name="_GoBack"/>
          <w:bookmarkEnd w:id="0"/>
        </w:p>
        <w:p w:rsidR="00AB7484" w:rsidRDefault="00AB7484" w:rsidP="00AB7484">
          <w:pPr>
            <w:pStyle w:val="Ttulo1"/>
          </w:pPr>
          <w:bookmarkStart w:id="1" w:name="_Toc526448217"/>
          <w:r>
            <w:lastRenderedPageBreak/>
            <w:t xml:space="preserve">Servicio </w:t>
          </w:r>
          <w:proofErr w:type="gramStart"/>
          <w:r>
            <w:t>DNS :</w:t>
          </w:r>
          <w:proofErr w:type="gramEnd"/>
          <w:r>
            <w:t xml:space="preserve"> (</w:t>
          </w:r>
          <w:proofErr w:type="spellStart"/>
          <w:r>
            <w:t>Domain</w:t>
          </w:r>
          <w:proofErr w:type="spellEnd"/>
          <w:r>
            <w:t xml:space="preserve"> </w:t>
          </w:r>
          <w:proofErr w:type="spellStart"/>
          <w:r>
            <w:t>Name</w:t>
          </w:r>
          <w:proofErr w:type="spellEnd"/>
          <w:r>
            <w:t xml:space="preserve"> </w:t>
          </w:r>
          <w:proofErr w:type="spellStart"/>
          <w:r>
            <w:t>System</w:t>
          </w:r>
          <w:proofErr w:type="spellEnd"/>
          <w:r>
            <w:t>)</w:t>
          </w:r>
          <w:bookmarkEnd w:id="1"/>
        </w:p>
        <w:p w:rsidR="00AB7484" w:rsidRDefault="00AB7484" w:rsidP="00AB7484"/>
        <w:p w:rsidR="00AB7484" w:rsidRDefault="00AB7484" w:rsidP="00AB7484">
          <w:r>
            <w:t xml:space="preserve">Es un sistema de nombres que gestiona y mantiene de forma distribuida las direcciones de internet y los nombres de </w:t>
          </w:r>
          <w:proofErr w:type="gramStart"/>
          <w:r>
            <w:t>dominio .</w:t>
          </w:r>
          <w:proofErr w:type="gramEnd"/>
          <w:r>
            <w:t xml:space="preserve"> </w:t>
          </w:r>
        </w:p>
        <w:p w:rsidR="00AB7484" w:rsidRDefault="00AB7484" w:rsidP="00AB7484">
          <w:r>
            <w:t xml:space="preserve">Se compone de una base de datos distribuida en la que se almacenan las asociaciones de nombres de direcciones </w:t>
          </w:r>
          <w:proofErr w:type="spellStart"/>
          <w:proofErr w:type="gramStart"/>
          <w:r>
            <w:t>ip</w:t>
          </w:r>
          <w:proofErr w:type="spellEnd"/>
          <w:r>
            <w:t xml:space="preserve"> .</w:t>
          </w:r>
          <w:proofErr w:type="gramEnd"/>
          <w:r>
            <w:t xml:space="preserve"> </w:t>
          </w:r>
        </w:p>
        <w:p w:rsidR="00AB7484" w:rsidRDefault="00AB7484" w:rsidP="00AB7484">
          <w:r>
            <w:t xml:space="preserve">Se clasifica en árbol invertido llamado espacio de nombres de dominio </w:t>
          </w:r>
        </w:p>
        <w:p w:rsidR="00AB7484" w:rsidRDefault="00AB7484" w:rsidP="00AB7484">
          <w:r>
            <w:t xml:space="preserve">El nombre completo de un nodo hasta el nodo </w:t>
          </w:r>
          <w:proofErr w:type="spellStart"/>
          <w:r>
            <w:t>esta</w:t>
          </w:r>
          <w:proofErr w:type="spellEnd"/>
          <w:r>
            <w:t xml:space="preserve"> formado por el conjunto de nombres que forman la trayectoria desde ese nodo hasta la </w:t>
          </w:r>
          <w:proofErr w:type="gramStart"/>
          <w:r>
            <w:t>raíz .</w:t>
          </w:r>
          <w:proofErr w:type="gramEnd"/>
          <w:r>
            <w:t xml:space="preserve"> </w:t>
          </w:r>
        </w:p>
        <w:p w:rsidR="00AB7484" w:rsidRDefault="00AB7484" w:rsidP="00AB7484">
          <w:r>
            <w:t>Recibe el nombre de nombre de dominio completamente cualificado (FQDN)</w:t>
          </w:r>
        </w:p>
        <w:p w:rsidR="00AB7484" w:rsidRDefault="00AB7484" w:rsidP="00AB7484">
          <w:r>
            <w:t>(FULLY CUALIFIED DOMAIN NAME):</w:t>
          </w:r>
        </w:p>
        <w:p w:rsidR="00AB7484" w:rsidRDefault="00AB7484" w:rsidP="00AB7484">
          <w:r>
            <w:t xml:space="preserve">Siempre acaba con un punto </w:t>
          </w:r>
        </w:p>
        <w:p w:rsidR="00AB7484" w:rsidRDefault="00AB7484" w:rsidP="00AB7484">
          <w:r>
            <w:t xml:space="preserve">Un dominio es el subárboles del espacio de nombres de </w:t>
          </w:r>
          <w:proofErr w:type="gramStart"/>
          <w:r>
            <w:t>dominio .</w:t>
          </w:r>
          <w:proofErr w:type="gramEnd"/>
          <w:r>
            <w:t xml:space="preserve"> </w:t>
          </w:r>
        </w:p>
        <w:p w:rsidR="00AB7484" w:rsidRDefault="00AB7484" w:rsidP="00AB7484">
          <w:r>
            <w:t xml:space="preserve">Almacenan la información relativa a los nombres de dominio están en los registros de recursos </w:t>
          </w:r>
        </w:p>
        <w:p w:rsidR="00AB7484" w:rsidRPr="00AB7484" w:rsidRDefault="00AB7484" w:rsidP="00AB7484"/>
        <w:p w:rsidR="00AB7484" w:rsidRDefault="00AB7484" w:rsidP="00AB7484">
          <w:r>
            <w:rPr>
              <w:noProof/>
              <w:lang w:eastAsia="es-ES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205740</wp:posOffset>
                </wp:positionV>
                <wp:extent cx="4362450" cy="2762250"/>
                <wp:effectExtent l="0" t="0" r="0" b="0"/>
                <wp:wrapTight wrapText="bothSides">
                  <wp:wrapPolygon edited="0">
                    <wp:start x="0" y="0"/>
                    <wp:lineTo x="0" y="21451"/>
                    <wp:lineTo x="21506" y="21451"/>
                    <wp:lineTo x="21506" y="0"/>
                    <wp:lineTo x="0" y="0"/>
                  </wp:wrapPolygon>
                </wp:wrapTight>
                <wp:docPr id="1" name="Imagen 1" descr="Resultado de imagen de servidor D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de servidor DN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245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:rsidR="00AB7484" w:rsidRPr="00AB7484" w:rsidRDefault="00AB7484" w:rsidP="00AB7484"/>
        <w:p w:rsidR="009B7863" w:rsidRDefault="001905BB" w:rsidP="00AB7484">
          <w:pPr>
            <w:pStyle w:val="Ttulo1"/>
          </w:pPr>
        </w:p>
      </w:sdtContent>
    </w:sdt>
    <w:p w:rsidR="00BE18CC" w:rsidRDefault="001905BB"/>
    <w:p w:rsidR="00AB7484" w:rsidRDefault="00AB7484"/>
    <w:p w:rsidR="00AB7484" w:rsidRDefault="00AB7484"/>
    <w:p w:rsidR="00AB7484" w:rsidRDefault="00AB7484"/>
    <w:p w:rsidR="00AB7484" w:rsidRDefault="00AB7484"/>
    <w:p w:rsidR="00AB7484" w:rsidRDefault="00AB7484"/>
    <w:p w:rsidR="00AB7484" w:rsidRDefault="00AB7484"/>
    <w:p w:rsidR="00AB7484" w:rsidRDefault="00AB7484"/>
    <w:p w:rsidR="00AB7484" w:rsidRDefault="00AB7484"/>
    <w:p w:rsidR="00AB7484" w:rsidRDefault="00AB7484">
      <w:r>
        <w:rPr>
          <w:noProof/>
          <w:lang w:eastAsia="es-ES"/>
        </w:rPr>
        <w:lastRenderedPageBreak/>
        <w:drawing>
          <wp:inline distT="0" distB="0" distL="0" distR="0">
            <wp:extent cx="5400040" cy="4050030"/>
            <wp:effectExtent l="0" t="0" r="0" b="7620"/>
            <wp:docPr id="2" name="Imagen 2" descr="Resultado de imagen de servidor DNS ARBOL INVERT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de servidor DNS ARBOL INVERTI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7484" w:rsidRDefault="00AB7484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/>
    <w:p w:rsidR="008B34B3" w:rsidRDefault="008B34B3" w:rsidP="008B34B3">
      <w:pPr>
        <w:pStyle w:val="Ttulo1"/>
      </w:pPr>
      <w:bookmarkStart w:id="2" w:name="_Toc526448218"/>
      <w:r w:rsidRPr="008B34B3">
        <w:lastRenderedPageBreak/>
        <w:t>Las ICANN:</w:t>
      </w:r>
      <w:bookmarkEnd w:id="2"/>
      <w:r w:rsidRPr="008B34B3">
        <w:t xml:space="preserve"> </w:t>
      </w:r>
    </w:p>
    <w:p w:rsidR="008B34B3" w:rsidRDefault="008B34B3" w:rsidP="008B34B3">
      <w:r>
        <w:t>(INTERNET CORPORATION FOR ASSIGNED NAMES AND NUMBERS)</w:t>
      </w:r>
    </w:p>
    <w:p w:rsidR="008B34B3" w:rsidRDefault="008B34B3" w:rsidP="008B34B3">
      <w:r>
        <w:t xml:space="preserve">Organismo encargado de la gestión de los dominios raíz y </w:t>
      </w:r>
      <w:proofErr w:type="gramStart"/>
      <w:r>
        <w:t>TLD .</w:t>
      </w:r>
      <w:proofErr w:type="gramEnd"/>
      <w:r>
        <w:t xml:space="preserve"> </w:t>
      </w:r>
    </w:p>
    <w:p w:rsidR="008B34B3" w:rsidRPr="008B34B3" w:rsidRDefault="008B34B3" w:rsidP="008B34B3"/>
    <w:sectPr w:rsidR="008B34B3" w:rsidRPr="008B34B3" w:rsidSect="009B7863">
      <w:head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05BB" w:rsidRDefault="001905BB" w:rsidP="008B34B3">
      <w:pPr>
        <w:spacing w:after="0" w:line="240" w:lineRule="auto"/>
      </w:pPr>
      <w:r>
        <w:separator/>
      </w:r>
    </w:p>
  </w:endnote>
  <w:endnote w:type="continuationSeparator" w:id="0">
    <w:p w:rsidR="001905BB" w:rsidRDefault="001905BB" w:rsidP="008B34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05BB" w:rsidRDefault="001905BB" w:rsidP="008B34B3">
      <w:pPr>
        <w:spacing w:after="0" w:line="240" w:lineRule="auto"/>
      </w:pPr>
      <w:r>
        <w:separator/>
      </w:r>
    </w:p>
  </w:footnote>
  <w:footnote w:type="continuationSeparator" w:id="0">
    <w:p w:rsidR="001905BB" w:rsidRDefault="001905BB" w:rsidP="008B34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459049"/>
      <w:docPartObj>
        <w:docPartGallery w:val="Page Numbers (Top of Page)"/>
        <w:docPartUnique/>
      </w:docPartObj>
    </w:sdtPr>
    <w:sdtContent>
      <w:p w:rsidR="008B34B3" w:rsidRDefault="008B34B3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3" name="Elips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B34B3" w:rsidRDefault="008B34B3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Pr="008B34B3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3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" o:allowincell="f" fillcolor="#40618b" stroked="f">
                  <v:textbox>
                    <w:txbxContent>
                      <w:p w:rsidR="008B34B3" w:rsidRDefault="008B34B3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Pr="008B34B3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863"/>
    <w:rsid w:val="001905BB"/>
    <w:rsid w:val="00826A4E"/>
    <w:rsid w:val="008B34B3"/>
    <w:rsid w:val="009B7863"/>
    <w:rsid w:val="00AB7484"/>
    <w:rsid w:val="00B6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084F4"/>
  <w15:chartTrackingRefBased/>
  <w15:docId w15:val="{F08A2AF6-D129-42A4-AC4D-815EB1B1B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74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9B786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B7863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AB74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AB748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B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34B3"/>
  </w:style>
  <w:style w:type="paragraph" w:styleId="Piedepgina">
    <w:name w:val="footer"/>
    <w:basedOn w:val="Normal"/>
    <w:link w:val="PiedepginaCar"/>
    <w:uiPriority w:val="99"/>
    <w:unhideWhenUsed/>
    <w:rsid w:val="008B34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34B3"/>
  </w:style>
  <w:style w:type="paragraph" w:styleId="TtuloTDC">
    <w:name w:val="TOC Heading"/>
    <w:basedOn w:val="Ttulo1"/>
    <w:next w:val="Normal"/>
    <w:uiPriority w:val="39"/>
    <w:unhideWhenUsed/>
    <w:qFormat/>
    <w:rsid w:val="008B34B3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8B34B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1428A6CCBD1441892D5D4781D5025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748A4-A44D-47B1-B657-CC1A66289BD4}"/>
      </w:docPartPr>
      <w:docPartBody>
        <w:p w:rsidR="00466E89" w:rsidRDefault="000708F5" w:rsidP="000708F5">
          <w:pPr>
            <w:pStyle w:val="21428A6CCBD1441892D5D4781D50250A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2044773BFE7D492AB825719F9C9D4C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2B68D-1040-4581-A399-BAD19BF07111}"/>
      </w:docPartPr>
      <w:docPartBody>
        <w:p w:rsidR="00466E89" w:rsidRDefault="000708F5" w:rsidP="000708F5">
          <w:pPr>
            <w:pStyle w:val="2044773BFE7D492AB825719F9C9D4C0C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8F5"/>
    <w:rsid w:val="000708F5"/>
    <w:rsid w:val="00466E89"/>
    <w:rsid w:val="00CE1CF3"/>
    <w:rsid w:val="00E4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1428A6CCBD1441892D5D4781D50250A">
    <w:name w:val="21428A6CCBD1441892D5D4781D50250A"/>
    <w:rsid w:val="000708F5"/>
  </w:style>
  <w:style w:type="paragraph" w:customStyle="1" w:styleId="2044773BFE7D492AB825719F9C9D4C0C">
    <w:name w:val="2044773BFE7D492AB825719F9C9D4C0C"/>
    <w:rsid w:val="000708F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04 DE OCTUBRE DEL 2018</PublishDate>
  <Abstract/>
  <CompanyAddress>SARA ABDEL SABOUR GARCIA2FPB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818EC4E-B943-43C9-8061-0B3DD09EE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Servicio de nombre de dominio (DNS)</vt:lpstr>
    </vt:vector>
  </TitlesOfParts>
  <Company>SERVICIOS EN RED</Company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Servicio de nombre de dominio (DNS)</dc:title>
  <dc:subject>PRACTICA 6</dc:subject>
  <dc:creator>SARA ABDEL</dc:creator>
  <cp:keywords/>
  <dc:description/>
  <cp:lastModifiedBy>Sarita Garcia Valladares</cp:lastModifiedBy>
  <cp:revision>2</cp:revision>
  <dcterms:created xsi:type="dcterms:W3CDTF">2018-10-04T18:28:00Z</dcterms:created>
  <dcterms:modified xsi:type="dcterms:W3CDTF">2018-10-04T18:28:00Z</dcterms:modified>
</cp:coreProperties>
</file>