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A4E" w:rsidRPr="00864641" w:rsidRDefault="00CD7A4E" w:rsidP="00CD7A4E">
      <w:pPr>
        <w:spacing w:after="0" w:line="360" w:lineRule="auto"/>
        <w:jc w:val="center"/>
        <w:rPr>
          <w:b/>
          <w:bCs/>
          <w:sz w:val="28"/>
          <w:szCs w:val="28"/>
          <w:u w:val="single"/>
          <w:shd w:val="clear" w:color="auto" w:fill="FFFFFF"/>
        </w:rPr>
      </w:pPr>
      <w:bookmarkStart w:id="0" w:name="_GoBack"/>
      <w:bookmarkEnd w:id="0"/>
      <w:r w:rsidRPr="00346568">
        <w:rPr>
          <w:b/>
          <w:bCs/>
          <w:sz w:val="26"/>
          <w:szCs w:val="28"/>
          <w:u w:val="single"/>
          <w:shd w:val="clear" w:color="auto" w:fill="FFFFFF"/>
        </w:rPr>
        <w:t xml:space="preserve">BEFORE THE DISTRICT CONSUMER DISPUTES </w:t>
      </w:r>
      <w:r>
        <w:rPr>
          <w:b/>
          <w:bCs/>
          <w:sz w:val="26"/>
          <w:szCs w:val="28"/>
          <w:u w:val="single"/>
          <w:shd w:val="clear" w:color="auto" w:fill="FFFFFF"/>
        </w:rPr>
        <w:t>REDRESSAL COMMISSION, TIRUPUR</w:t>
      </w:r>
      <w:r w:rsidRPr="00346568">
        <w:rPr>
          <w:b/>
          <w:bCs/>
          <w:sz w:val="26"/>
          <w:szCs w:val="28"/>
          <w:u w:val="single"/>
          <w:shd w:val="clear" w:color="auto" w:fill="FFFFFF"/>
        </w:rPr>
        <w:t xml:space="preserve"> </w:t>
      </w:r>
    </w:p>
    <w:p w:rsidR="00CD7A4E" w:rsidRDefault="00CD7A4E" w:rsidP="00CD7A4E">
      <w:pPr>
        <w:spacing w:after="0" w:line="360" w:lineRule="auto"/>
        <w:ind w:left="2160" w:firstLine="720"/>
        <w:rPr>
          <w:b/>
          <w:bCs/>
          <w:sz w:val="28"/>
          <w:szCs w:val="28"/>
          <w:shd w:val="clear" w:color="auto" w:fill="FFFFFF"/>
        </w:rPr>
      </w:pPr>
    </w:p>
    <w:p w:rsidR="00CD7A4E" w:rsidRPr="003867E7" w:rsidRDefault="00CD7A4E" w:rsidP="00CD7A4E">
      <w:pPr>
        <w:spacing w:line="360" w:lineRule="auto"/>
        <w:ind w:left="2160" w:firstLine="720"/>
        <w:rPr>
          <w:b/>
          <w:bCs/>
          <w:szCs w:val="24"/>
          <w:shd w:val="clear" w:color="auto" w:fill="FFFFFF"/>
        </w:rPr>
      </w:pPr>
      <w:r w:rsidRPr="003867E7">
        <w:rPr>
          <w:b/>
          <w:bCs/>
          <w:szCs w:val="24"/>
          <w:shd w:val="clear" w:color="auto" w:fill="FFFFFF"/>
        </w:rPr>
        <w:t xml:space="preserve">C.C.NO. </w:t>
      </w:r>
      <w:r w:rsidRPr="003867E7">
        <w:rPr>
          <w:b/>
          <w:bCs/>
          <w:szCs w:val="24"/>
          <w:shd w:val="clear" w:color="auto" w:fill="FFFFFF"/>
        </w:rPr>
        <w:tab/>
      </w:r>
      <w:r>
        <w:rPr>
          <w:b/>
          <w:bCs/>
          <w:szCs w:val="24"/>
          <w:shd w:val="clear" w:color="auto" w:fill="FFFFFF"/>
        </w:rPr>
        <w:t>35</w:t>
      </w:r>
      <w:r w:rsidRPr="003867E7">
        <w:rPr>
          <w:b/>
          <w:bCs/>
          <w:szCs w:val="24"/>
          <w:shd w:val="clear" w:color="auto" w:fill="FFFFFF"/>
        </w:rPr>
        <w:tab/>
        <w:t xml:space="preserve"> OF  2020</w:t>
      </w:r>
    </w:p>
    <w:p w:rsidR="00CD7A4E" w:rsidRDefault="00CD7A4E" w:rsidP="00CD7A4E">
      <w:pPr>
        <w:spacing w:after="0" w:line="276" w:lineRule="auto"/>
        <w:jc w:val="both"/>
        <w:rPr>
          <w:szCs w:val="24"/>
          <w:shd w:val="clear" w:color="auto" w:fill="FFFFFF"/>
        </w:rPr>
      </w:pPr>
    </w:p>
    <w:p w:rsidR="00CD7A4E" w:rsidRDefault="00CD7A4E" w:rsidP="00CD7A4E">
      <w:pPr>
        <w:spacing w:after="0" w:line="276" w:lineRule="auto"/>
        <w:jc w:val="both"/>
        <w:rPr>
          <w:szCs w:val="24"/>
          <w:shd w:val="clear" w:color="auto" w:fill="FFFFFF"/>
        </w:rPr>
      </w:pPr>
      <w:r>
        <w:rPr>
          <w:szCs w:val="24"/>
          <w:shd w:val="clear" w:color="auto" w:fill="FFFFFF"/>
        </w:rPr>
        <w:t>D.Chandrasekaran,</w:t>
      </w:r>
    </w:p>
    <w:p w:rsidR="00CD7A4E" w:rsidRDefault="00CD7A4E" w:rsidP="00CD7A4E">
      <w:pPr>
        <w:spacing w:after="0" w:line="276" w:lineRule="auto"/>
        <w:jc w:val="both"/>
        <w:rPr>
          <w:szCs w:val="24"/>
          <w:shd w:val="clear" w:color="auto" w:fill="FFFFFF"/>
        </w:rPr>
      </w:pPr>
      <w:r>
        <w:rPr>
          <w:szCs w:val="24"/>
          <w:shd w:val="clear" w:color="auto" w:fill="FFFFFF"/>
        </w:rPr>
        <w:t>Proprietor,</w:t>
      </w:r>
    </w:p>
    <w:p w:rsidR="00CD7A4E" w:rsidRDefault="00CD7A4E" w:rsidP="00CD7A4E">
      <w:pPr>
        <w:spacing w:after="0" w:line="276" w:lineRule="auto"/>
        <w:jc w:val="both"/>
        <w:rPr>
          <w:szCs w:val="24"/>
          <w:shd w:val="clear" w:color="auto" w:fill="FFFFFF"/>
        </w:rPr>
      </w:pPr>
      <w:r>
        <w:rPr>
          <w:szCs w:val="24"/>
          <w:shd w:val="clear" w:color="auto" w:fill="FFFFFF"/>
        </w:rPr>
        <w:t>M/s. Teena Garments</w:t>
      </w:r>
    </w:p>
    <w:p w:rsidR="00CD7A4E" w:rsidRDefault="00CD7A4E" w:rsidP="00CD7A4E">
      <w:pPr>
        <w:spacing w:after="0" w:line="276" w:lineRule="auto"/>
        <w:jc w:val="both"/>
        <w:rPr>
          <w:szCs w:val="24"/>
          <w:shd w:val="clear" w:color="auto" w:fill="FFFFFF"/>
        </w:rPr>
      </w:pPr>
      <w:r>
        <w:rPr>
          <w:szCs w:val="24"/>
          <w:shd w:val="clear" w:color="auto" w:fill="FFFFFF"/>
        </w:rPr>
        <w:t>Business, SF. No: 461/1,</w:t>
      </w:r>
    </w:p>
    <w:p w:rsidR="00CD7A4E" w:rsidRDefault="00CD7A4E" w:rsidP="00CD7A4E">
      <w:pPr>
        <w:spacing w:after="0" w:line="276" w:lineRule="auto"/>
        <w:jc w:val="both"/>
        <w:rPr>
          <w:szCs w:val="24"/>
          <w:shd w:val="clear" w:color="auto" w:fill="FFFFFF"/>
        </w:rPr>
      </w:pPr>
      <w:r>
        <w:rPr>
          <w:szCs w:val="24"/>
          <w:shd w:val="clear" w:color="auto" w:fill="FFFFFF"/>
        </w:rPr>
        <w:t>Abirami Nagar, Gandhi Nagar,</w:t>
      </w:r>
    </w:p>
    <w:p w:rsidR="00CD7A4E" w:rsidRDefault="00CD7A4E" w:rsidP="00CD7A4E">
      <w:pPr>
        <w:spacing w:after="0" w:line="276" w:lineRule="auto"/>
        <w:jc w:val="both"/>
        <w:rPr>
          <w:szCs w:val="24"/>
          <w:shd w:val="clear" w:color="auto" w:fill="FFFFFF"/>
        </w:rPr>
      </w:pPr>
      <w:r>
        <w:rPr>
          <w:szCs w:val="24"/>
          <w:shd w:val="clear" w:color="auto" w:fill="FFFFFF"/>
        </w:rPr>
        <w:t>Tirupur- 641 603</w:t>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t>… Complainant</w:t>
      </w:r>
    </w:p>
    <w:p w:rsidR="00CD7A4E" w:rsidRDefault="00CD7A4E" w:rsidP="00CD7A4E">
      <w:pPr>
        <w:spacing w:after="0" w:line="276" w:lineRule="auto"/>
        <w:jc w:val="both"/>
        <w:rPr>
          <w:szCs w:val="24"/>
          <w:shd w:val="clear" w:color="auto" w:fill="FFFFFF"/>
        </w:rPr>
      </w:pPr>
    </w:p>
    <w:p w:rsidR="00CD7A4E" w:rsidRDefault="00CD7A4E" w:rsidP="00CD7A4E">
      <w:pPr>
        <w:spacing w:after="0" w:line="276" w:lineRule="auto"/>
        <w:jc w:val="center"/>
        <w:rPr>
          <w:szCs w:val="24"/>
          <w:shd w:val="clear" w:color="auto" w:fill="FFFFFF"/>
        </w:rPr>
      </w:pPr>
      <w:r>
        <w:rPr>
          <w:szCs w:val="24"/>
          <w:shd w:val="clear" w:color="auto" w:fill="FFFFFF"/>
        </w:rPr>
        <w:t>-Vs-</w:t>
      </w:r>
    </w:p>
    <w:p w:rsidR="00CD7A4E" w:rsidRDefault="00CD7A4E" w:rsidP="00CD7A4E">
      <w:pPr>
        <w:spacing w:after="0" w:line="276" w:lineRule="auto"/>
        <w:rPr>
          <w:szCs w:val="24"/>
          <w:shd w:val="clear" w:color="auto" w:fill="FFFFFF"/>
        </w:rPr>
      </w:pPr>
    </w:p>
    <w:p w:rsidR="00CD7A4E" w:rsidRDefault="00CD7A4E" w:rsidP="00CD7A4E">
      <w:pPr>
        <w:spacing w:after="0" w:line="276" w:lineRule="auto"/>
        <w:jc w:val="both"/>
        <w:rPr>
          <w:szCs w:val="24"/>
          <w:shd w:val="clear" w:color="auto" w:fill="FFFFFF"/>
        </w:rPr>
      </w:pPr>
      <w:r>
        <w:rPr>
          <w:szCs w:val="24"/>
          <w:shd w:val="clear" w:color="auto" w:fill="FFFFFF"/>
        </w:rPr>
        <w:t>1. Vodafone Idea Limited (formerly Idea Cellular Limited)</w:t>
      </w:r>
    </w:p>
    <w:p w:rsidR="00CD7A4E" w:rsidRDefault="00CD7A4E" w:rsidP="00CD7A4E">
      <w:pPr>
        <w:spacing w:after="0" w:line="276" w:lineRule="auto"/>
        <w:jc w:val="both"/>
        <w:rPr>
          <w:szCs w:val="24"/>
          <w:shd w:val="clear" w:color="auto" w:fill="FFFFFF"/>
        </w:rPr>
      </w:pPr>
      <w:r>
        <w:rPr>
          <w:szCs w:val="24"/>
          <w:shd w:val="clear" w:color="auto" w:fill="FFFFFF"/>
        </w:rPr>
        <w:t xml:space="preserve">    An Aditya Birla Group and Vodafone Partnership,</w:t>
      </w:r>
    </w:p>
    <w:p w:rsidR="00CD7A4E" w:rsidRDefault="00CD7A4E" w:rsidP="00CD7A4E">
      <w:pPr>
        <w:spacing w:after="0" w:line="276" w:lineRule="auto"/>
        <w:jc w:val="both"/>
        <w:rPr>
          <w:szCs w:val="24"/>
          <w:shd w:val="clear" w:color="auto" w:fill="FFFFFF"/>
        </w:rPr>
      </w:pPr>
      <w:r>
        <w:rPr>
          <w:szCs w:val="24"/>
          <w:shd w:val="clear" w:color="auto" w:fill="FFFFFF"/>
        </w:rPr>
        <w:t xml:space="preserve">    Suman Tower, Plot No. 18, Sector No. 11,</w:t>
      </w:r>
    </w:p>
    <w:p w:rsidR="00CD7A4E" w:rsidRDefault="00CD7A4E" w:rsidP="00CD7A4E">
      <w:pPr>
        <w:spacing w:after="0" w:line="276" w:lineRule="auto"/>
        <w:jc w:val="both"/>
        <w:rPr>
          <w:szCs w:val="24"/>
          <w:shd w:val="clear" w:color="auto" w:fill="FFFFFF"/>
        </w:rPr>
      </w:pPr>
      <w:r>
        <w:rPr>
          <w:szCs w:val="24"/>
          <w:shd w:val="clear" w:color="auto" w:fill="FFFFFF"/>
        </w:rPr>
        <w:t xml:space="preserve">    Gandhinagar, Gujarat- 382 011, India.</w:t>
      </w:r>
    </w:p>
    <w:p w:rsidR="00CD7A4E" w:rsidRDefault="00CD7A4E" w:rsidP="00CD7A4E">
      <w:pPr>
        <w:spacing w:after="0" w:line="276" w:lineRule="auto"/>
        <w:jc w:val="both"/>
        <w:rPr>
          <w:szCs w:val="24"/>
          <w:shd w:val="clear" w:color="auto" w:fill="FFFFFF"/>
        </w:rPr>
      </w:pPr>
      <w:r>
        <w:rPr>
          <w:szCs w:val="24"/>
          <w:shd w:val="clear" w:color="auto" w:fill="FFFFFF"/>
        </w:rPr>
        <w:t xml:space="preserve">    (CIN No. L32100GJ1996PLC030976)</w:t>
      </w:r>
    </w:p>
    <w:p w:rsidR="00CD7A4E" w:rsidRDefault="00CD7A4E" w:rsidP="00CD7A4E">
      <w:pPr>
        <w:spacing w:after="0" w:line="276" w:lineRule="auto"/>
        <w:jc w:val="both"/>
        <w:rPr>
          <w:szCs w:val="24"/>
          <w:shd w:val="clear" w:color="auto" w:fill="FFFFFF"/>
        </w:rPr>
      </w:pPr>
      <w:r>
        <w:rPr>
          <w:szCs w:val="24"/>
          <w:shd w:val="clear" w:color="auto" w:fill="FFFFFF"/>
        </w:rPr>
        <w:t xml:space="preserve">    Rep. by its Managing Director/Authorized officer.</w:t>
      </w:r>
    </w:p>
    <w:p w:rsidR="00CD7A4E" w:rsidRDefault="00CD7A4E" w:rsidP="00CD7A4E">
      <w:pPr>
        <w:spacing w:after="0" w:line="276" w:lineRule="auto"/>
        <w:jc w:val="both"/>
        <w:rPr>
          <w:szCs w:val="24"/>
          <w:shd w:val="clear" w:color="auto" w:fill="FFFFFF"/>
        </w:rPr>
      </w:pPr>
    </w:p>
    <w:p w:rsidR="00CD7A4E" w:rsidRDefault="00CD7A4E" w:rsidP="00CD7A4E">
      <w:pPr>
        <w:spacing w:after="0" w:line="276" w:lineRule="auto"/>
        <w:jc w:val="both"/>
        <w:rPr>
          <w:szCs w:val="24"/>
          <w:shd w:val="clear" w:color="auto" w:fill="FFFFFF"/>
        </w:rPr>
      </w:pPr>
      <w:r>
        <w:rPr>
          <w:szCs w:val="24"/>
          <w:shd w:val="clear" w:color="auto" w:fill="FFFFFF"/>
        </w:rPr>
        <w:t>2. Vodafone Idea Limited (formerly Idea Cellular Limited)</w:t>
      </w:r>
    </w:p>
    <w:p w:rsidR="00CD7A4E" w:rsidRDefault="00CD7A4E" w:rsidP="00CD7A4E">
      <w:pPr>
        <w:spacing w:after="0" w:line="276" w:lineRule="auto"/>
        <w:jc w:val="both"/>
        <w:rPr>
          <w:szCs w:val="24"/>
          <w:shd w:val="clear" w:color="auto" w:fill="FFFFFF"/>
        </w:rPr>
      </w:pPr>
      <w:r>
        <w:rPr>
          <w:szCs w:val="24"/>
          <w:shd w:val="clear" w:color="auto" w:fill="FFFFFF"/>
        </w:rPr>
        <w:t xml:space="preserve">    An Aditya Birla Group and Vodafone Partnership,</w:t>
      </w:r>
    </w:p>
    <w:p w:rsidR="00CD7A4E" w:rsidRDefault="00CD7A4E" w:rsidP="00CD7A4E">
      <w:pPr>
        <w:spacing w:after="0" w:line="276" w:lineRule="auto"/>
        <w:jc w:val="both"/>
        <w:rPr>
          <w:szCs w:val="24"/>
          <w:shd w:val="clear" w:color="auto" w:fill="FFFFFF"/>
        </w:rPr>
      </w:pPr>
      <w:r>
        <w:rPr>
          <w:szCs w:val="24"/>
          <w:shd w:val="clear" w:color="auto" w:fill="FFFFFF"/>
        </w:rPr>
        <w:t xml:space="preserve">    (CIN No. L32100GJ1996PLC030976)</w:t>
      </w:r>
    </w:p>
    <w:p w:rsidR="00CD7A4E" w:rsidRDefault="00CD7A4E" w:rsidP="00CD7A4E">
      <w:pPr>
        <w:spacing w:after="0" w:line="276" w:lineRule="auto"/>
        <w:jc w:val="both"/>
        <w:rPr>
          <w:szCs w:val="24"/>
          <w:shd w:val="clear" w:color="auto" w:fill="FFFFFF"/>
        </w:rPr>
      </w:pPr>
      <w:r>
        <w:rPr>
          <w:szCs w:val="24"/>
          <w:shd w:val="clear" w:color="auto" w:fill="FFFFFF"/>
        </w:rPr>
        <w:t xml:space="preserve">    Tower 1, 9</w:t>
      </w:r>
      <w:r w:rsidRPr="001E42C3">
        <w:rPr>
          <w:szCs w:val="24"/>
          <w:shd w:val="clear" w:color="auto" w:fill="FFFFFF"/>
          <w:vertAlign w:val="superscript"/>
        </w:rPr>
        <w:t>th</w:t>
      </w:r>
      <w:r>
        <w:rPr>
          <w:szCs w:val="24"/>
          <w:shd w:val="clear" w:color="auto" w:fill="FFFFFF"/>
        </w:rPr>
        <w:t xml:space="preserve"> Floor, TVH Belliciaa Towers, Block 94, MRC Nagar,</w:t>
      </w:r>
    </w:p>
    <w:p w:rsidR="00CD7A4E" w:rsidRDefault="00CD7A4E" w:rsidP="00CD7A4E">
      <w:pPr>
        <w:spacing w:after="0" w:line="276" w:lineRule="auto"/>
        <w:jc w:val="both"/>
        <w:rPr>
          <w:szCs w:val="24"/>
          <w:shd w:val="clear" w:color="auto" w:fill="FFFFFF"/>
        </w:rPr>
      </w:pPr>
      <w:r>
        <w:rPr>
          <w:szCs w:val="24"/>
          <w:shd w:val="clear" w:color="auto" w:fill="FFFFFF"/>
        </w:rPr>
        <w:t xml:space="preserve">    Chennai- 600 028.</w:t>
      </w:r>
    </w:p>
    <w:p w:rsidR="00CD7A4E" w:rsidRDefault="00CD7A4E" w:rsidP="00CD7A4E">
      <w:pPr>
        <w:spacing w:after="0" w:line="276" w:lineRule="auto"/>
        <w:jc w:val="both"/>
        <w:rPr>
          <w:szCs w:val="24"/>
          <w:shd w:val="clear" w:color="auto" w:fill="FFFFFF"/>
        </w:rPr>
      </w:pPr>
      <w:r>
        <w:rPr>
          <w:szCs w:val="24"/>
          <w:shd w:val="clear" w:color="auto" w:fill="FFFFFF"/>
        </w:rPr>
        <w:t xml:space="preserve">    Rep. by its Managing Director/Authorized officer.</w:t>
      </w:r>
    </w:p>
    <w:p w:rsidR="00CD7A4E" w:rsidRDefault="00CD7A4E" w:rsidP="00CD7A4E">
      <w:pPr>
        <w:spacing w:after="0" w:line="276" w:lineRule="auto"/>
        <w:rPr>
          <w:szCs w:val="24"/>
          <w:shd w:val="clear" w:color="auto" w:fill="FFFFFF"/>
        </w:rPr>
      </w:pPr>
    </w:p>
    <w:p w:rsidR="00CD7A4E" w:rsidRDefault="00CD7A4E" w:rsidP="00CD7A4E">
      <w:pPr>
        <w:spacing w:after="0" w:line="276" w:lineRule="auto"/>
        <w:rPr>
          <w:szCs w:val="24"/>
          <w:shd w:val="clear" w:color="auto" w:fill="FFFFFF"/>
        </w:rPr>
      </w:pPr>
      <w:r>
        <w:rPr>
          <w:szCs w:val="24"/>
          <w:shd w:val="clear" w:color="auto" w:fill="FFFFFF"/>
        </w:rPr>
        <w:t>3. M/s. Vodafone,</w:t>
      </w:r>
    </w:p>
    <w:p w:rsidR="00CD7A4E" w:rsidRDefault="00CD7A4E" w:rsidP="00CD7A4E">
      <w:pPr>
        <w:spacing w:after="0" w:line="276" w:lineRule="auto"/>
        <w:rPr>
          <w:szCs w:val="24"/>
          <w:shd w:val="clear" w:color="auto" w:fill="FFFFFF"/>
        </w:rPr>
      </w:pPr>
      <w:r>
        <w:rPr>
          <w:szCs w:val="24"/>
          <w:shd w:val="clear" w:color="auto" w:fill="FFFFFF"/>
        </w:rPr>
        <w:t xml:space="preserve">    Vodafone Mini Store,</w:t>
      </w:r>
    </w:p>
    <w:p w:rsidR="00CD7A4E" w:rsidRDefault="00CD7A4E" w:rsidP="00CD7A4E">
      <w:pPr>
        <w:spacing w:after="0" w:line="276" w:lineRule="auto"/>
        <w:rPr>
          <w:szCs w:val="24"/>
          <w:shd w:val="clear" w:color="auto" w:fill="FFFFFF"/>
        </w:rPr>
      </w:pPr>
      <w:r>
        <w:rPr>
          <w:szCs w:val="24"/>
          <w:shd w:val="clear" w:color="auto" w:fill="FFFFFF"/>
        </w:rPr>
        <w:t xml:space="preserve">    No. 29B/6, Madam Street,</w:t>
      </w:r>
    </w:p>
    <w:p w:rsidR="00CD7A4E" w:rsidRDefault="00CD7A4E" w:rsidP="00CD7A4E">
      <w:pPr>
        <w:spacing w:after="0" w:line="276" w:lineRule="auto"/>
        <w:rPr>
          <w:szCs w:val="24"/>
          <w:shd w:val="clear" w:color="auto" w:fill="FFFFFF"/>
        </w:rPr>
      </w:pPr>
      <w:r>
        <w:rPr>
          <w:szCs w:val="24"/>
          <w:shd w:val="clear" w:color="auto" w:fill="FFFFFF"/>
        </w:rPr>
        <w:t xml:space="preserve">    Kanchipuram- 631 501.</w:t>
      </w:r>
    </w:p>
    <w:p w:rsidR="00CD7A4E" w:rsidRDefault="00CD7A4E" w:rsidP="00CD7A4E">
      <w:pPr>
        <w:spacing w:after="0" w:line="276" w:lineRule="auto"/>
        <w:rPr>
          <w:szCs w:val="24"/>
          <w:shd w:val="clear" w:color="auto" w:fill="FFFFFF"/>
        </w:rPr>
      </w:pPr>
      <w:r>
        <w:rPr>
          <w:szCs w:val="24"/>
          <w:shd w:val="clear" w:color="auto" w:fill="FFFFFF"/>
        </w:rPr>
        <w:t xml:space="preserve">    Rep. by its Branch Manager.</w:t>
      </w:r>
    </w:p>
    <w:p w:rsidR="00CD7A4E" w:rsidRDefault="00CD7A4E" w:rsidP="00CD7A4E">
      <w:pPr>
        <w:spacing w:after="0" w:line="276" w:lineRule="auto"/>
        <w:rPr>
          <w:szCs w:val="24"/>
          <w:shd w:val="clear" w:color="auto" w:fill="FFFFFF"/>
        </w:rPr>
      </w:pPr>
    </w:p>
    <w:p w:rsidR="00CD7A4E" w:rsidRDefault="00CD7A4E" w:rsidP="00CD7A4E">
      <w:pPr>
        <w:spacing w:after="0" w:line="276" w:lineRule="auto"/>
        <w:rPr>
          <w:szCs w:val="24"/>
          <w:shd w:val="clear" w:color="auto" w:fill="FFFFFF"/>
        </w:rPr>
      </w:pPr>
      <w:r>
        <w:rPr>
          <w:szCs w:val="24"/>
          <w:shd w:val="clear" w:color="auto" w:fill="FFFFFF"/>
        </w:rPr>
        <w:t>4. The Catholic Syrian Bank Limited,</w:t>
      </w:r>
    </w:p>
    <w:p w:rsidR="00CD7A4E" w:rsidRDefault="00CD7A4E" w:rsidP="00CD7A4E">
      <w:pPr>
        <w:spacing w:after="0" w:line="276" w:lineRule="auto"/>
        <w:rPr>
          <w:szCs w:val="24"/>
          <w:shd w:val="clear" w:color="auto" w:fill="FFFFFF"/>
        </w:rPr>
      </w:pPr>
      <w:r>
        <w:rPr>
          <w:szCs w:val="24"/>
          <w:shd w:val="clear" w:color="auto" w:fill="FFFFFF"/>
        </w:rPr>
        <w:t xml:space="preserve">    East Car Street,</w:t>
      </w:r>
    </w:p>
    <w:p w:rsidR="00CD7A4E" w:rsidRDefault="00CD7A4E" w:rsidP="00CD7A4E">
      <w:pPr>
        <w:spacing w:after="0" w:line="276" w:lineRule="auto"/>
        <w:rPr>
          <w:szCs w:val="24"/>
          <w:shd w:val="clear" w:color="auto" w:fill="FFFFFF"/>
        </w:rPr>
      </w:pPr>
      <w:r>
        <w:rPr>
          <w:szCs w:val="24"/>
          <w:shd w:val="clear" w:color="auto" w:fill="FFFFFF"/>
        </w:rPr>
        <w:t xml:space="preserve">    Avanashi- 641 654.</w:t>
      </w:r>
    </w:p>
    <w:p w:rsidR="00CD7A4E" w:rsidRDefault="00CD7A4E" w:rsidP="00CD7A4E">
      <w:pPr>
        <w:spacing w:after="0" w:line="276" w:lineRule="auto"/>
        <w:rPr>
          <w:szCs w:val="24"/>
          <w:shd w:val="clear" w:color="auto" w:fill="FFFFFF"/>
        </w:rPr>
      </w:pPr>
      <w:r>
        <w:rPr>
          <w:szCs w:val="24"/>
          <w:shd w:val="clear" w:color="auto" w:fill="FFFFFF"/>
        </w:rPr>
        <w:t xml:space="preserve">    Rep. by the Branch Manager</w:t>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t>… Opposite Parties.</w:t>
      </w:r>
    </w:p>
    <w:p w:rsidR="00CD7A4E" w:rsidRDefault="00CD7A4E" w:rsidP="00CD7A4E">
      <w:pPr>
        <w:spacing w:line="360" w:lineRule="auto"/>
        <w:jc w:val="center"/>
        <w:rPr>
          <w:b/>
          <w:u w:val="single"/>
        </w:rPr>
      </w:pPr>
    </w:p>
    <w:p w:rsidR="00CD7A4E" w:rsidRDefault="00CD7A4E" w:rsidP="00CD7A4E">
      <w:pPr>
        <w:spacing w:line="360" w:lineRule="auto"/>
        <w:jc w:val="center"/>
        <w:rPr>
          <w:b/>
          <w:u w:val="single"/>
        </w:rPr>
      </w:pPr>
    </w:p>
    <w:p w:rsidR="00CD7A4E" w:rsidRPr="00CD7A4E" w:rsidRDefault="00CD7A4E" w:rsidP="00CD7A4E">
      <w:pPr>
        <w:spacing w:line="360" w:lineRule="auto"/>
        <w:jc w:val="center"/>
        <w:rPr>
          <w:b/>
          <w:u w:val="single"/>
        </w:rPr>
      </w:pPr>
      <w:r w:rsidRPr="00CD7A4E">
        <w:rPr>
          <w:b/>
          <w:u w:val="single"/>
        </w:rPr>
        <w:lastRenderedPageBreak/>
        <w:t>ADDITIONAL WRITTEN ARGUMENTS FILED ON BEHALF</w:t>
      </w:r>
    </w:p>
    <w:p w:rsidR="00CD7A4E" w:rsidRDefault="00CD7A4E" w:rsidP="00CD7A4E">
      <w:pPr>
        <w:spacing w:line="360" w:lineRule="auto"/>
        <w:jc w:val="center"/>
        <w:rPr>
          <w:b/>
          <w:u w:val="single"/>
        </w:rPr>
      </w:pPr>
      <w:r w:rsidRPr="00CD7A4E">
        <w:rPr>
          <w:b/>
          <w:u w:val="single"/>
        </w:rPr>
        <w:t>OF COMPLAINANT</w:t>
      </w:r>
    </w:p>
    <w:p w:rsidR="00CD7A4E" w:rsidRDefault="00CD7A4E" w:rsidP="00CD7A4E">
      <w:pPr>
        <w:spacing w:line="360" w:lineRule="auto"/>
        <w:jc w:val="center"/>
      </w:pPr>
    </w:p>
    <w:p w:rsidR="00CD7A4E" w:rsidRDefault="00CD7A4E" w:rsidP="00CD7A4E">
      <w:pPr>
        <w:spacing w:line="360" w:lineRule="auto"/>
        <w:jc w:val="both"/>
      </w:pPr>
      <w:r>
        <w:t>1.</w:t>
      </w:r>
      <w:r>
        <w:tab/>
        <w:t>It is most humbly submitted that the complainant herein has filed the above complaint as against the opposite parties herein seeking for the following reliefs directing the opposite parties jointly and severally;</w:t>
      </w:r>
    </w:p>
    <w:p w:rsidR="00CD7A4E" w:rsidRDefault="00CD7A4E" w:rsidP="00CD7A4E">
      <w:pPr>
        <w:spacing w:line="360" w:lineRule="auto"/>
        <w:jc w:val="both"/>
      </w:pPr>
    </w:p>
    <w:p w:rsidR="00CD7A4E" w:rsidRDefault="00CD7A4E" w:rsidP="00CD7A4E">
      <w:pPr>
        <w:spacing w:line="360" w:lineRule="auto"/>
        <w:jc w:val="both"/>
      </w:pPr>
      <w:r>
        <w:t>i)</w:t>
      </w:r>
      <w:r>
        <w:tab/>
        <w:t>To pay a sum of Rs.19,99,000/- together with interest at 18% per annum from 18.02.2019  to till date of realization;</w:t>
      </w:r>
    </w:p>
    <w:p w:rsidR="00CD7A4E" w:rsidRDefault="00CD7A4E" w:rsidP="00CD7A4E">
      <w:pPr>
        <w:spacing w:line="360" w:lineRule="auto"/>
        <w:jc w:val="both"/>
      </w:pPr>
      <w:r>
        <w:t>ii)</w:t>
      </w:r>
      <w:r>
        <w:tab/>
        <w:t xml:space="preserve">To pay a sum of Rs.20,00,000/- towards the mental agony and hardship caused to the Complainant; </w:t>
      </w:r>
    </w:p>
    <w:p w:rsidR="00CD7A4E" w:rsidRDefault="00CD7A4E" w:rsidP="00CD7A4E">
      <w:pPr>
        <w:spacing w:line="360" w:lineRule="auto"/>
        <w:jc w:val="both"/>
      </w:pPr>
      <w:r>
        <w:t>iii)</w:t>
      </w:r>
      <w:r>
        <w:tab/>
        <w:t>To pay Rs. 20,000/- towards cost and expenses towards the filing of the above Complaint.</w:t>
      </w:r>
    </w:p>
    <w:p w:rsidR="00CD7A4E" w:rsidRDefault="00CD7A4E" w:rsidP="00CD7A4E">
      <w:pPr>
        <w:spacing w:line="360" w:lineRule="auto"/>
        <w:jc w:val="both"/>
      </w:pPr>
      <w:r>
        <w:t>iv)</w:t>
      </w:r>
      <w:r>
        <w:tab/>
        <w:t>To pass such other reliefs as additional remedies available to the Complainant as this Hon’ble Commission may deem fit and necessary in the nature and circumstances of this case and thus render justice.</w:t>
      </w:r>
    </w:p>
    <w:p w:rsidR="00CD7A4E" w:rsidRDefault="00CD7A4E" w:rsidP="00CD7A4E">
      <w:pPr>
        <w:spacing w:line="360" w:lineRule="auto"/>
        <w:jc w:val="both"/>
      </w:pPr>
      <w:r>
        <w:t>2.</w:t>
      </w:r>
      <w:r>
        <w:tab/>
        <w:t>Whereas, the complainant has already filed his side written arguments on 21.03.2023 reiterating the facts and grounds of his case. Since, the Opposite Parties did not appear in the case at that time, the Hon’ble Commission set the Opposite Parties exparte and was pleased to pass an order in favour of the Complainant by directing the OP Nos. 1 to 3 to pay the complainant a sum of Rs.9,99,500/- and also the 4th OP to pay the remaining sum of Rs.9,99,500/-, i.e. 50% of the loss incurred to the complainant to be compensated by OP Nos. 1 to 3 jointly and severally, and another 50% of the loss incurred by the complainant payable the 4th OP respectively. Further, this Hon’ble Commission directed all the OP’s to pay a sum of Rs.20,000/- towards compensation for mental agony and suffering due to negligence and deficiency of service of the OP’s and for the cost of the complaint.</w:t>
      </w:r>
    </w:p>
    <w:p w:rsidR="00CD7A4E" w:rsidRDefault="00CD7A4E" w:rsidP="00CD7A4E">
      <w:pPr>
        <w:spacing w:line="360" w:lineRule="auto"/>
        <w:jc w:val="both"/>
      </w:pPr>
      <w:r>
        <w:t>3.</w:t>
      </w:r>
      <w:r>
        <w:tab/>
        <w:t xml:space="preserve">Whereas, at this juncture the OP Nos. 1 to 3 preferred first appeal in FA No.606/2023 before the Hon’ble State Consumer Commission, Chennai whereby the State Commission directed the OP Nos. 1 to 3 to appear before the District </w:t>
      </w:r>
      <w:r>
        <w:lastRenderedPageBreak/>
        <w:t xml:space="preserve">Consumer Commission and subsequently, the 4th OP also filed an appeal in F.A. No. 887/2023 before the State Consumer Commission whereby an order was passed directing the 4th OP to appear before this hon’ble District Commission and the District Commission to proceed with the matter and complete the proceedings. </w:t>
      </w:r>
    </w:p>
    <w:p w:rsidR="00CD7A4E" w:rsidRDefault="00CD7A4E" w:rsidP="00CD7A4E">
      <w:pPr>
        <w:spacing w:line="360" w:lineRule="auto"/>
        <w:jc w:val="both"/>
      </w:pPr>
      <w:r>
        <w:t>4.</w:t>
      </w:r>
      <w:r>
        <w:tab/>
        <w:t>Accordingly, the OP Nos. 1 to 3 filed their Counter statement, Proof Affidavit and Written Arguments, and the 4th OP also filed its Written Version and Proof Affidavit all with false and untenable averments which are unsustainable in law and on facts of the case.</w:t>
      </w:r>
    </w:p>
    <w:p w:rsidR="00CD7A4E" w:rsidRDefault="00CD7A4E" w:rsidP="00CD7A4E">
      <w:pPr>
        <w:spacing w:line="360" w:lineRule="auto"/>
        <w:jc w:val="both"/>
      </w:pPr>
      <w:r>
        <w:t>5.</w:t>
      </w:r>
      <w:r>
        <w:tab/>
        <w:t xml:space="preserve">The complainant humbly submits that the OP Nos. 1 to 3 have contended that the present complaint ought to be dismissed on the grounds of suppression veri expression falsi as the complainant has concealed important facts and that the OP Nos. 1 to 3 have no knowledge about the complainant banking details of complainant and that they are Telecom Service Provider Company and they have chain of Distributors, Dealers, Vodafone Idea Stores and Channel Partners for activation of communication services to subscribers/customers and for its regulation, the Department of Telecommunication has issued guidelines from time to time which ensures the mobile operator including Vodafone Idea Ltd., should duly verify the identity of the person subscribing to the mobile connection and he should have a valid address proof and that even for re-issuance of SIM Cards either lost or damaged by the subscriber, the above said process has to be followed by the service provided are all put to strict proof of OP Nos. 1 to 3 and the complainant do not admit the same as correct, since the 3rd OP has not duly complied and followed up with such procedures while re-issuing a duplicate sim card belonging to the complainant to one Ravi Naidu. </w:t>
      </w:r>
    </w:p>
    <w:p w:rsidR="00CD7A4E" w:rsidRDefault="00CD7A4E" w:rsidP="00CD7A4E">
      <w:pPr>
        <w:spacing w:line="360" w:lineRule="auto"/>
        <w:jc w:val="both"/>
      </w:pPr>
      <w:r>
        <w:t>6.</w:t>
      </w:r>
      <w:r>
        <w:tab/>
        <w:t xml:space="preserve">Further, the OP Nos. 1 to 3 has admitted that the complainant’s sim card belongs to their network in the name and style of M/s. Teena Garments. However, they contend that his mobile network stopped working on Saturday night and he had no other chance to contact anyone to verify the reason for disconnection and also he was in a function and also the next day being a Sunday, a holiday for factory, he will not have any business calls and therefore, he waited like any prudent man with hope that network connection would be restored as and when the network problem is rectified are all as factual in nature, which the complainant denies as incorrect and </w:t>
      </w:r>
      <w:r>
        <w:lastRenderedPageBreak/>
        <w:t xml:space="preserve">the OP.No 1 to 3 are put to their strict proof for the reasons that the OP No. 3 could have very well scrutinised the actual fact if they had called the phone number and verified before issuing duplicate sim to 3rd party in the name of complainant, which they failed miserably. So also, the OP Nos. 1 to 3 have admitted in their counter statement that they generally suggest to get new sim card to negate any network issue of a damaged sim, whereas, in this particular instance, when the complainant called the next morning i.e. Sunday, the customer service failed to intimate him about the issuance of duplicate sim in his name few days ago and that too in some other district viz. Kancheepuram and as aforesaid, in general they advised him to get a duplicate sim card, which ex facie amounts to deficiency in service on part of OP Nos. 1 to 3. </w:t>
      </w:r>
    </w:p>
    <w:p w:rsidR="00CD7A4E" w:rsidRDefault="00CD7A4E" w:rsidP="00CD7A4E">
      <w:pPr>
        <w:spacing w:line="360" w:lineRule="auto"/>
        <w:jc w:val="both"/>
      </w:pPr>
      <w:r>
        <w:t>7.</w:t>
      </w:r>
      <w:r>
        <w:tab/>
        <w:t xml:space="preserve">Further, the OP Nos. 1 to 3 have averred that they are unaware of the fact that unknown miscreant duping both opposite party and the complainant has used his phone number for illegally misappropriating money from the complainant bank account through online transactions on 17.02.2019 and 18.02.2019, however, they admitted that one Ravi Nayudu approached the Kancheepuram store viz. OP No.3 on 16.02.2019 stating that he is an authorised representative of the complainant and requested for duplicate sim card. Whereas, on the other hand, they alleged that upon verifying the necessary documentary evidence as stipulated by the government norms issued duplicate sim card to the said Ravi Nayudu and that they took abundant precaution and deactivated the SMS service 24 hours so that there is no misuse and that thereby only because of the duplicate sim card was provided, money was possibly transferred etc., are all stoutly and categorically denied as false and incorrect by the complainant and the OP Nos. 1 to 3 have averred so just to stronghold their defense and thereby it is put to their strict proof.    </w:t>
      </w:r>
    </w:p>
    <w:p w:rsidR="00CD7A4E" w:rsidRDefault="00CD7A4E" w:rsidP="00CD7A4E">
      <w:pPr>
        <w:spacing w:line="360" w:lineRule="auto"/>
        <w:jc w:val="both"/>
      </w:pPr>
      <w:r>
        <w:t>8.</w:t>
      </w:r>
      <w:r>
        <w:tab/>
        <w:t xml:space="preserve">The OP Nos. 1 to 3 has further alleged that with regard to the money transfer two aspects have to be looked into, one from the side of the network provider and the second from the side of the bank and that the network provider's work ends with providing cellular connection to the mobile phone or device at hand and nothing more than that and in this particular case, they being the network provider had blocked the usage of SMS facility for the said SIM card for 24 hrs, assuming the SIM card was taken by the complainant’s original authorized representative even in this case he could not have used the facility of SMS for 24 hrs and that coming to the </w:t>
      </w:r>
      <w:r>
        <w:lastRenderedPageBreak/>
        <w:t xml:space="preserve">banking side of the money transfer, firstly, the miscreant recognized as Ravi Nayudu should have knowledge that the complainant has an account in the 4th opposite party bank and should have known the account details assuming he is not the complainant’s authorized representative as stated by him in the complaint and above which he should have access to the complainant’s net banking details which is known only to the complainant and no one else, presumably and that for such bulk money transfer to happen it ought to be noted that the account to which it is transferred to has to be made a beneficiary with the complainant’s account and there is a waiting period for the same and that all these measures taken by the bank are run along with OTP system and the same was blocked by this opposite party for the complainant’s SIM card for 24hrs, thereby showing the genuine nature of the opposite party in supporting their customers as their cellular connections and that the other way to obtain access would be through a paired e-mail address, and the miscreant Ravi Nayudu should have paired even those details in order to bypass that route and that with the nature of facts at hand it is evident that there seems to be a connection between the complainant and the miscreant and that they are hiding this fact in order to unjustly gain from this opposite party and as the Service Provider being herein themselves or their employees have got no access to the login ID as well as password of the complainant’s Bank Account, nor would have any access to the grid details printed in the reverse of the complainant’s Debit card for undertaking the transaction and that the Service Provider or its employees have no role in the transaction initiated through the bank etc., are all not admitted by the complainant as true and correct and the OP Nos. 1 to 3 are put to strict proof of the same. The complainant humbly submits that from a mere impugned letter alleged to have been given by the complainant, the 3rd OP had issued a duplicate sim for his phone number to a third person, without properly verifying whether really there was network issue and thereby failed to scrutinize the issue before using duplicate sim. Moreover, the OP Nos. 1 to 3 never really verified the authenticity of the letter given by the said Ravi Nayudu and gave duplicate sim card of the complainant’s phone number to him which itself amounts to deficiency in service. The alleged fact that the complainant’s phone’s SMS service was withheld for 24 hours and assumptions that the theathering might have happened through email or the complainant’s collusion with the said Ravi Nayudu are all again put to strict proof of the OP Nos. 1 to 3. Nevertheless, the fact that the duplicate sim for the phone number belonging to the </w:t>
      </w:r>
      <w:r>
        <w:lastRenderedPageBreak/>
        <w:t>complainant was given to another 3rd person itself proves the deficiency on part of the OP Nos. 1 to 3 whereby the cause arouse for the present complaint.</w:t>
      </w:r>
    </w:p>
    <w:p w:rsidR="00CD7A4E" w:rsidRDefault="00CD7A4E" w:rsidP="00CD7A4E">
      <w:pPr>
        <w:spacing w:line="360" w:lineRule="auto"/>
        <w:jc w:val="both"/>
      </w:pPr>
      <w:r>
        <w:t>9.</w:t>
      </w:r>
      <w:r>
        <w:tab/>
        <w:t>The OP Nos. 1 to 3 have further alleged that in the instant case fundamentally the bank's IT and security system including the personal data of its customer has been breached and compromised to enable the transfer of fund through online internet banking and the opposite party has no role to play on the same and that it is crystal clear that the transfer of money as alleged was carried out by means of electronic communication related to cyber fraud exploiting the lacunas of technology and hence would have to be dealt under the Information Technology Act, 2000 etc., are all put the OP Nos.1 to 3’s strict proof and the complainant does not admit those to be true and correct. The OP Nos. 1 to 3 have further stated that it is true that the complainant filed a complaint with Central Crime Branch Tiruppur and as stated in Paragraph No.6 of the complaint, the case is still pending and that it ought to be noted that when a criminal enquiry is pending and the person has taken a recourse of action against the defaulters, he cannot and is not permissible under law to approach a civil forum before the completion of that enquiry to avail compensation for the same nor to receive back the funds and that the complainant had cheated and wasted the time of this Hon'ble Commission as he has approached this commission exactly one year after filing complaint with CCB Tiruppur and when the dispute is pending nevertheless closed, the complainant ought not to have approached the commission seeking the above reliefs and that as the complaint with CCB has to be proven only then can the civil remedy be exhausted, but the complainant have clandestinely waited for a year and when the process became slow has filed a case with the consumer commission disarraying the basic principles of law etc., are stoutly and categorically denied by the complainant as false and incorrect for the reasons that the present complaint arose at the unfair trade practice and deficiency in service of all Opposite Parties and the present complaint was also filed well within the period of limitation. Moreover, the complaint with the CCB, Tirupur has been closed at present.</w:t>
      </w:r>
    </w:p>
    <w:p w:rsidR="00CD7A4E" w:rsidRDefault="00CD7A4E" w:rsidP="00CD7A4E">
      <w:pPr>
        <w:spacing w:line="360" w:lineRule="auto"/>
        <w:jc w:val="both"/>
      </w:pPr>
      <w:r>
        <w:t>10.</w:t>
      </w:r>
      <w:r>
        <w:tab/>
        <w:t xml:space="preserve"> Further, the OP Nos. 1 to 3 has averred that the OP Nos. 1 to 3 company is a cellular network provider and has nothing to do with the complainant’s banking functions and that have followed government rules and guidelines while providing the duplicate SIM card to the miscreant Ravi Nayudu, they received aadhar of the said </w:t>
      </w:r>
      <w:r>
        <w:lastRenderedPageBreak/>
        <w:t>Ravi Nayudu along with my Aadhar copy and an authorization letter, and produced the same at CCB Tiruppur during investigation and that the complainant is false in stating that the opposite party did not verify nor apply mind and that this sort of biased unparliamentary words heralded at this opposite party cannot be accepted and that they provide service all throughout India, thus when a customer with proper authorization requests for a copy of the SIM where-ever he is, the company ought to follow that request etc., are all put to the strict proof of OP Nos. 1 to 3 and the complainant stoutly denies the same as  untrue for the reasons that a mere phone call verification to the said phone number to verify the issue would have eliminated the need for the present complaint, which the 3rd Op miserably failed to do so, thus amounting to defiency in service. Further, the OP Nos. 1 to 3 have stated that how they were supposed to know if the complainant is in Tirupur or elsewhere and that this sort of baseless accusation against the opposite party ought not to be entertained and that they are not aware when the transaction took place and the complainant is put to strict proof of the same etc., are all false and baseless for the reasons that the 3rd OP could have very well ascertained the customer details available with them and if they had done so, suspicion would have arose as to why a sim provided from Tirupur, would again apply for a duplicate sim card in a city i.e. Kanchipuram which is 400 kms away from Tirupur and that too by a third party and not the owner of the phone number himself, which all the 3rd OP could have verified with the said Ravi Nayudu before issuing duplicate sim to him. Pertinently, the complainant’s sim card was active till the 3rd OP issued sim card to the said Ravi Naidu. As such, the 3rd OP has failed to safe guard the safety and security of its customer without verifying the authenticity of the letter given by the said Ravi Naidu, have issued a duplicate sim card by deactivating the original sim card which was in the hands of complainant, thus amounting to deficiency in service.</w:t>
      </w:r>
    </w:p>
    <w:p w:rsidR="00CD7A4E" w:rsidRDefault="00CD7A4E" w:rsidP="00CD7A4E">
      <w:pPr>
        <w:spacing w:line="360" w:lineRule="auto"/>
        <w:jc w:val="both"/>
      </w:pPr>
      <w:r>
        <w:t>11.</w:t>
      </w:r>
      <w:r>
        <w:tab/>
        <w:t xml:space="preserve">Further, the OP Nos. 1 to 3 has alleged that the transactions have not happened solely due to the OP Nos. 1 to 3’s actions and that they have norms which were followed and also ensured that SMS was inactive for 24hrs and that the documents which were received were verified and they do not hand out SIM cards to just everyone and they had taken all steps to ensure that the privacy and safety of their customers are kept intact and thus has been diligent in their activities and that the same has been stated by the opposite party in the enquiry held at CCB Tiruppur </w:t>
      </w:r>
      <w:r>
        <w:lastRenderedPageBreak/>
        <w:t xml:space="preserve">etc., are all put to the strict proof of OP Nos. 1 to 3 and the complainant denies the same as false and incorrect. Further, the OP Nos. 1 to 3 has averred that the said Ravi Nayudu whom the complainant alleges to be the fraud is well known to him and he is trying to shift the blame on the opposite parties wantonly and for unjust reasons and that it is pertinent to note that when once a criminal proceeding is pending, unjustly gain from a civil proceeding whose outcome depends on the finality of the criminal proceeding is unlawful and ought to be dismissed on that ground primarily and that as stipulated categorically by the Op Nos. 1 to 3, there are certain verifications steps that ought to have been fulfilled before transferring the money and since they seem to have been done with ease it shows that the complainant wontedly levelled the relief against this opposite party etc., are all stoutly and categorically denied as false and incorrect by the complainant and the OP Nos.1 to 3 are put to strict proof of the same. The complainant submits that the present complaint is an outcome of the unfair trade practice and deficiency in service of all OPs and therefore he has the locus standi to bring up the present complaint before the present consumer commission. </w:t>
      </w:r>
    </w:p>
    <w:p w:rsidR="00CD7A4E" w:rsidRDefault="00CD7A4E" w:rsidP="00CD7A4E">
      <w:pPr>
        <w:spacing w:line="360" w:lineRule="auto"/>
        <w:jc w:val="both"/>
      </w:pPr>
      <w:r>
        <w:t>12.</w:t>
      </w:r>
      <w:r>
        <w:tab/>
        <w:t xml:space="preserve">The OP Nos. 1 to 3 has further averred that in the instant case neither the Service Provider nor any employee of the Service Provider is said to be involved in the process and that Vodafone Idea is a Regulatory company and responsible corporate citizen, and values the interests of its customers always and that the company is vigilant in ensuring following the mandatory guidelines and protocols that safeguard the privacy and security of its customers and that from time to time company ensures that all necessary compliances are made in line with DOT/TRAI guidelines, issues advisory/ circular to all its stores/customer touch points regarding the process of SIM exchange and that the company not only adheres to all regulations and guidelines but also takes all efforts to spread awareness among its stores, channel partners, distributors, retailers &amp; franchisee regarding the requirements for compliances at all times and that the company being a Telecom Service Provider do not have any information of the banking details of the customer nor are they custodians of the Money the customer holds in his account or has lost and that it is always the Bank who has the information and control of customer money and thus, it is prudent and judicious to conclude that the opposite party cannot be saddled with the relief sought by the complainant and that he has come </w:t>
      </w:r>
      <w:r>
        <w:lastRenderedPageBreak/>
        <w:t>before this Hon'ble Commission with a speculative claim, which is all but a ruse to defame the service provided by the opposite party etc., are all put to strict proof of the OP Nos. 1 to 3 and the complainant stoutly and categorically denies the same as false and incorrect for the reasons that as already stated above, ex-facie handing over duplicate sim card of the phone number belonging to the complainant to an unknown third person without verifying the authenticity and scrutinising the reason for obtaining duplicate sim itself slams the liability on OP Nos. 1 to 3.</w:t>
      </w:r>
    </w:p>
    <w:p w:rsidR="00CD7A4E" w:rsidRDefault="00CD7A4E" w:rsidP="00CD7A4E">
      <w:pPr>
        <w:spacing w:line="360" w:lineRule="auto"/>
        <w:jc w:val="both"/>
      </w:pPr>
      <w:r>
        <w:t>13.</w:t>
      </w:r>
      <w:r>
        <w:tab/>
        <w:t>Further, the 4th OP bank has averred that the dispute is between 2 corporate bodies and this commission is estopped from adjudicating this dispute is stoutly denied as false for the reasons that both the corporate bodies are arrayed as opposite parties and the dispute herein involves unfair trade practice and deficiency in service on the part of all the OPs and thereby the present complainant is not estopped by law as alleged by the 4th OP. The 4th OP has further alleged that it is an open secret that this Commission was exclusively constituted to hear and dispose of matters which are straight jacket in nature, however a plain reading of the complaint and the documents annexed thereto would undoubtedly reveal that the case on hand requires a roving enquiry and hence this Commission without any further deliberation can dismiss the complaint under reply instantaneously and that the present complaint is appending investigation before the law enforcing agency and it would be appropriate for this commission to wait till the completion of investigation etc., are all absolutely false and incorrect, and the 4th OP is taking such stands in order to evade its liability and the 4th OP is subjected to strict proof. Without prejudice, the complaint with the CCB, Tirupur has been closed at present.</w:t>
      </w:r>
    </w:p>
    <w:p w:rsidR="00CD7A4E" w:rsidRDefault="00CD7A4E" w:rsidP="00CD7A4E">
      <w:pPr>
        <w:spacing w:line="360" w:lineRule="auto"/>
        <w:jc w:val="both"/>
      </w:pPr>
      <w:r>
        <w:t>14.</w:t>
      </w:r>
      <w:r>
        <w:tab/>
        <w:t xml:space="preserve">The 4th OP has further averred that only on 18.02.2019, the complainant requested the bank to freeze my account and they adhered to it and that therefore, the complainant cannot have any cause of action as against them under whatsoever pretext is stoutly denied as false by the complainant for the reasons that just because they froze the complainant’s bank account at the instance of his request, does not suspend the 4th OP from its liability for the deficiency in service towards allowing unauthorized transactions of such hefty amount to 3rd party accounts without two factor verification, adding of beneficiary accounts, irregular net banking transaction timings, etc.,. So also, the 4th OP has averred that with a user-friendly approach, they brought in the concept of Net Banking and it was primarily introduced </w:t>
      </w:r>
      <w:r>
        <w:lastRenderedPageBreak/>
        <w:t>to facilitate the customer to transact from his place and time of his convenience and it is reiterated that it was not a compulsory one and the option was always let to the customer are all not admitted as correct by the complainant.  Moreso, without prejudice opting such facility by the complainant would not allow unauthorised transfer without following the banking rules and regulations.</w:t>
      </w:r>
    </w:p>
    <w:p w:rsidR="00CD7A4E" w:rsidRDefault="00CD7A4E" w:rsidP="00CD7A4E">
      <w:pPr>
        <w:spacing w:line="360" w:lineRule="auto"/>
        <w:jc w:val="both"/>
      </w:pPr>
      <w:r>
        <w:t>15.</w:t>
      </w:r>
      <w:r>
        <w:tab/>
        <w:t>Further the 4th OP has alleged that the detail terms and conditions are provided in https: //www.csb.co.in/ selfreg which the customers have to accept before proceeding with one time registration for accessing the net banking services and that the said terms and conditions also covers important security aspects regard to Net banking transaction and that the customers can also visit https://www.csb.co.in/general-safety-tips to understand the safety tips for Net Banking, Security Tips (Security Information, Fund transfer Information, Online Fraud prevention) and that apart FAQ and Safety Guide is provided in pre-login of CSB Mobile+ App and that the Opposite Party Bank has enabled all the security aspects to customers with regard to the Net banking &amp; Mobile Banking which is as per the Industry practice are all put to strict proof of the 4th OP and the complainant denies the same as untrue since, the 4th OP has not followed the rules and guidelines as prescribed by the government while the unauthorized transactions that took place in the complainant’s account and thereby they are liable towards deficiency in service. Further the 4th OP has admitted the facts with respect of the complainant’s account details, opening and closing date is admitted as true, however the averments that after the incident took place in 2019, the complainant continued his account by reposing confidence on the 4th OP’s operating system, which is not admitted as true for the reasons that merely for avoiding difficulties with the transactions of business it was continued thereafter and subsequently, the account was also closed after sorting out alternative means.</w:t>
      </w:r>
    </w:p>
    <w:p w:rsidR="00CD7A4E" w:rsidRDefault="00CD7A4E" w:rsidP="00CD7A4E">
      <w:pPr>
        <w:spacing w:line="360" w:lineRule="auto"/>
        <w:jc w:val="both"/>
      </w:pPr>
      <w:r>
        <w:t>16.</w:t>
      </w:r>
      <w:r>
        <w:tab/>
        <w:t xml:space="preserve">Furthermore, 4th OP alleged that without understanding the working method of the 4th OP, the complainant has stated the 4th OP lacks fool proof system thereby clearing the transaction in a single step verification and cleared the transaction and that the 4th OP sets out the standard operating protocol followed by them for internet banking viz., </w:t>
      </w:r>
    </w:p>
    <w:p w:rsidR="00CD7A4E" w:rsidRDefault="00CD7A4E" w:rsidP="00CD7A4E">
      <w:pPr>
        <w:spacing w:line="360" w:lineRule="auto"/>
        <w:jc w:val="both"/>
      </w:pPr>
      <w:r>
        <w:lastRenderedPageBreak/>
        <w:t>a) A customer in order to use internet banking has to provide their user ID and secret password which is known only to that particular customer.</w:t>
      </w:r>
    </w:p>
    <w:p w:rsidR="00CD7A4E" w:rsidRDefault="00CD7A4E" w:rsidP="00CD7A4E">
      <w:pPr>
        <w:spacing w:line="360" w:lineRule="auto"/>
        <w:jc w:val="both"/>
      </w:pPr>
      <w:r>
        <w:t xml:space="preserve">b) </w:t>
      </w:r>
      <w:r>
        <w:tab/>
        <w:t>After the customer inputs the value of the amount to be transferred to the beneficiary, the customer has to enter his secret transaction password which is known only to him to generate a One Time Password.</w:t>
      </w:r>
    </w:p>
    <w:p w:rsidR="00CD7A4E" w:rsidRDefault="00CD7A4E" w:rsidP="00CD7A4E">
      <w:pPr>
        <w:spacing w:line="360" w:lineRule="auto"/>
        <w:jc w:val="both"/>
      </w:pPr>
      <w:r>
        <w:t xml:space="preserve">c) </w:t>
      </w:r>
      <w:r>
        <w:tab/>
        <w:t>Once the One Time Password is received by the customer in his/her registered mobile number to complete the transaction successfully.</w:t>
      </w:r>
    </w:p>
    <w:p w:rsidR="00CD7A4E" w:rsidRDefault="00CD7A4E" w:rsidP="00CD7A4E">
      <w:pPr>
        <w:spacing w:line="360" w:lineRule="auto"/>
        <w:jc w:val="both"/>
      </w:pPr>
      <w:r>
        <w:t xml:space="preserve">d) </w:t>
      </w:r>
      <w:r>
        <w:tab/>
        <w:t>Likewise, there is also a 2 step security verification for Mobile banking that 1) customer has log into Mobile banking by providing his user ID and M-PIN which are known only to him and 2) Input the OTP received on his registered mobile number to complete the transaction successfully.</w:t>
      </w:r>
    </w:p>
    <w:p w:rsidR="00CD7A4E" w:rsidRDefault="00CD7A4E" w:rsidP="00CD7A4E">
      <w:pPr>
        <w:spacing w:line="360" w:lineRule="auto"/>
        <w:jc w:val="both"/>
      </w:pPr>
      <w:r>
        <w:t xml:space="preserve">e) </w:t>
      </w:r>
      <w:r>
        <w:tab/>
        <w:t>Thus, by receiving OTP alone in the registered mobile number, it is not feasible to do the transactions and thereby user ID of the customer, secret password, M- PIN which is known only to the customer is also required to do the transactions successfully. From the above facts, it is clear that Complainant's main allegations against the bank that bank is not having sufficient security system for online transactions is absolutely incorrect.</w:t>
      </w:r>
    </w:p>
    <w:p w:rsidR="00CD7A4E" w:rsidRDefault="00CD7A4E" w:rsidP="00CD7A4E">
      <w:pPr>
        <w:spacing w:line="360" w:lineRule="auto"/>
        <w:jc w:val="both"/>
      </w:pPr>
      <w:r>
        <w:t xml:space="preserve">f) </w:t>
      </w:r>
      <w:r>
        <w:tab/>
        <w:t>It is stated that while there is feasible for change of password of internet banking through OTP on registered mobile number but transaction password which is the third step security to complete the transaction successfully in internet banking could not be changed through OTP on registered mobile number alone. The Complainant has to change transaction password only though ATM card verification or through request made by the customer directly to the branch. Hence there is negligence on the part of the Complainant by not maintaining the secrecy of password and PIN, etc.</w:t>
      </w:r>
    </w:p>
    <w:p w:rsidR="00CD7A4E" w:rsidRDefault="00CD7A4E" w:rsidP="00CD7A4E">
      <w:pPr>
        <w:spacing w:line="360" w:lineRule="auto"/>
        <w:jc w:val="both"/>
      </w:pPr>
      <w:r>
        <w:t xml:space="preserve">Whereas, the complainant submits, that all the aforesaid protocols are generally to be followed by all banking services, but still the 4th OP miserably failed to do so,  the net banking login to the complainant’s account was only protected with a single password and there is an option to login  if in case the password was forgotten, on clicking the “forgot password”, an OTP would be directed to registered mobile number and on entering the said OTP, the person using the same would be directed </w:t>
      </w:r>
      <w:r>
        <w:lastRenderedPageBreak/>
        <w:t>to the net banking services. Thus, the 4th OP has not followed with procedures as alleged by them and thereby the complainant incurred a loss of Rs. 19,99,000/-. Hence, the aforesaid averments that the 4th OP followed up with the aforesaid set of procedures at that juncture are stoutly denied by the complainant as incorrect and the 4th OP is put to its strict proof.</w:t>
      </w:r>
    </w:p>
    <w:p w:rsidR="00CD7A4E" w:rsidRDefault="00CD7A4E" w:rsidP="00CD7A4E">
      <w:pPr>
        <w:spacing w:line="360" w:lineRule="auto"/>
        <w:jc w:val="both"/>
      </w:pPr>
      <w:r>
        <w:t>17.</w:t>
      </w:r>
      <w:r>
        <w:tab/>
        <w:t>Further, the 4th OP has averred that the complainant on his own volition, opted for Netbanking and consequently, it is to be inferred that he has not only read the terms and conditions but also thoroughly understood its procedures hence he is estopped from giving it a go by and point fingers upon the Opposite Parties for the state of affairs etc., are all stoutly denied as false. The complainant submits, that such a stand cannot at all be taken by the 4th OP as it is trying to say that if anyone opts for net banking services, any fraudulent and unauthorised transfer is at the risk of the customer, which itself shows the evasive attitude of 4th OP to escape from its liability and ex-facie such as stand itself amounts to unfair trade practice. Furthermore, the 4th OP has alleged that the 4th Opposite Party cannot have any control over the online transactions that if the proper inputs are made such as furnishing of correct password, OTP and PIN, the online transaction will automatically go through and that when the complainant informed them about the alleged transaction, the 4th Opposite Party in a lightning speed took all efforts by not only freezing his account but also contacted the beneficiary's bank, however they were informed that the amount has been already withdrawn from the beneficiary's account are all put to strict proof of the 4th OP, which the complainant denies as incorrect for the reasons that without adding such unknown accounts as beneficiaries, the 4th OP has allowed such transactions for such large sums that too during mid nights, hence the practice of the facility provided by 4th OP amounts to deficiency in service on their part.</w:t>
      </w:r>
    </w:p>
    <w:p w:rsidR="00CD7A4E" w:rsidRDefault="00CD7A4E" w:rsidP="00CD7A4E">
      <w:pPr>
        <w:spacing w:line="360" w:lineRule="auto"/>
        <w:jc w:val="both"/>
      </w:pPr>
      <w:r>
        <w:t>18.</w:t>
      </w:r>
      <w:r>
        <w:tab/>
        <w:t xml:space="preserve">The 4th OP has further averred that the Information Technology Wing attached with them investigated the matter and found out that the alleged transactions pertaining to the complainant account done on 17.02.2019 and 18.02.2019 were initiated through electronic devices bearing IP address No.5.62.34.13, 5.62.34.10 and 5.62.34.9 and that it is also detected that there was certain other online transaction on the same account i.e. on 08.01.2019, 11.01.2019 and 13.01.2019 in his account on same I.P address that is even before the referred </w:t>
      </w:r>
      <w:r>
        <w:lastRenderedPageBreak/>
        <w:t xml:space="preserve">fraudulent transaction and that the complainant has not raised any objections for the said transactions effected on 08.01.2019, 11.01.2019 and 13.01.2019 in his account on same address, thus, it goes without saying that the complainant would have shared the account credentials or his passwords, hence the negligence could be solely attributed on his part by not maintaining the secrecy of the passwords and M PlN etc., are all put to strict proof of the 4th OP and the complainant stoutly and categorically denies the same as incorrect. Moreover, the aforesaid IP address used on 13.01.2019 who took the loan due on the said date from the complainant’s account and that was the only transaction from his account on that day which is reflected in his bank statement, So also, the 4th OP thereof has accepted on having done the said transaction on 13.01.2019, which is evident from its letter dated 12.01.2024 which they have sent as a consequence to the complainant’s RTI letter dated 27.12.2023. Hence, from all the above, it goes to show that if at all the details the complainant was leaked as alleged by the 4th OP, it would have been done so from the side of 4th OP and not otherwise(without prejudice).  </w:t>
      </w:r>
    </w:p>
    <w:p w:rsidR="00CD7A4E" w:rsidRDefault="00CD7A4E" w:rsidP="00CD7A4E">
      <w:pPr>
        <w:spacing w:line="360" w:lineRule="auto"/>
        <w:jc w:val="both"/>
      </w:pPr>
      <w:r>
        <w:t>19.</w:t>
      </w:r>
      <w:r>
        <w:tab/>
        <w:t xml:space="preserve"> Further the 4th OP averred that the allegations made by the complainant against them are absolutely false as the 4th Opposite Party is adopting/ enabling all the security steps for facilitating customer's online transactions smoothly and securely and that if the complainant is negligent with regard to maintaining of secrecy of the passwords and due to such negligence of the Telecom Service Provider which is crystal clear, the 4th Opposite Party even by elongated imagination is not liable for the alleged fraudulent transactions and that there is no cause of action for the above complaint and the so called cause of action has been concocted with a devious motive and that the reliefs sought for by the complainant are baffling in nature as they have not been corroborated by pleadings and any means of tangible evidence and that the complainant by taking advantage of the act being benevolent in nature and fee to be paid is negligible have inflated the demands and if the reliefs sought for by him are granted for the sake of asking then this Commission would be burdened with such fanciful claims and that the Hon'ble Supreme Court of India has time and again held that "Deficiency in service cannot be alleged without attributing fault, imperfection, shortcoming or inadequacy in the quality, nature and manner of performance which is required to be performed by a person in pursuance of a contract or otherwise in relation to any service and the burden of proving the </w:t>
      </w:r>
      <w:r>
        <w:lastRenderedPageBreak/>
        <w:t>deficiency in service is upon the person who alleges it" and hence without a speck of doubt it could be culled out that the 4th Opposite Party has not committed any deficiency of service hence the complainant is not entitled for any relief as prayed for etc., are all stoutly and categorically denied as false and incorrect and the 4th OP is put to strict proof of the same. Moreover, such hefty sum has been fraudulently transferred from the 4th OP without any authorisation and the same is corroborated with the letter dated 12.01.2024 and the bank statement of January 2019 of complainant.</w:t>
      </w:r>
    </w:p>
    <w:p w:rsidR="00CD7A4E" w:rsidRDefault="00CD7A4E" w:rsidP="00CD7A4E">
      <w:pPr>
        <w:spacing w:line="360" w:lineRule="auto"/>
        <w:jc w:val="both"/>
      </w:pPr>
      <w:r>
        <w:t>20.</w:t>
      </w:r>
      <w:r>
        <w:tab/>
        <w:t xml:space="preserve">The complainant humbly submits that the 3rd opposite party ought to have taken due diligence when a third person alleging to be a representative tries to obtain sim card on behalf of true owner. Even a simple phone call to the concerned phone number at that time by the 3rd opposite party’s staffs, could have avoided the present complainant. Moreover, the 3rd Opposite party failed to check the authenticity of the impugned letter given to them. Least of all, the signature of the complainant ought to have been verified by the 3rd Opposite Party which they miserably failed. In other words, the 3rd Opposite Party would give away new sim cards of existing numbers to any person claiming to be a representative of the true owner accompanied with any letter for obtaining new sim and aadhar card copy. Even a step more, the 3rd Opposite Party should have verified the true owner of the registered mobile number in person before handing over the replacement sim card since, it is a well known fact that phone numbers are linked with personal information and bank accounts. Hence, from the above it is crystal clear that the 3rd opposite party has committed deficiency in service and the Opposite parties 1 to 3 are joint and severally liable for the same. </w:t>
      </w:r>
    </w:p>
    <w:p w:rsidR="00CD7A4E" w:rsidRDefault="00CD7A4E" w:rsidP="00CD7A4E">
      <w:pPr>
        <w:spacing w:line="360" w:lineRule="auto"/>
        <w:jc w:val="both"/>
      </w:pPr>
      <w:r>
        <w:t>21.</w:t>
      </w:r>
      <w:r>
        <w:tab/>
        <w:t xml:space="preserve">Furthermore, the 4th opposite party also committed deficiency in service by not adopting two step verification process, less transaction limit for new third party account RTGS timings etc., which methods have been followed by other banks in order to safeguards their customers interest. So also, the 4th OP themself as stated that the transaction took place on 13.01.2019 could have led security details of my bank account, whileso it was only the 4th OP who had done the said transaction on 13.01.2019 and it was the one and only transaction that took place on my account on the said date. Moreover, the other IP addresses alleged to have used on other dates as averred in the 4th OPs written version belongs to servers of different countries. In </w:t>
      </w:r>
      <w:r>
        <w:lastRenderedPageBreak/>
        <w:t xml:space="preserve">other words, the alleged IP addresses are activated through VPN service, which is non other than a IP address shifter software used so as to not locate the actual IP address. Whereas, the transaction on 13.01.2019 alone having a single transaction on that entire day was done by the 4th OP themself which they have also admitted. Hence, the burden is on the 4th OP to show that my password details were not let out by the 4th OP. Hence, on the entirety, all the Opposite Parties are liable to make good for my loss. </w:t>
      </w:r>
    </w:p>
    <w:p w:rsidR="00CD7A4E" w:rsidRDefault="00CD7A4E" w:rsidP="00CD7A4E">
      <w:pPr>
        <w:spacing w:line="360" w:lineRule="auto"/>
        <w:jc w:val="both"/>
      </w:pPr>
    </w:p>
    <w:p w:rsidR="00CD7A4E" w:rsidRDefault="00CD7A4E" w:rsidP="00CD7A4E">
      <w:pPr>
        <w:spacing w:line="360" w:lineRule="auto"/>
        <w:jc w:val="both"/>
      </w:pPr>
      <w:r>
        <w:t>Therefore, it is prayed that this Hon’ble Commission may kindly be pleased to pass an award as prayed for in the complaint and thus render justice.</w:t>
      </w:r>
    </w:p>
    <w:p w:rsidR="00CD7A4E" w:rsidRDefault="00CD7A4E" w:rsidP="00CD7A4E">
      <w:pPr>
        <w:spacing w:line="360" w:lineRule="auto"/>
        <w:jc w:val="both"/>
      </w:pPr>
    </w:p>
    <w:p w:rsidR="00CD7A4E" w:rsidRDefault="00CD7A4E" w:rsidP="00CD7A4E">
      <w:pPr>
        <w:spacing w:line="360" w:lineRule="auto"/>
        <w:jc w:val="both"/>
      </w:pPr>
    </w:p>
    <w:p w:rsidR="00832831" w:rsidRDefault="00CD7A4E" w:rsidP="00CD7A4E">
      <w:pPr>
        <w:spacing w:line="360" w:lineRule="auto"/>
        <w:jc w:val="both"/>
      </w:pPr>
      <w:r>
        <w:tab/>
      </w:r>
      <w:r>
        <w:tab/>
      </w:r>
      <w:r>
        <w:tab/>
      </w:r>
      <w:r>
        <w:tab/>
      </w:r>
      <w:r>
        <w:tab/>
      </w:r>
      <w:r>
        <w:tab/>
      </w:r>
      <w:r>
        <w:tab/>
        <w:t>ADVOCATE FOR COMPLAINANT</w:t>
      </w: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Default="00CD7A4E" w:rsidP="00CD7A4E">
      <w:pPr>
        <w:spacing w:after="0" w:line="360" w:lineRule="auto"/>
        <w:ind w:left="5103" w:right="-988"/>
        <w:jc w:val="center"/>
        <w:rPr>
          <w:b/>
          <w:bCs/>
          <w:sz w:val="18"/>
          <w:szCs w:val="18"/>
          <w:u w:val="single"/>
          <w:shd w:val="clear" w:color="auto" w:fill="FFFFFF"/>
        </w:rPr>
      </w:pPr>
    </w:p>
    <w:p w:rsidR="00CD7A4E" w:rsidRPr="000153ED" w:rsidRDefault="00CD7A4E" w:rsidP="00003CD4">
      <w:pPr>
        <w:spacing w:after="0" w:line="276" w:lineRule="auto"/>
        <w:ind w:left="5103" w:right="-988"/>
        <w:jc w:val="center"/>
        <w:rPr>
          <w:b/>
          <w:bCs/>
          <w:sz w:val="18"/>
          <w:szCs w:val="18"/>
          <w:u w:val="single"/>
          <w:shd w:val="clear" w:color="auto" w:fill="FFFFFF"/>
        </w:rPr>
      </w:pPr>
      <w:r w:rsidRPr="000153ED">
        <w:rPr>
          <w:b/>
          <w:bCs/>
          <w:sz w:val="18"/>
          <w:szCs w:val="18"/>
          <w:u w:val="single"/>
          <w:shd w:val="clear" w:color="auto" w:fill="FFFFFF"/>
        </w:rPr>
        <w:t>BEFORE THE DISTRICT CONSUMER DISPUTES REDRESSAL COMMISSION, TIRUPUR</w:t>
      </w:r>
    </w:p>
    <w:p w:rsidR="00CD7A4E" w:rsidRPr="000153ED" w:rsidRDefault="00CD7A4E" w:rsidP="00003CD4">
      <w:pPr>
        <w:spacing w:after="0" w:line="276" w:lineRule="auto"/>
        <w:ind w:left="5103" w:right="-988" w:firstLine="720"/>
        <w:jc w:val="center"/>
        <w:rPr>
          <w:b/>
          <w:bCs/>
          <w:sz w:val="18"/>
          <w:szCs w:val="18"/>
          <w:shd w:val="clear" w:color="auto" w:fill="FFFFFF"/>
        </w:rPr>
      </w:pPr>
    </w:p>
    <w:p w:rsidR="00CD7A4E" w:rsidRPr="000153ED" w:rsidRDefault="00CD7A4E" w:rsidP="00003CD4">
      <w:pPr>
        <w:spacing w:line="276" w:lineRule="auto"/>
        <w:ind w:left="5103" w:right="-988"/>
        <w:jc w:val="center"/>
        <w:rPr>
          <w:b/>
          <w:bCs/>
          <w:sz w:val="18"/>
          <w:szCs w:val="18"/>
          <w:shd w:val="clear" w:color="auto" w:fill="FFFFFF"/>
        </w:rPr>
      </w:pPr>
      <w:r w:rsidRPr="000153ED">
        <w:rPr>
          <w:b/>
          <w:bCs/>
          <w:sz w:val="18"/>
          <w:szCs w:val="18"/>
          <w:shd w:val="clear" w:color="auto" w:fill="FFFFFF"/>
        </w:rPr>
        <w:lastRenderedPageBreak/>
        <w:t xml:space="preserve">C.C.NO. </w:t>
      </w:r>
      <w:r w:rsidRPr="000153ED">
        <w:rPr>
          <w:b/>
          <w:bCs/>
          <w:sz w:val="18"/>
          <w:szCs w:val="18"/>
          <w:shd w:val="clear" w:color="auto" w:fill="FFFFFF"/>
        </w:rPr>
        <w:tab/>
        <w:t>35</w:t>
      </w:r>
      <w:r w:rsidRPr="000153ED">
        <w:rPr>
          <w:b/>
          <w:bCs/>
          <w:sz w:val="18"/>
          <w:szCs w:val="18"/>
          <w:shd w:val="clear" w:color="auto" w:fill="FFFFFF"/>
        </w:rPr>
        <w:tab/>
        <w:t xml:space="preserve"> OF  2020</w:t>
      </w:r>
    </w:p>
    <w:p w:rsidR="00CD7A4E" w:rsidRPr="000153ED" w:rsidRDefault="00CD7A4E" w:rsidP="00003CD4">
      <w:pPr>
        <w:tabs>
          <w:tab w:val="center" w:pos="7630"/>
        </w:tabs>
        <w:spacing w:after="0" w:line="276" w:lineRule="auto"/>
        <w:ind w:left="5103" w:right="-1130"/>
        <w:jc w:val="both"/>
        <w:rPr>
          <w:sz w:val="18"/>
          <w:szCs w:val="18"/>
          <w:shd w:val="clear" w:color="auto" w:fill="FFFFFF"/>
        </w:rPr>
      </w:pPr>
      <w:r w:rsidRPr="000153ED">
        <w:rPr>
          <w:sz w:val="18"/>
          <w:szCs w:val="18"/>
          <w:shd w:val="clear" w:color="auto" w:fill="FFFFFF"/>
        </w:rPr>
        <w:t>D.Chandrasekaran,</w:t>
      </w:r>
      <w:r>
        <w:rPr>
          <w:sz w:val="18"/>
          <w:szCs w:val="18"/>
          <w:shd w:val="clear" w:color="auto" w:fill="FFFFFF"/>
        </w:rPr>
        <w:tab/>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Proprietor,</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M/s. Teena Garments</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Business, SF. No: 461/1,</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Abirami Nagar, Gandhi Nagar,</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Tirupur- 641 603</w:t>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t>… Complainant</w:t>
      </w:r>
    </w:p>
    <w:p w:rsidR="00CD7A4E" w:rsidRPr="000153ED" w:rsidRDefault="00CD7A4E" w:rsidP="00003CD4">
      <w:pPr>
        <w:spacing w:after="0" w:line="276" w:lineRule="auto"/>
        <w:ind w:left="5103" w:right="-1130"/>
        <w:jc w:val="both"/>
        <w:rPr>
          <w:sz w:val="18"/>
          <w:szCs w:val="18"/>
          <w:shd w:val="clear" w:color="auto" w:fill="FFFFFF"/>
        </w:rPr>
      </w:pPr>
    </w:p>
    <w:p w:rsidR="00CD7A4E" w:rsidRPr="000153ED" w:rsidRDefault="00CD7A4E" w:rsidP="00003CD4">
      <w:pPr>
        <w:spacing w:after="0" w:line="276" w:lineRule="auto"/>
        <w:ind w:left="5103" w:right="-1130"/>
        <w:jc w:val="center"/>
        <w:rPr>
          <w:sz w:val="18"/>
          <w:szCs w:val="18"/>
          <w:shd w:val="clear" w:color="auto" w:fill="FFFFFF"/>
        </w:rPr>
      </w:pPr>
      <w:r w:rsidRPr="000153ED">
        <w:rPr>
          <w:sz w:val="18"/>
          <w:szCs w:val="18"/>
          <w:shd w:val="clear" w:color="auto" w:fill="FFFFFF"/>
        </w:rPr>
        <w:t>-Vs-</w:t>
      </w:r>
    </w:p>
    <w:p w:rsidR="00CD7A4E" w:rsidRPr="000153ED" w:rsidRDefault="00CD7A4E" w:rsidP="00003CD4">
      <w:pPr>
        <w:spacing w:after="0" w:line="276" w:lineRule="auto"/>
        <w:ind w:left="5103" w:right="-1130"/>
        <w:rPr>
          <w:sz w:val="18"/>
          <w:szCs w:val="18"/>
          <w:shd w:val="clear" w:color="auto" w:fill="FFFFFF"/>
        </w:rPr>
      </w:pPr>
    </w:p>
    <w:p w:rsidR="00CD7A4E" w:rsidRPr="000153ED" w:rsidRDefault="00CD7A4E" w:rsidP="00003CD4">
      <w:pPr>
        <w:pStyle w:val="ListParagraph"/>
        <w:numPr>
          <w:ilvl w:val="0"/>
          <w:numId w:val="3"/>
        </w:numPr>
        <w:spacing w:after="0" w:line="276" w:lineRule="auto"/>
        <w:ind w:right="-1130"/>
        <w:jc w:val="both"/>
        <w:rPr>
          <w:sz w:val="18"/>
          <w:szCs w:val="18"/>
          <w:shd w:val="clear" w:color="auto" w:fill="FFFFFF"/>
        </w:rPr>
      </w:pPr>
      <w:r w:rsidRPr="000153ED">
        <w:rPr>
          <w:sz w:val="18"/>
          <w:szCs w:val="18"/>
          <w:shd w:val="clear" w:color="auto" w:fill="FFFFFF"/>
        </w:rPr>
        <w:t xml:space="preserve">Vodafone Idea Limited </w:t>
      </w:r>
    </w:p>
    <w:p w:rsidR="00CD7A4E" w:rsidRPr="000153ED" w:rsidRDefault="00CD7A4E" w:rsidP="00003CD4">
      <w:pPr>
        <w:pStyle w:val="ListParagraph"/>
        <w:spacing w:after="0" w:line="276" w:lineRule="auto"/>
        <w:ind w:left="5463" w:right="-1130"/>
        <w:jc w:val="both"/>
        <w:rPr>
          <w:sz w:val="18"/>
          <w:szCs w:val="18"/>
          <w:shd w:val="clear" w:color="auto" w:fill="FFFFFF"/>
        </w:rPr>
      </w:pPr>
      <w:r w:rsidRPr="000153ED">
        <w:rPr>
          <w:sz w:val="18"/>
          <w:szCs w:val="18"/>
          <w:shd w:val="clear" w:color="auto" w:fill="FFFFFF"/>
        </w:rPr>
        <w:t>(formerly Idea Cellular Limited)</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An Aditya Birla Group and </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Vodafone Partnership,</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Suman Tower, Plot No. 18, Sector No. 11,</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Gandhinagar, Gujarat- 382 011, India.</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(CIN No. L32100GJ1996PLC030976)</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Rep. by its Managing Director/</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Authorized officer.</w:t>
      </w:r>
    </w:p>
    <w:p w:rsidR="00CD7A4E" w:rsidRPr="000153ED" w:rsidRDefault="00CD7A4E" w:rsidP="00003CD4">
      <w:pPr>
        <w:spacing w:after="0" w:line="276" w:lineRule="auto"/>
        <w:ind w:left="5103" w:right="-1130"/>
        <w:jc w:val="both"/>
        <w:rPr>
          <w:sz w:val="18"/>
          <w:szCs w:val="18"/>
          <w:shd w:val="clear" w:color="auto" w:fill="FFFFFF"/>
        </w:rPr>
      </w:pPr>
    </w:p>
    <w:p w:rsidR="00CD7A4E" w:rsidRPr="000153ED" w:rsidRDefault="00CD7A4E" w:rsidP="00003CD4">
      <w:pPr>
        <w:pStyle w:val="ListParagraph"/>
        <w:numPr>
          <w:ilvl w:val="0"/>
          <w:numId w:val="3"/>
        </w:numPr>
        <w:spacing w:after="0" w:line="276" w:lineRule="auto"/>
        <w:ind w:right="-1130"/>
        <w:jc w:val="both"/>
        <w:rPr>
          <w:sz w:val="18"/>
          <w:szCs w:val="18"/>
          <w:shd w:val="clear" w:color="auto" w:fill="FFFFFF"/>
        </w:rPr>
      </w:pPr>
      <w:r w:rsidRPr="000153ED">
        <w:rPr>
          <w:sz w:val="18"/>
          <w:szCs w:val="18"/>
          <w:shd w:val="clear" w:color="auto" w:fill="FFFFFF"/>
        </w:rPr>
        <w:t xml:space="preserve">Vodafone Idea Limited (formerly Idea </w:t>
      </w:r>
    </w:p>
    <w:p w:rsidR="00CD7A4E" w:rsidRPr="000153ED" w:rsidRDefault="00CD7A4E" w:rsidP="00003CD4">
      <w:pPr>
        <w:pStyle w:val="ListParagraph"/>
        <w:spacing w:after="0" w:line="276" w:lineRule="auto"/>
        <w:ind w:left="5463" w:right="-1130"/>
        <w:jc w:val="both"/>
        <w:rPr>
          <w:sz w:val="18"/>
          <w:szCs w:val="18"/>
          <w:shd w:val="clear" w:color="auto" w:fill="FFFFFF"/>
        </w:rPr>
      </w:pPr>
      <w:r w:rsidRPr="000153ED">
        <w:rPr>
          <w:sz w:val="18"/>
          <w:szCs w:val="18"/>
          <w:shd w:val="clear" w:color="auto" w:fill="FFFFFF"/>
        </w:rPr>
        <w:t>Cellular Limited)</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An Aditya Birla Group and </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Vodafone Partnership,</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(CIN No. L32100GJ1996PLC030976)</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Tower 1, 9</w:t>
      </w:r>
      <w:r w:rsidRPr="000153ED">
        <w:rPr>
          <w:sz w:val="18"/>
          <w:szCs w:val="18"/>
          <w:shd w:val="clear" w:color="auto" w:fill="FFFFFF"/>
          <w:vertAlign w:val="superscript"/>
        </w:rPr>
        <w:t>th</w:t>
      </w:r>
      <w:r w:rsidRPr="000153ED">
        <w:rPr>
          <w:sz w:val="18"/>
          <w:szCs w:val="18"/>
          <w:shd w:val="clear" w:color="auto" w:fill="FFFFFF"/>
        </w:rPr>
        <w:t xml:space="preserve"> Floor, TVH Belliciaa Towers,     </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Block 94, MRC Nagar,</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Chennai- 600 028.</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Rep. by its Managing Director/</w:t>
      </w:r>
    </w:p>
    <w:p w:rsidR="00CD7A4E" w:rsidRPr="000153ED" w:rsidRDefault="00CD7A4E" w:rsidP="00003CD4">
      <w:pPr>
        <w:spacing w:after="0" w:line="276" w:lineRule="auto"/>
        <w:ind w:left="5103" w:right="-1130"/>
        <w:jc w:val="both"/>
        <w:rPr>
          <w:sz w:val="18"/>
          <w:szCs w:val="18"/>
          <w:shd w:val="clear" w:color="auto" w:fill="FFFFFF"/>
        </w:rPr>
      </w:pPr>
      <w:r w:rsidRPr="000153ED">
        <w:rPr>
          <w:sz w:val="18"/>
          <w:szCs w:val="18"/>
          <w:shd w:val="clear" w:color="auto" w:fill="FFFFFF"/>
        </w:rPr>
        <w:t xml:space="preserve">     Authorized officer.</w:t>
      </w:r>
    </w:p>
    <w:p w:rsidR="00CD7A4E" w:rsidRPr="000153ED" w:rsidRDefault="00CD7A4E" w:rsidP="00003CD4">
      <w:pPr>
        <w:spacing w:after="0" w:line="276" w:lineRule="auto"/>
        <w:ind w:left="5103" w:right="-1130"/>
        <w:jc w:val="both"/>
        <w:rPr>
          <w:sz w:val="18"/>
          <w:szCs w:val="18"/>
          <w:shd w:val="clear" w:color="auto" w:fill="FFFFFF"/>
        </w:rPr>
      </w:pP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3.  M/s. Vodafone,</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Vodafone Mini Store,</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No. 29B/6, Madam Street,</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Kanchipuram- 631 501.</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Rep. by its Branch Manager.</w:t>
      </w:r>
    </w:p>
    <w:p w:rsidR="00CD7A4E" w:rsidRPr="000153ED" w:rsidRDefault="00CD7A4E" w:rsidP="00003CD4">
      <w:pPr>
        <w:spacing w:after="0" w:line="276" w:lineRule="auto"/>
        <w:ind w:left="5103" w:right="-1130"/>
        <w:rPr>
          <w:sz w:val="18"/>
          <w:szCs w:val="18"/>
          <w:shd w:val="clear" w:color="auto" w:fill="FFFFFF"/>
        </w:rPr>
      </w:pP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4. The Catholic Syrian Bank Limited,</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East Car Street,</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Avanashi- 641 654.</w:t>
      </w:r>
    </w:p>
    <w:p w:rsidR="00CD7A4E" w:rsidRPr="000153ED" w:rsidRDefault="00CD7A4E" w:rsidP="00003CD4">
      <w:pPr>
        <w:spacing w:after="0" w:line="276" w:lineRule="auto"/>
        <w:ind w:left="5103" w:right="-1130"/>
        <w:rPr>
          <w:sz w:val="18"/>
          <w:szCs w:val="18"/>
          <w:shd w:val="clear" w:color="auto" w:fill="FFFFFF"/>
        </w:rPr>
      </w:pPr>
      <w:r w:rsidRPr="000153ED">
        <w:rPr>
          <w:sz w:val="18"/>
          <w:szCs w:val="18"/>
          <w:shd w:val="clear" w:color="auto" w:fill="FFFFFF"/>
        </w:rPr>
        <w:t xml:space="preserve">    Rep. by the Branch Manager</w:t>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r>
      <w:r w:rsidRPr="000153ED">
        <w:rPr>
          <w:sz w:val="18"/>
          <w:szCs w:val="18"/>
          <w:shd w:val="clear" w:color="auto" w:fill="FFFFFF"/>
        </w:rPr>
        <w:tab/>
        <w:t xml:space="preserve">   … Opposite Parties.</w:t>
      </w:r>
    </w:p>
    <w:p w:rsidR="00CD7A4E" w:rsidRPr="000153ED" w:rsidRDefault="00CD7A4E" w:rsidP="00003CD4">
      <w:pPr>
        <w:spacing w:after="0" w:line="276" w:lineRule="auto"/>
        <w:ind w:left="5103" w:right="-1130"/>
        <w:jc w:val="center"/>
        <w:rPr>
          <w:b/>
          <w:bCs/>
          <w:sz w:val="18"/>
          <w:szCs w:val="18"/>
          <w:u w:val="single"/>
          <w:shd w:val="clear" w:color="auto" w:fill="FFFFFF"/>
        </w:rPr>
      </w:pPr>
    </w:p>
    <w:p w:rsidR="00CD7A4E" w:rsidRDefault="00CD7A4E" w:rsidP="00003CD4">
      <w:pPr>
        <w:spacing w:after="0" w:line="276" w:lineRule="auto"/>
        <w:ind w:left="5103" w:right="-1130"/>
        <w:jc w:val="center"/>
        <w:rPr>
          <w:b/>
          <w:bCs/>
          <w:sz w:val="18"/>
          <w:szCs w:val="18"/>
          <w:u w:val="single"/>
          <w:shd w:val="clear" w:color="auto" w:fill="FFFFFF"/>
        </w:rPr>
      </w:pPr>
      <w:r>
        <w:rPr>
          <w:b/>
          <w:bCs/>
          <w:sz w:val="18"/>
          <w:szCs w:val="18"/>
          <w:u w:val="single"/>
          <w:shd w:val="clear" w:color="auto" w:fill="FFFFFF"/>
        </w:rPr>
        <w:t xml:space="preserve">ADDITIONAL </w:t>
      </w:r>
      <w:r w:rsidRPr="000153ED">
        <w:rPr>
          <w:b/>
          <w:bCs/>
          <w:sz w:val="18"/>
          <w:szCs w:val="18"/>
          <w:u w:val="single"/>
          <w:shd w:val="clear" w:color="auto" w:fill="FFFFFF"/>
        </w:rPr>
        <w:t xml:space="preserve">WRITTEN ARGUMENTS FILED </w:t>
      </w:r>
    </w:p>
    <w:p w:rsidR="00CD7A4E" w:rsidRPr="000153ED" w:rsidRDefault="00CD7A4E" w:rsidP="00003CD4">
      <w:pPr>
        <w:spacing w:after="0" w:line="276" w:lineRule="auto"/>
        <w:ind w:left="5103" w:right="-1130"/>
        <w:jc w:val="center"/>
        <w:rPr>
          <w:b/>
          <w:bCs/>
          <w:sz w:val="18"/>
          <w:szCs w:val="18"/>
          <w:u w:val="single"/>
          <w:shd w:val="clear" w:color="auto" w:fill="FFFFFF"/>
        </w:rPr>
      </w:pPr>
      <w:r w:rsidRPr="000153ED">
        <w:rPr>
          <w:b/>
          <w:bCs/>
          <w:sz w:val="18"/>
          <w:szCs w:val="18"/>
          <w:u w:val="single"/>
          <w:shd w:val="clear" w:color="auto" w:fill="FFFFFF"/>
        </w:rPr>
        <w:t>ON BEHALF OF COMPLAINANT</w:t>
      </w:r>
    </w:p>
    <w:p w:rsidR="00CD7A4E" w:rsidRPr="000153ED" w:rsidRDefault="00CD7A4E" w:rsidP="00003CD4">
      <w:pPr>
        <w:spacing w:after="0" w:line="276" w:lineRule="auto"/>
        <w:ind w:left="5823" w:right="-1130" w:firstLine="657"/>
        <w:rPr>
          <w:b/>
          <w:bCs/>
          <w:sz w:val="18"/>
          <w:szCs w:val="18"/>
          <w:u w:val="single"/>
          <w:shd w:val="clear" w:color="auto" w:fill="FFFFFF"/>
        </w:rPr>
      </w:pPr>
    </w:p>
    <w:p w:rsidR="00CD7A4E" w:rsidRPr="000153ED" w:rsidRDefault="00CD7A4E" w:rsidP="00003CD4">
      <w:pPr>
        <w:spacing w:after="0" w:line="276" w:lineRule="auto"/>
        <w:ind w:left="5823" w:right="-1130" w:firstLine="657"/>
        <w:rPr>
          <w:b/>
          <w:bCs/>
          <w:sz w:val="18"/>
          <w:szCs w:val="18"/>
          <w:u w:val="single"/>
          <w:shd w:val="clear" w:color="auto" w:fill="FFFFFF"/>
        </w:rPr>
      </w:pPr>
      <w:r w:rsidRPr="000153ED">
        <w:rPr>
          <w:b/>
          <w:bCs/>
          <w:sz w:val="18"/>
          <w:szCs w:val="18"/>
          <w:u w:val="single"/>
          <w:shd w:val="clear" w:color="auto" w:fill="FFFFFF"/>
        </w:rPr>
        <w:t>PRE.ON:</w:t>
      </w:r>
      <w:r>
        <w:rPr>
          <w:b/>
          <w:bCs/>
          <w:sz w:val="18"/>
          <w:szCs w:val="18"/>
          <w:u w:val="single"/>
          <w:shd w:val="clear" w:color="auto" w:fill="FFFFFF"/>
        </w:rPr>
        <w:t xml:space="preserve"> 22.03.2024</w:t>
      </w:r>
    </w:p>
    <w:p w:rsidR="00CD7A4E" w:rsidRPr="000153ED" w:rsidRDefault="00CD7A4E" w:rsidP="00003CD4">
      <w:pPr>
        <w:spacing w:after="0" w:line="276" w:lineRule="auto"/>
        <w:ind w:left="5823" w:right="-1130"/>
        <w:rPr>
          <w:b/>
          <w:bCs/>
          <w:sz w:val="18"/>
          <w:szCs w:val="18"/>
          <w:u w:val="single"/>
          <w:shd w:val="clear" w:color="auto" w:fill="FFFFFF"/>
        </w:rPr>
      </w:pPr>
      <w:r w:rsidRPr="000153ED">
        <w:rPr>
          <w:b/>
          <w:bCs/>
          <w:sz w:val="18"/>
          <w:szCs w:val="18"/>
          <w:u w:val="single"/>
          <w:shd w:val="clear" w:color="auto" w:fill="FFFFFF"/>
        </w:rPr>
        <w:t xml:space="preserve">ADDRESS FOR SERVICE: </w:t>
      </w:r>
    </w:p>
    <w:p w:rsidR="00CD7A4E" w:rsidRPr="000153ED" w:rsidRDefault="00CD7A4E" w:rsidP="00003CD4">
      <w:pPr>
        <w:spacing w:after="0" w:line="276" w:lineRule="auto"/>
        <w:ind w:left="5823" w:right="-1130"/>
        <w:rPr>
          <w:b/>
          <w:bCs/>
          <w:sz w:val="18"/>
          <w:szCs w:val="18"/>
          <w:shd w:val="clear" w:color="auto" w:fill="FFFFFF"/>
        </w:rPr>
      </w:pPr>
      <w:r w:rsidRPr="000153ED">
        <w:rPr>
          <w:b/>
          <w:bCs/>
          <w:sz w:val="18"/>
          <w:szCs w:val="18"/>
          <w:shd w:val="clear" w:color="auto" w:fill="FFFFFF"/>
        </w:rPr>
        <w:t xml:space="preserve">Mr. S.Chandrasekaran, M.A.,B.L.,DLL., </w:t>
      </w:r>
    </w:p>
    <w:p w:rsidR="00CD7A4E" w:rsidRPr="000153ED" w:rsidRDefault="00CD7A4E" w:rsidP="00003CD4">
      <w:pPr>
        <w:spacing w:after="0" w:line="276" w:lineRule="auto"/>
        <w:ind w:left="5823" w:right="-1130"/>
        <w:rPr>
          <w:bCs/>
          <w:sz w:val="18"/>
          <w:szCs w:val="18"/>
          <w:shd w:val="clear" w:color="auto" w:fill="FFFFFF"/>
        </w:rPr>
      </w:pPr>
      <w:r w:rsidRPr="000153ED">
        <w:rPr>
          <w:bCs/>
          <w:sz w:val="18"/>
          <w:szCs w:val="18"/>
          <w:shd w:val="clear" w:color="auto" w:fill="FFFFFF"/>
        </w:rPr>
        <w:t xml:space="preserve">Advocate, Enrolment No:595/1986, </w:t>
      </w:r>
    </w:p>
    <w:p w:rsidR="00CD7A4E" w:rsidRPr="000153ED" w:rsidRDefault="00CD7A4E" w:rsidP="00003CD4">
      <w:pPr>
        <w:spacing w:after="0" w:line="276" w:lineRule="auto"/>
        <w:ind w:left="5823" w:right="-1130"/>
        <w:rPr>
          <w:bCs/>
          <w:sz w:val="18"/>
          <w:szCs w:val="18"/>
          <w:shd w:val="clear" w:color="auto" w:fill="FFFFFF"/>
        </w:rPr>
      </w:pPr>
      <w:r w:rsidRPr="000153ED">
        <w:rPr>
          <w:bCs/>
          <w:sz w:val="18"/>
          <w:szCs w:val="18"/>
          <w:shd w:val="clear" w:color="auto" w:fill="FFFFFF"/>
        </w:rPr>
        <w:t xml:space="preserve">85/12, Cherran Tower Apartments, </w:t>
      </w:r>
    </w:p>
    <w:p w:rsidR="00CD7A4E" w:rsidRPr="000153ED" w:rsidRDefault="00CD7A4E" w:rsidP="00003CD4">
      <w:pPr>
        <w:spacing w:after="0" w:line="276" w:lineRule="auto"/>
        <w:ind w:left="5823" w:right="-1130"/>
        <w:rPr>
          <w:bCs/>
          <w:sz w:val="18"/>
          <w:szCs w:val="18"/>
          <w:shd w:val="clear" w:color="auto" w:fill="FFFFFF"/>
        </w:rPr>
      </w:pPr>
      <w:r w:rsidRPr="000153ED">
        <w:rPr>
          <w:bCs/>
          <w:sz w:val="18"/>
          <w:szCs w:val="18"/>
          <w:shd w:val="clear" w:color="auto" w:fill="FFFFFF"/>
        </w:rPr>
        <w:t xml:space="preserve">Govt. Arts College Road, </w:t>
      </w:r>
    </w:p>
    <w:p w:rsidR="00CD7A4E" w:rsidRPr="000153ED" w:rsidRDefault="00CD7A4E" w:rsidP="00003CD4">
      <w:pPr>
        <w:spacing w:after="0" w:line="276" w:lineRule="auto"/>
        <w:ind w:left="5823" w:right="-1130"/>
        <w:rPr>
          <w:bCs/>
          <w:sz w:val="18"/>
          <w:szCs w:val="18"/>
          <w:shd w:val="clear" w:color="auto" w:fill="FFFFFF"/>
        </w:rPr>
      </w:pPr>
      <w:r w:rsidRPr="000153ED">
        <w:rPr>
          <w:bCs/>
          <w:sz w:val="18"/>
          <w:szCs w:val="18"/>
          <w:shd w:val="clear" w:color="auto" w:fill="FFFFFF"/>
        </w:rPr>
        <w:t xml:space="preserve">Coimbatore - 641 018.  </w:t>
      </w:r>
    </w:p>
    <w:p w:rsidR="00CD7A4E" w:rsidRPr="006B3FEF" w:rsidRDefault="00CD7A4E" w:rsidP="00003CD4">
      <w:pPr>
        <w:spacing w:after="0" w:line="276" w:lineRule="auto"/>
        <w:ind w:left="5823" w:right="-1130"/>
        <w:rPr>
          <w:rFonts w:ascii="Helvetica" w:hAnsi="Helvetica"/>
          <w:color w:val="1D2228"/>
          <w:sz w:val="18"/>
          <w:szCs w:val="18"/>
          <w:highlight w:val="yellow"/>
          <w:shd w:val="clear" w:color="auto" w:fill="FFFFFF"/>
        </w:rPr>
      </w:pPr>
      <w:r>
        <w:rPr>
          <w:bCs/>
          <w:sz w:val="18"/>
          <w:szCs w:val="18"/>
          <w:shd w:val="clear" w:color="auto" w:fill="FFFFFF"/>
        </w:rPr>
        <w:t>0422-2200337.</w:t>
      </w:r>
    </w:p>
    <w:p w:rsidR="00CD7A4E" w:rsidRDefault="00CD7A4E" w:rsidP="00CD7A4E">
      <w:pPr>
        <w:spacing w:line="360" w:lineRule="auto"/>
        <w:jc w:val="both"/>
      </w:pPr>
    </w:p>
    <w:sectPr w:rsidR="00CD7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F05A2"/>
    <w:multiLevelType w:val="hybridMultilevel"/>
    <w:tmpl w:val="207697F0"/>
    <w:lvl w:ilvl="0" w:tplc="411ADE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12770DE"/>
    <w:multiLevelType w:val="hybridMultilevel"/>
    <w:tmpl w:val="96A8246E"/>
    <w:lvl w:ilvl="0" w:tplc="E7101504">
      <w:start w:val="1"/>
      <w:numFmt w:val="decimal"/>
      <w:lvlText w:val="%1."/>
      <w:lvlJc w:val="left"/>
      <w:pPr>
        <w:ind w:left="5463" w:hanging="360"/>
      </w:pPr>
      <w:rPr>
        <w:rFonts w:hint="default"/>
      </w:rPr>
    </w:lvl>
    <w:lvl w:ilvl="1" w:tplc="40090019" w:tentative="1">
      <w:start w:val="1"/>
      <w:numFmt w:val="lowerLetter"/>
      <w:lvlText w:val="%2."/>
      <w:lvlJc w:val="left"/>
      <w:pPr>
        <w:ind w:left="6183" w:hanging="360"/>
      </w:pPr>
    </w:lvl>
    <w:lvl w:ilvl="2" w:tplc="4009001B" w:tentative="1">
      <w:start w:val="1"/>
      <w:numFmt w:val="lowerRoman"/>
      <w:lvlText w:val="%3."/>
      <w:lvlJc w:val="right"/>
      <w:pPr>
        <w:ind w:left="6903" w:hanging="180"/>
      </w:pPr>
    </w:lvl>
    <w:lvl w:ilvl="3" w:tplc="4009000F" w:tentative="1">
      <w:start w:val="1"/>
      <w:numFmt w:val="decimal"/>
      <w:lvlText w:val="%4."/>
      <w:lvlJc w:val="left"/>
      <w:pPr>
        <w:ind w:left="7623" w:hanging="360"/>
      </w:pPr>
    </w:lvl>
    <w:lvl w:ilvl="4" w:tplc="40090019" w:tentative="1">
      <w:start w:val="1"/>
      <w:numFmt w:val="lowerLetter"/>
      <w:lvlText w:val="%5."/>
      <w:lvlJc w:val="left"/>
      <w:pPr>
        <w:ind w:left="8343" w:hanging="360"/>
      </w:pPr>
    </w:lvl>
    <w:lvl w:ilvl="5" w:tplc="4009001B" w:tentative="1">
      <w:start w:val="1"/>
      <w:numFmt w:val="lowerRoman"/>
      <w:lvlText w:val="%6."/>
      <w:lvlJc w:val="right"/>
      <w:pPr>
        <w:ind w:left="9063" w:hanging="180"/>
      </w:pPr>
    </w:lvl>
    <w:lvl w:ilvl="6" w:tplc="4009000F" w:tentative="1">
      <w:start w:val="1"/>
      <w:numFmt w:val="decimal"/>
      <w:lvlText w:val="%7."/>
      <w:lvlJc w:val="left"/>
      <w:pPr>
        <w:ind w:left="9783" w:hanging="360"/>
      </w:pPr>
    </w:lvl>
    <w:lvl w:ilvl="7" w:tplc="40090019" w:tentative="1">
      <w:start w:val="1"/>
      <w:numFmt w:val="lowerLetter"/>
      <w:lvlText w:val="%8."/>
      <w:lvlJc w:val="left"/>
      <w:pPr>
        <w:ind w:left="10503" w:hanging="360"/>
      </w:pPr>
    </w:lvl>
    <w:lvl w:ilvl="8" w:tplc="4009001B" w:tentative="1">
      <w:start w:val="1"/>
      <w:numFmt w:val="lowerRoman"/>
      <w:lvlText w:val="%9."/>
      <w:lvlJc w:val="right"/>
      <w:pPr>
        <w:ind w:left="11223" w:hanging="180"/>
      </w:pPr>
    </w:lvl>
  </w:abstractNum>
  <w:abstractNum w:abstractNumId="2">
    <w:nsid w:val="79405768"/>
    <w:multiLevelType w:val="hybridMultilevel"/>
    <w:tmpl w:val="3E280DE4"/>
    <w:lvl w:ilvl="0" w:tplc="67EAF1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A4E"/>
    <w:rsid w:val="00003CD4"/>
    <w:rsid w:val="00017F6D"/>
    <w:rsid w:val="000A7A70"/>
    <w:rsid w:val="0018221B"/>
    <w:rsid w:val="0020644D"/>
    <w:rsid w:val="003574DA"/>
    <w:rsid w:val="003602A0"/>
    <w:rsid w:val="00440778"/>
    <w:rsid w:val="00510ABF"/>
    <w:rsid w:val="00525B4A"/>
    <w:rsid w:val="005446FD"/>
    <w:rsid w:val="00832831"/>
    <w:rsid w:val="008777E9"/>
    <w:rsid w:val="00900838"/>
    <w:rsid w:val="00AF7D9E"/>
    <w:rsid w:val="00BC1DDE"/>
    <w:rsid w:val="00C26524"/>
    <w:rsid w:val="00C414BD"/>
    <w:rsid w:val="00C7720B"/>
    <w:rsid w:val="00CD7A4E"/>
    <w:rsid w:val="00D31CDA"/>
    <w:rsid w:val="00DE7562"/>
    <w:rsid w:val="00EC35DA"/>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A4E"/>
    <w:pPr>
      <w:spacing w:after="160" w:line="259" w:lineRule="auto"/>
    </w:pPr>
    <w:rPr>
      <w:rFonts w:ascii="Arial" w:hAnsi="Arial"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A4E"/>
    <w:pPr>
      <w:ind w:left="720"/>
      <w:contextualSpacing/>
    </w:pPr>
  </w:style>
  <w:style w:type="paragraph" w:styleId="BalloonText">
    <w:name w:val="Balloon Text"/>
    <w:basedOn w:val="Normal"/>
    <w:link w:val="BalloonTextChar"/>
    <w:uiPriority w:val="99"/>
    <w:semiHidden/>
    <w:unhideWhenUsed/>
    <w:rsid w:val="00CD7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A4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A4E"/>
    <w:pPr>
      <w:spacing w:after="160" w:line="259" w:lineRule="auto"/>
    </w:pPr>
    <w:rPr>
      <w:rFonts w:ascii="Arial" w:hAnsi="Arial"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A4E"/>
    <w:pPr>
      <w:ind w:left="720"/>
      <w:contextualSpacing/>
    </w:pPr>
  </w:style>
  <w:style w:type="paragraph" w:styleId="BalloonText">
    <w:name w:val="Balloon Text"/>
    <w:basedOn w:val="Normal"/>
    <w:link w:val="BalloonTextChar"/>
    <w:uiPriority w:val="99"/>
    <w:semiHidden/>
    <w:unhideWhenUsed/>
    <w:rsid w:val="00CD7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A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3FFB2A-3C58-49F4-B2EA-BFBB35968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5422</Words>
  <Characters>30909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2024-03-22T04:11:00Z</cp:lastPrinted>
  <dcterms:created xsi:type="dcterms:W3CDTF">2024-03-22T03:52:00Z</dcterms:created>
  <dcterms:modified xsi:type="dcterms:W3CDTF">2024-04-24T07:43:00Z</dcterms:modified>
</cp:coreProperties>
</file>