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19C" w:rsidRPr="0010419C" w:rsidRDefault="0010419C" w:rsidP="0010419C">
      <w:pPr>
        <w:ind w:right="-45"/>
        <w:jc w:val="center"/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</w:pPr>
      <w:r w:rsidRPr="0010419C">
        <w:rPr>
          <w:rFonts w:ascii="Arial" w:hAnsi="Arial" w:cs="Arial"/>
          <w:b/>
          <w:bCs/>
          <w:sz w:val="22"/>
          <w:szCs w:val="22"/>
          <w:u w:val="single"/>
          <w:shd w:val="clear" w:color="auto" w:fill="FFFFFF"/>
        </w:rPr>
        <w:t xml:space="preserve">BEFORE THE DISTRICT CONSUMER DISPUTES REDRESSAL COMMISSION, TIRUPUR </w:t>
      </w:r>
    </w:p>
    <w:p w:rsidR="0010419C" w:rsidRPr="0010419C" w:rsidRDefault="0010419C" w:rsidP="0010419C">
      <w:pPr>
        <w:ind w:right="-45"/>
        <w:jc w:val="center"/>
        <w:rPr>
          <w:rFonts w:ascii="Arial" w:hAnsi="Arial" w:cs="Arial"/>
          <w:b/>
          <w:bCs/>
          <w:sz w:val="22"/>
          <w:szCs w:val="22"/>
          <w:shd w:val="clear" w:color="auto" w:fill="FFFFFF"/>
        </w:rPr>
      </w:pPr>
    </w:p>
    <w:p w:rsidR="0010419C" w:rsidRPr="0010419C" w:rsidRDefault="0010419C" w:rsidP="0010419C">
      <w:pPr>
        <w:spacing w:line="360" w:lineRule="auto"/>
        <w:ind w:right="-45"/>
        <w:jc w:val="center"/>
        <w:rPr>
          <w:rFonts w:ascii="Arial" w:hAnsi="Arial" w:cs="Arial"/>
          <w:b/>
          <w:bCs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b/>
          <w:bCs/>
          <w:sz w:val="22"/>
          <w:szCs w:val="22"/>
          <w:shd w:val="clear" w:color="auto" w:fill="FFFFFF"/>
        </w:rPr>
        <w:t xml:space="preserve">C.C.NO.   35    </w:t>
      </w:r>
      <w:proofErr w:type="gramStart"/>
      <w:r w:rsidRPr="0010419C">
        <w:rPr>
          <w:rFonts w:ascii="Arial" w:hAnsi="Arial" w:cs="Arial"/>
          <w:b/>
          <w:bCs/>
          <w:sz w:val="22"/>
          <w:szCs w:val="22"/>
          <w:shd w:val="clear" w:color="auto" w:fill="FFFFFF"/>
        </w:rPr>
        <w:t>OF  2020</w:t>
      </w:r>
      <w:proofErr w:type="gramEnd"/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D.Chandrasekaran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Proprietor,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M/s.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Teena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Garments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Business, SF.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No: 461/1,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Abirami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Nagar, Gandhi Nagar,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Tirupur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- 641 603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>- Complainant</w:t>
      </w:r>
    </w:p>
    <w:p w:rsidR="0010419C" w:rsidRPr="0010419C" w:rsidRDefault="0010419C" w:rsidP="0010419C">
      <w:pPr>
        <w:spacing w:line="276" w:lineRule="auto"/>
        <w:ind w:right="-45"/>
        <w:jc w:val="center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-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Vs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</w:t>
      </w:r>
    </w:p>
    <w:p w:rsidR="0010419C" w:rsidRPr="0010419C" w:rsidRDefault="0010419C" w:rsidP="0010419C">
      <w:pPr>
        <w:spacing w:line="276" w:lineRule="auto"/>
        <w:ind w:right="-45"/>
        <w:jc w:val="center"/>
        <w:rPr>
          <w:rFonts w:ascii="Arial" w:hAnsi="Arial" w:cs="Arial"/>
          <w:sz w:val="22"/>
          <w:szCs w:val="22"/>
          <w:shd w:val="clear" w:color="auto" w:fill="FFFFFF"/>
        </w:rPr>
      </w:pP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1. Vodafone Idea Limited (formerly Idea Cellular Limited)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An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Aditya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Birla Group and Vodafone Partnership,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Suman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Tower, Plot No. 18, Sector No. 11,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Gandhinagar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, Gujarat- 382 011, India.</w:t>
      </w:r>
      <w:proofErr w:type="gramEnd"/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(CIN No.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L32100GJ1996PLC030976)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Managing Director/Authorized officer.</w:t>
      </w:r>
      <w:proofErr w:type="gramEnd"/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2. Vodafone Idea Limited (formerly Idea Cellular Limited)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An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Aditya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Birla Group and Vodafone Partnership,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(CIN No.</w:t>
      </w:r>
      <w:proofErr w:type="gram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L32100GJ1996PLC030976)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Tower 1, 9</w:t>
      </w:r>
      <w:r w:rsidRPr="0010419C">
        <w:rPr>
          <w:rFonts w:ascii="Arial" w:hAnsi="Arial" w:cs="Arial"/>
          <w:sz w:val="22"/>
          <w:szCs w:val="22"/>
          <w:shd w:val="clear" w:color="auto" w:fill="FFFFFF"/>
          <w:vertAlign w:val="superscript"/>
        </w:rPr>
        <w:t>th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Floor, TVH </w:t>
      </w:r>
      <w:proofErr w:type="spellStart"/>
      <w:r w:rsidRPr="0010419C">
        <w:rPr>
          <w:rFonts w:ascii="Arial" w:hAnsi="Arial" w:cs="Arial"/>
          <w:sz w:val="22"/>
          <w:szCs w:val="22"/>
          <w:shd w:val="clear" w:color="auto" w:fill="FFFFFF"/>
        </w:rPr>
        <w:t>Belliciaa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Towers, Block 94, MRC Nagar,</w:t>
      </w:r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Chennai- 600 028.</w:t>
      </w:r>
      <w:proofErr w:type="gramEnd"/>
    </w:p>
    <w:p w:rsidR="0010419C" w:rsidRPr="0010419C" w:rsidRDefault="0010419C" w:rsidP="0010419C">
      <w:pPr>
        <w:spacing w:line="276" w:lineRule="auto"/>
        <w:ind w:right="-45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Managing Director/Authorized officer.</w:t>
      </w:r>
      <w:proofErr w:type="gramEnd"/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3. M/s. Vodafone,</w:t>
      </w: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Vodafone Mini Store,</w:t>
      </w: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No. 29B/6, Madam Street,</w:t>
      </w: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Kanchipuram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- 631 501.</w:t>
      </w:r>
      <w:proofErr w:type="gramEnd"/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Rep. by its Branch Manager.</w:t>
      </w:r>
      <w:proofErr w:type="gramEnd"/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>4. The Catholic Syrian Bank Limited,</w:t>
      </w: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East Car Street,</w:t>
      </w:r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</w:t>
      </w:r>
      <w:proofErr w:type="spellStart"/>
      <w:proofErr w:type="gramStart"/>
      <w:r w:rsidRPr="0010419C">
        <w:rPr>
          <w:rFonts w:ascii="Arial" w:hAnsi="Arial" w:cs="Arial"/>
          <w:sz w:val="22"/>
          <w:szCs w:val="22"/>
          <w:shd w:val="clear" w:color="auto" w:fill="FFFFFF"/>
        </w:rPr>
        <w:t>Avanashi</w:t>
      </w:r>
      <w:proofErr w:type="spellEnd"/>
      <w:r w:rsidRPr="0010419C">
        <w:rPr>
          <w:rFonts w:ascii="Arial" w:hAnsi="Arial" w:cs="Arial"/>
          <w:sz w:val="22"/>
          <w:szCs w:val="22"/>
          <w:shd w:val="clear" w:color="auto" w:fill="FFFFFF"/>
        </w:rPr>
        <w:t>- 641 654.</w:t>
      </w:r>
      <w:proofErr w:type="gramEnd"/>
    </w:p>
    <w:p w:rsidR="0010419C" w:rsidRPr="0010419C" w:rsidRDefault="0010419C" w:rsidP="0010419C">
      <w:pPr>
        <w:spacing w:line="276" w:lineRule="auto"/>
        <w:ind w:right="-45"/>
        <w:rPr>
          <w:rFonts w:ascii="Arial" w:hAnsi="Arial" w:cs="Arial"/>
          <w:sz w:val="22"/>
          <w:szCs w:val="22"/>
          <w:shd w:val="clear" w:color="auto" w:fill="FFFFFF"/>
        </w:rPr>
      </w:pPr>
      <w:r w:rsidRPr="0010419C">
        <w:rPr>
          <w:rFonts w:ascii="Arial" w:hAnsi="Arial" w:cs="Arial"/>
          <w:sz w:val="22"/>
          <w:szCs w:val="22"/>
          <w:shd w:val="clear" w:color="auto" w:fill="FFFFFF"/>
        </w:rPr>
        <w:t xml:space="preserve">    Rep. by the Branch Manager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 xml:space="preserve"> </w:t>
      </w:r>
      <w:r w:rsidRPr="0010419C">
        <w:rPr>
          <w:rFonts w:ascii="Arial" w:hAnsi="Arial" w:cs="Arial"/>
          <w:sz w:val="22"/>
          <w:szCs w:val="22"/>
          <w:shd w:val="clear" w:color="auto" w:fill="FFFFFF"/>
        </w:rPr>
        <w:tab/>
        <w:t>- Opposite Parties</w:t>
      </w:r>
    </w:p>
    <w:p w:rsidR="0010419C" w:rsidRDefault="0010419C" w:rsidP="0010419C">
      <w:pPr>
        <w:jc w:val="both"/>
        <w:rPr>
          <w:rFonts w:ascii="Arial" w:hAnsi="Arial" w:cs="Arial"/>
        </w:rPr>
      </w:pPr>
    </w:p>
    <w:p w:rsidR="0010419C" w:rsidRDefault="004C261A" w:rsidP="0010419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NOTICE </w:t>
      </w:r>
    </w:p>
    <w:p w:rsidR="0010419C" w:rsidRDefault="0010419C" w:rsidP="0010419C">
      <w:pPr>
        <w:jc w:val="center"/>
        <w:rPr>
          <w:rFonts w:ascii="Arial" w:hAnsi="Arial" w:cs="Arial"/>
          <w:b/>
          <w:u w:val="single"/>
        </w:rPr>
      </w:pPr>
    </w:p>
    <w:p w:rsidR="0010419C" w:rsidRDefault="0010419C" w:rsidP="0010419C">
      <w:pPr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AF593E" w:rsidRDefault="0010419C" w:rsidP="00AF593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F593E">
        <w:rPr>
          <w:rFonts w:ascii="Arial" w:hAnsi="Arial" w:cs="Arial"/>
        </w:rPr>
        <w:t xml:space="preserve">M/s. </w:t>
      </w:r>
      <w:proofErr w:type="spellStart"/>
      <w:r w:rsidR="00AF593E">
        <w:rPr>
          <w:rFonts w:ascii="Arial" w:hAnsi="Arial" w:cs="Arial"/>
        </w:rPr>
        <w:t>Karthick</w:t>
      </w:r>
      <w:proofErr w:type="spellEnd"/>
      <w:r w:rsidR="00AF593E">
        <w:rPr>
          <w:rFonts w:ascii="Arial" w:hAnsi="Arial" w:cs="Arial"/>
        </w:rPr>
        <w:t xml:space="preserve"> &amp; Associates,</w:t>
      </w:r>
    </w:p>
    <w:p w:rsidR="0010419C" w:rsidRDefault="00AF593E" w:rsidP="00AF593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Advocate for </w:t>
      </w:r>
      <w:proofErr w:type="gramStart"/>
      <w:r w:rsidR="00720942">
        <w:rPr>
          <w:rFonts w:ascii="Arial" w:hAnsi="Arial" w:cs="Arial"/>
        </w:rPr>
        <w:t>Opposite</w:t>
      </w:r>
      <w:proofErr w:type="gramEnd"/>
      <w:r w:rsidR="00720942">
        <w:rPr>
          <w:rFonts w:ascii="Arial" w:hAnsi="Arial" w:cs="Arial"/>
        </w:rPr>
        <w:t xml:space="preserve"> parties</w:t>
      </w:r>
      <w:r w:rsidR="00525A68">
        <w:rPr>
          <w:rFonts w:ascii="Arial" w:hAnsi="Arial" w:cs="Arial"/>
        </w:rPr>
        <w:t xml:space="preserve"> No.</w:t>
      </w:r>
      <w:bookmarkStart w:id="0" w:name="_GoBack"/>
      <w:bookmarkEnd w:id="0"/>
      <w:r w:rsidR="00720942">
        <w:rPr>
          <w:rFonts w:ascii="Arial" w:hAnsi="Arial" w:cs="Arial"/>
        </w:rPr>
        <w:t xml:space="preserve"> 1 to 3,</w:t>
      </w:r>
    </w:p>
    <w:p w:rsidR="00AF593E" w:rsidRDefault="00AF593E" w:rsidP="00AF593E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D.No.48, P.R. Complex,</w:t>
      </w:r>
    </w:p>
    <w:p w:rsidR="00AF593E" w:rsidRDefault="00AF593E" w:rsidP="00AF593E">
      <w:pPr>
        <w:ind w:firstLine="7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Binny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Comnpound</w:t>
      </w:r>
      <w:proofErr w:type="spellEnd"/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Tiruppur</w:t>
      </w:r>
      <w:proofErr w:type="spellEnd"/>
      <w:r>
        <w:rPr>
          <w:rFonts w:ascii="Arial" w:hAnsi="Arial" w:cs="Arial"/>
        </w:rPr>
        <w:t xml:space="preserve"> – 641 601.</w:t>
      </w:r>
    </w:p>
    <w:p w:rsidR="0010419C" w:rsidRDefault="0010419C" w:rsidP="0010419C">
      <w:pPr>
        <w:rPr>
          <w:rFonts w:ascii="Arial" w:hAnsi="Arial" w:cs="Arial"/>
        </w:rPr>
      </w:pPr>
      <w:r>
        <w:rPr>
          <w:rFonts w:ascii="Arial" w:hAnsi="Arial" w:cs="Arial"/>
        </w:rPr>
        <w:t>Sir,</w:t>
      </w:r>
    </w:p>
    <w:p w:rsidR="004C261A" w:rsidRPr="004C261A" w:rsidRDefault="0010419C" w:rsidP="004C261A">
      <w:pPr>
        <w:pStyle w:val="BodyTextIndent"/>
        <w:ind w:right="4" w:firstLine="0"/>
        <w:rPr>
          <w:bCs w:val="0"/>
          <w:szCs w:val="28"/>
        </w:rPr>
      </w:pPr>
      <w:r>
        <w:rPr>
          <w:b/>
          <w:bCs w:val="0"/>
          <w:szCs w:val="24"/>
        </w:rPr>
        <w:t xml:space="preserve"> </w:t>
      </w:r>
      <w:r>
        <w:rPr>
          <w:b/>
          <w:bCs w:val="0"/>
          <w:szCs w:val="24"/>
        </w:rPr>
        <w:tab/>
      </w:r>
      <w:r w:rsidRPr="0010419C">
        <w:rPr>
          <w:bCs w:val="0"/>
          <w:szCs w:val="24"/>
        </w:rPr>
        <w:t>As per the direction of the Hon’ble Tribunal, I am herewith enclosing the copy of the Additional Proof affidavit</w:t>
      </w:r>
      <w:r w:rsidR="004C261A">
        <w:rPr>
          <w:bCs w:val="0"/>
          <w:szCs w:val="24"/>
        </w:rPr>
        <w:t xml:space="preserve"> </w:t>
      </w:r>
      <w:r w:rsidR="004C261A" w:rsidRPr="004C261A">
        <w:rPr>
          <w:bCs w:val="0"/>
          <w:szCs w:val="28"/>
        </w:rPr>
        <w:t>of petitioner in the above case for your reference.</w:t>
      </w:r>
    </w:p>
    <w:p w:rsidR="0010419C" w:rsidRPr="0010419C" w:rsidRDefault="0010419C" w:rsidP="0010419C">
      <w:pPr>
        <w:pStyle w:val="BodyTextIndent"/>
        <w:ind w:right="4" w:firstLine="0"/>
        <w:rPr>
          <w:bCs w:val="0"/>
          <w:szCs w:val="24"/>
        </w:rPr>
      </w:pPr>
    </w:p>
    <w:p w:rsidR="00C219DE" w:rsidRDefault="00C219DE" w:rsidP="0010419C">
      <w:pPr>
        <w:pStyle w:val="BodyTextIndent"/>
        <w:ind w:left="5040" w:right="4" w:firstLine="0"/>
        <w:rPr>
          <w:b/>
          <w:bCs w:val="0"/>
          <w:szCs w:val="24"/>
        </w:rPr>
      </w:pPr>
    </w:p>
    <w:p w:rsidR="00C219DE" w:rsidRDefault="00C219DE" w:rsidP="0010419C">
      <w:pPr>
        <w:pStyle w:val="BodyTextIndent"/>
        <w:ind w:left="5040" w:right="4" w:firstLine="0"/>
        <w:rPr>
          <w:b/>
          <w:bCs w:val="0"/>
          <w:szCs w:val="24"/>
        </w:rPr>
      </w:pPr>
    </w:p>
    <w:p w:rsidR="0010419C" w:rsidRDefault="0010419C" w:rsidP="0010419C">
      <w:pPr>
        <w:pStyle w:val="BodyTextIndent"/>
        <w:ind w:left="5040" w:right="4" w:firstLine="0"/>
        <w:rPr>
          <w:b/>
          <w:bCs w:val="0"/>
          <w:szCs w:val="24"/>
        </w:rPr>
      </w:pPr>
      <w:r>
        <w:rPr>
          <w:b/>
          <w:bCs w:val="0"/>
          <w:szCs w:val="24"/>
        </w:rPr>
        <w:t>ADVOCATE FOR COMPLAINANT</w:t>
      </w:r>
    </w:p>
    <w:p w:rsidR="004C261A" w:rsidRDefault="0010419C" w:rsidP="00AF593E">
      <w:pPr>
        <w:ind w:left="5310" w:right="-874"/>
        <w:jc w:val="center"/>
        <w:rPr>
          <w:b/>
          <w:bCs/>
        </w:rPr>
      </w:pPr>
      <w:r>
        <w:rPr>
          <w:b/>
          <w:bCs/>
        </w:rPr>
        <w:br w:type="page"/>
      </w:r>
    </w:p>
    <w:p w:rsidR="00BA5A58" w:rsidRDefault="00525A68"/>
    <w:sectPr w:rsidR="00BA5A58" w:rsidSect="00C219DE">
      <w:pgSz w:w="11906" w:h="16838"/>
      <w:pgMar w:top="567" w:right="1440" w:bottom="567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19C"/>
    <w:rsid w:val="0010419C"/>
    <w:rsid w:val="00336D96"/>
    <w:rsid w:val="004C261A"/>
    <w:rsid w:val="00525A68"/>
    <w:rsid w:val="00720942"/>
    <w:rsid w:val="00AF593E"/>
    <w:rsid w:val="00C219DE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10419C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10419C"/>
    <w:rPr>
      <w:rFonts w:ascii="Arial" w:eastAsia="Times New Roman" w:hAnsi="Arial" w:cs="Arial"/>
      <w:bCs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10419C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10419C"/>
    <w:rPr>
      <w:rFonts w:ascii="Arial" w:eastAsia="Times New Roman" w:hAnsi="Arial" w:cs="Arial"/>
      <w:bCs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4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214</Words>
  <Characters>1220</Characters>
  <Application>Microsoft Office Word</Application>
  <DocSecurity>0</DocSecurity>
  <Lines>10</Lines>
  <Paragraphs>2</Paragraphs>
  <ScaleCrop>false</ScaleCrop>
  <Company>home</Company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</cp:revision>
  <cp:lastPrinted>2024-02-14T11:37:00Z</cp:lastPrinted>
  <dcterms:created xsi:type="dcterms:W3CDTF">2024-02-14T09:40:00Z</dcterms:created>
  <dcterms:modified xsi:type="dcterms:W3CDTF">2024-02-14T11:43:00Z</dcterms:modified>
</cp:coreProperties>
</file>