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4E0D" w:rsidRDefault="00C44E0D" w:rsidP="00C44E0D">
      <w:pPr>
        <w:tabs>
          <w:tab w:val="left" w:pos="8789"/>
        </w:tabs>
        <w:jc w:val="center"/>
        <w:rPr>
          <w:rFonts w:ascii="Arial" w:hAnsi="Arial" w:cs="Arial"/>
          <w:b/>
          <w:bCs/>
          <w:sz w:val="24"/>
          <w:szCs w:val="24"/>
          <w:u w:val="single"/>
        </w:rPr>
      </w:pPr>
      <w:r>
        <w:rPr>
          <w:rFonts w:ascii="Arial" w:hAnsi="Arial" w:cs="Arial"/>
          <w:b/>
          <w:bCs/>
          <w:sz w:val="24"/>
          <w:szCs w:val="24"/>
          <w:u w:val="single"/>
        </w:rPr>
        <w:t xml:space="preserve">IN THE COURT OF THE SECOND ADDITIONAL SUBORDINATE JUDGE </w:t>
      </w:r>
    </w:p>
    <w:p w:rsidR="00C44E0D" w:rsidRDefault="00C44E0D" w:rsidP="00C44E0D">
      <w:pPr>
        <w:tabs>
          <w:tab w:val="left" w:pos="8789"/>
        </w:tabs>
        <w:jc w:val="center"/>
        <w:rPr>
          <w:rFonts w:ascii="Arial" w:hAnsi="Arial" w:cs="Arial"/>
          <w:b/>
          <w:bCs/>
          <w:sz w:val="24"/>
          <w:szCs w:val="24"/>
          <w:u w:val="single"/>
        </w:rPr>
      </w:pPr>
      <w:r>
        <w:rPr>
          <w:rFonts w:ascii="Arial" w:hAnsi="Arial" w:cs="Arial"/>
          <w:b/>
          <w:bCs/>
          <w:sz w:val="24"/>
          <w:szCs w:val="24"/>
          <w:u w:val="single"/>
        </w:rPr>
        <w:t>OF COIMBATORE</w:t>
      </w:r>
    </w:p>
    <w:p w:rsidR="00C44E0D" w:rsidRDefault="00C44E0D" w:rsidP="00C44E0D">
      <w:pPr>
        <w:spacing w:line="240" w:lineRule="auto"/>
        <w:rPr>
          <w:rFonts w:ascii="Arial" w:hAnsi="Arial" w:cs="Arial"/>
          <w:b/>
          <w:sz w:val="24"/>
          <w:szCs w:val="24"/>
          <w:lang w:val="en-US"/>
        </w:rPr>
      </w:pP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 xml:space="preserve">  </w:t>
      </w:r>
      <w:r>
        <w:rPr>
          <w:rFonts w:ascii="Arial" w:hAnsi="Arial" w:cs="Arial"/>
          <w:b/>
          <w:bCs/>
          <w:sz w:val="24"/>
          <w:szCs w:val="24"/>
        </w:rPr>
        <w:tab/>
        <w:t xml:space="preserve">      </w:t>
      </w:r>
      <w:proofErr w:type="gramStart"/>
      <w:r>
        <w:rPr>
          <w:rFonts w:ascii="Arial" w:hAnsi="Arial" w:cs="Arial"/>
          <w:b/>
          <w:sz w:val="24"/>
          <w:szCs w:val="24"/>
          <w:lang w:val="en-US"/>
        </w:rPr>
        <w:t>I.A. NO.</w:t>
      </w:r>
      <w:proofErr w:type="gramEnd"/>
      <w:r>
        <w:rPr>
          <w:rFonts w:ascii="Arial" w:hAnsi="Arial" w:cs="Arial"/>
          <w:b/>
          <w:sz w:val="24"/>
          <w:szCs w:val="24"/>
          <w:lang w:val="en-US"/>
        </w:rPr>
        <w:tab/>
        <w:t xml:space="preserve">  3   OF 2023</w:t>
      </w:r>
    </w:p>
    <w:p w:rsidR="00C44E0D" w:rsidRDefault="00C44E0D" w:rsidP="00C44E0D">
      <w:pPr>
        <w:spacing w:line="240" w:lineRule="auto"/>
        <w:jc w:val="center"/>
        <w:rPr>
          <w:rFonts w:ascii="Arial" w:hAnsi="Arial" w:cs="Arial"/>
          <w:b/>
          <w:sz w:val="24"/>
          <w:szCs w:val="24"/>
          <w:lang w:val="en-US"/>
        </w:rPr>
      </w:pPr>
      <w:proofErr w:type="gramStart"/>
      <w:r>
        <w:rPr>
          <w:rFonts w:ascii="Arial" w:hAnsi="Arial" w:cs="Arial"/>
          <w:b/>
          <w:sz w:val="24"/>
          <w:szCs w:val="24"/>
          <w:lang w:val="en-US"/>
        </w:rPr>
        <w:t>O.S. NO.</w:t>
      </w:r>
      <w:proofErr w:type="gramEnd"/>
      <w:r>
        <w:rPr>
          <w:rFonts w:ascii="Arial" w:hAnsi="Arial" w:cs="Arial"/>
          <w:b/>
          <w:sz w:val="24"/>
          <w:szCs w:val="24"/>
          <w:lang w:val="en-US"/>
        </w:rPr>
        <w:t xml:space="preserve"> 401 OF 2022</w:t>
      </w:r>
    </w:p>
    <w:p w:rsidR="00C44E0D" w:rsidRDefault="00C44E0D" w:rsidP="00C44E0D">
      <w:pPr>
        <w:spacing w:after="0" w:line="240" w:lineRule="auto"/>
        <w:jc w:val="both"/>
        <w:rPr>
          <w:rFonts w:ascii="Arial" w:hAnsi="Arial" w:cs="Arial"/>
          <w:sz w:val="24"/>
          <w:szCs w:val="24"/>
          <w:lang w:val="en-US"/>
        </w:rPr>
      </w:pPr>
    </w:p>
    <w:p w:rsidR="00C44E0D" w:rsidRDefault="00C44E0D" w:rsidP="00C44E0D">
      <w:pPr>
        <w:pStyle w:val="ListParagraph"/>
        <w:spacing w:line="240" w:lineRule="auto"/>
        <w:ind w:left="0"/>
        <w:jc w:val="both"/>
        <w:rPr>
          <w:rFonts w:ascii="Arial" w:hAnsi="Arial" w:cs="Arial"/>
          <w:sz w:val="24"/>
          <w:szCs w:val="24"/>
          <w:lang w:val="en-US"/>
        </w:rPr>
      </w:pPr>
      <w:r>
        <w:rPr>
          <w:rFonts w:ascii="Arial" w:hAnsi="Arial" w:cs="Arial"/>
          <w:sz w:val="24"/>
          <w:szCs w:val="24"/>
          <w:lang w:val="en-US"/>
        </w:rPr>
        <w:t xml:space="preserve">Mrs. </w:t>
      </w:r>
      <w:proofErr w:type="spellStart"/>
      <w:r w:rsidR="00075B74">
        <w:rPr>
          <w:rFonts w:ascii="Arial" w:hAnsi="Arial" w:cs="Arial"/>
          <w:sz w:val="24"/>
          <w:szCs w:val="24"/>
          <w:lang w:val="en-US"/>
        </w:rPr>
        <w:t>S.Saraswathy</w:t>
      </w:r>
      <w:proofErr w:type="spellEnd"/>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t>Petitioners/Plaintiffs</w:t>
      </w:r>
    </w:p>
    <w:p w:rsidR="00C44E0D" w:rsidRDefault="00C44E0D" w:rsidP="00C44E0D">
      <w:pPr>
        <w:spacing w:line="240" w:lineRule="auto"/>
        <w:jc w:val="center"/>
        <w:rPr>
          <w:rFonts w:ascii="Arial" w:hAnsi="Arial" w:cs="Arial"/>
          <w:sz w:val="24"/>
          <w:szCs w:val="24"/>
          <w:lang w:val="en-US"/>
        </w:rPr>
      </w:pPr>
      <w:r>
        <w:rPr>
          <w:rFonts w:ascii="Arial" w:hAnsi="Arial" w:cs="Arial"/>
          <w:sz w:val="24"/>
          <w:szCs w:val="24"/>
          <w:lang w:val="en-US"/>
        </w:rPr>
        <w:t>-Vs-</w:t>
      </w:r>
    </w:p>
    <w:p w:rsidR="00C44E0D" w:rsidRPr="00075B74" w:rsidRDefault="00C44E0D" w:rsidP="00C44E0D">
      <w:pPr>
        <w:spacing w:line="240" w:lineRule="auto"/>
        <w:jc w:val="both"/>
        <w:rPr>
          <w:rFonts w:ascii="Arial" w:hAnsi="Arial" w:cs="Arial"/>
          <w:b/>
          <w:sz w:val="24"/>
          <w:szCs w:val="24"/>
          <w:lang w:val="en-US"/>
        </w:rPr>
      </w:pPr>
      <w:r>
        <w:rPr>
          <w:rFonts w:ascii="Arial" w:hAnsi="Arial" w:cs="Arial"/>
          <w:sz w:val="24"/>
          <w:szCs w:val="24"/>
          <w:lang w:val="en-US"/>
        </w:rPr>
        <w:t xml:space="preserve">1. Mrs. </w:t>
      </w:r>
      <w:proofErr w:type="spellStart"/>
      <w:r>
        <w:rPr>
          <w:rFonts w:ascii="Arial" w:hAnsi="Arial" w:cs="Arial"/>
          <w:sz w:val="24"/>
          <w:szCs w:val="24"/>
          <w:lang w:val="en-US"/>
        </w:rPr>
        <w:t>Su</w:t>
      </w:r>
      <w:r w:rsidR="00075B74">
        <w:rPr>
          <w:rFonts w:ascii="Arial" w:hAnsi="Arial" w:cs="Arial"/>
          <w:sz w:val="24"/>
          <w:szCs w:val="24"/>
          <w:lang w:val="en-US"/>
        </w:rPr>
        <w:t>bbathal</w:t>
      </w:r>
      <w:proofErr w:type="spellEnd"/>
      <w:r w:rsidR="00075B74">
        <w:rPr>
          <w:rFonts w:ascii="Arial" w:hAnsi="Arial" w:cs="Arial"/>
          <w:sz w:val="24"/>
          <w:szCs w:val="24"/>
          <w:lang w:val="en-US"/>
        </w:rPr>
        <w:t xml:space="preserve"> </w:t>
      </w:r>
      <w:r w:rsidR="00075B74" w:rsidRPr="00075B74">
        <w:rPr>
          <w:rFonts w:ascii="Arial" w:hAnsi="Arial" w:cs="Arial"/>
          <w:b/>
          <w:sz w:val="24"/>
          <w:szCs w:val="24"/>
          <w:lang w:val="en-US"/>
        </w:rPr>
        <w:t>(Died)</w:t>
      </w:r>
    </w:p>
    <w:p w:rsidR="00C44E0D" w:rsidRDefault="00C44E0D" w:rsidP="00C44E0D">
      <w:pPr>
        <w:spacing w:line="240" w:lineRule="auto"/>
        <w:jc w:val="both"/>
        <w:rPr>
          <w:rFonts w:ascii="Arial" w:hAnsi="Arial" w:cs="Arial"/>
          <w:sz w:val="24"/>
          <w:szCs w:val="24"/>
          <w:lang w:val="en-US"/>
        </w:rPr>
      </w:pPr>
      <w:r>
        <w:rPr>
          <w:rFonts w:ascii="Arial" w:hAnsi="Arial" w:cs="Arial"/>
          <w:sz w:val="24"/>
          <w:szCs w:val="24"/>
          <w:lang w:val="en-US"/>
        </w:rPr>
        <w:t>2.</w:t>
      </w:r>
      <w:r w:rsidR="00075B74">
        <w:rPr>
          <w:rFonts w:ascii="Arial" w:hAnsi="Arial" w:cs="Arial"/>
          <w:sz w:val="24"/>
          <w:szCs w:val="24"/>
          <w:lang w:val="en-US"/>
        </w:rPr>
        <w:t xml:space="preserve"> Devi</w:t>
      </w:r>
    </w:p>
    <w:p w:rsidR="00C44E0D" w:rsidRDefault="00C44E0D" w:rsidP="00C44E0D">
      <w:pPr>
        <w:spacing w:line="240" w:lineRule="auto"/>
        <w:jc w:val="both"/>
        <w:rPr>
          <w:rFonts w:ascii="Arial" w:hAnsi="Arial" w:cs="Arial"/>
          <w:sz w:val="24"/>
          <w:szCs w:val="24"/>
          <w:lang w:val="en-US"/>
        </w:rPr>
      </w:pPr>
      <w:r>
        <w:rPr>
          <w:rFonts w:ascii="Arial" w:hAnsi="Arial" w:cs="Arial"/>
          <w:sz w:val="24"/>
          <w:szCs w:val="24"/>
          <w:lang w:val="en-US"/>
        </w:rPr>
        <w:t>3.</w:t>
      </w:r>
      <w:r w:rsidR="00075B74">
        <w:rPr>
          <w:rFonts w:ascii="Arial" w:hAnsi="Arial" w:cs="Arial"/>
          <w:sz w:val="24"/>
          <w:szCs w:val="24"/>
          <w:lang w:val="en-US"/>
        </w:rPr>
        <w:t xml:space="preserve"> </w:t>
      </w:r>
      <w:proofErr w:type="spellStart"/>
      <w:r w:rsidR="00075B74">
        <w:rPr>
          <w:rFonts w:ascii="Arial" w:hAnsi="Arial" w:cs="Arial"/>
          <w:sz w:val="24"/>
          <w:szCs w:val="24"/>
          <w:lang w:val="en-US"/>
        </w:rPr>
        <w:t>Angathal</w:t>
      </w:r>
      <w:proofErr w:type="spellEnd"/>
    </w:p>
    <w:p w:rsidR="00C44E0D" w:rsidRDefault="00C44E0D" w:rsidP="00C44E0D">
      <w:pPr>
        <w:spacing w:line="240" w:lineRule="auto"/>
        <w:jc w:val="both"/>
        <w:rPr>
          <w:rFonts w:ascii="Arial" w:hAnsi="Arial" w:cs="Arial"/>
          <w:sz w:val="24"/>
          <w:szCs w:val="24"/>
          <w:lang w:val="en-US"/>
        </w:rPr>
      </w:pPr>
      <w:r>
        <w:rPr>
          <w:rFonts w:ascii="Arial" w:hAnsi="Arial" w:cs="Arial"/>
          <w:sz w:val="24"/>
          <w:szCs w:val="24"/>
          <w:lang w:val="en-US"/>
        </w:rPr>
        <w:t>4.</w:t>
      </w:r>
      <w:r w:rsidR="00075B74">
        <w:rPr>
          <w:rFonts w:ascii="Arial" w:hAnsi="Arial" w:cs="Arial"/>
          <w:sz w:val="24"/>
          <w:szCs w:val="24"/>
          <w:lang w:val="en-US"/>
        </w:rPr>
        <w:t xml:space="preserve"> </w:t>
      </w:r>
      <w:proofErr w:type="spellStart"/>
      <w:r w:rsidR="00075B74">
        <w:rPr>
          <w:rFonts w:ascii="Arial" w:hAnsi="Arial" w:cs="Arial"/>
          <w:sz w:val="24"/>
          <w:szCs w:val="24"/>
          <w:lang w:val="en-US"/>
        </w:rPr>
        <w:t>Kalvikarasi</w:t>
      </w:r>
      <w:proofErr w:type="spellEnd"/>
    </w:p>
    <w:p w:rsidR="00C44E0D" w:rsidRDefault="00C44E0D" w:rsidP="00C44E0D">
      <w:pPr>
        <w:spacing w:line="240" w:lineRule="auto"/>
        <w:jc w:val="both"/>
        <w:rPr>
          <w:rFonts w:ascii="Arial" w:hAnsi="Arial" w:cs="Arial"/>
          <w:sz w:val="24"/>
          <w:szCs w:val="24"/>
          <w:lang w:val="en-US"/>
        </w:rPr>
      </w:pPr>
      <w:r>
        <w:rPr>
          <w:rFonts w:ascii="Arial" w:hAnsi="Arial" w:cs="Arial"/>
          <w:sz w:val="24"/>
          <w:szCs w:val="24"/>
          <w:lang w:val="en-US"/>
        </w:rPr>
        <w:t>5.</w:t>
      </w:r>
      <w:r w:rsidR="00075B74">
        <w:rPr>
          <w:rFonts w:ascii="Arial" w:hAnsi="Arial" w:cs="Arial"/>
          <w:sz w:val="24"/>
          <w:szCs w:val="24"/>
          <w:lang w:val="en-US"/>
        </w:rPr>
        <w:t xml:space="preserve"> </w:t>
      </w:r>
      <w:proofErr w:type="spellStart"/>
      <w:r w:rsidR="00075B74">
        <w:rPr>
          <w:rFonts w:ascii="Arial" w:hAnsi="Arial" w:cs="Arial"/>
          <w:sz w:val="24"/>
          <w:szCs w:val="24"/>
          <w:lang w:val="en-US"/>
        </w:rPr>
        <w:t>Suriya</w:t>
      </w:r>
      <w:proofErr w:type="spellEnd"/>
    </w:p>
    <w:p w:rsidR="00C44E0D" w:rsidRDefault="00C44E0D" w:rsidP="00C44E0D">
      <w:pPr>
        <w:spacing w:line="240" w:lineRule="auto"/>
        <w:jc w:val="both"/>
        <w:rPr>
          <w:rFonts w:ascii="Arial" w:hAnsi="Arial" w:cs="Arial"/>
          <w:sz w:val="24"/>
          <w:szCs w:val="24"/>
          <w:lang w:val="en-US"/>
        </w:rPr>
      </w:pPr>
      <w:r>
        <w:rPr>
          <w:rFonts w:ascii="Arial" w:hAnsi="Arial" w:cs="Arial"/>
          <w:sz w:val="24"/>
          <w:szCs w:val="24"/>
          <w:lang w:val="en-US"/>
        </w:rPr>
        <w:t>6</w:t>
      </w:r>
      <w:r w:rsidR="00075B74">
        <w:rPr>
          <w:rFonts w:ascii="Arial" w:hAnsi="Arial" w:cs="Arial"/>
          <w:sz w:val="24"/>
          <w:szCs w:val="24"/>
          <w:lang w:val="en-US"/>
        </w:rPr>
        <w:t xml:space="preserve">. </w:t>
      </w:r>
      <w:proofErr w:type="spellStart"/>
      <w:r w:rsidR="00075B74">
        <w:rPr>
          <w:rFonts w:ascii="Arial" w:hAnsi="Arial" w:cs="Arial"/>
          <w:sz w:val="24"/>
          <w:szCs w:val="24"/>
          <w:lang w:val="en-US"/>
        </w:rPr>
        <w:t>Thilagavathy</w:t>
      </w:r>
      <w:proofErr w:type="spellEnd"/>
      <w:r w:rsidR="00075B74">
        <w:rPr>
          <w:rFonts w:ascii="Arial" w:hAnsi="Arial" w:cs="Arial"/>
          <w:sz w:val="24"/>
          <w:szCs w:val="24"/>
          <w:lang w:val="en-US"/>
        </w:rPr>
        <w:tab/>
      </w:r>
      <w:r w:rsidR="00075B74">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Pr>
          <w:rFonts w:ascii="Arial" w:hAnsi="Arial" w:cs="Arial"/>
          <w:sz w:val="24"/>
          <w:szCs w:val="24"/>
          <w:lang w:val="en-US"/>
        </w:rPr>
        <w:tab/>
        <w:t>Respondents/Defendants</w:t>
      </w:r>
    </w:p>
    <w:p w:rsidR="00C44E0D" w:rsidRDefault="00075B74" w:rsidP="00C44E0D">
      <w:pPr>
        <w:spacing w:line="240" w:lineRule="auto"/>
        <w:ind w:left="5812" w:hanging="5812"/>
        <w:jc w:val="both"/>
        <w:rPr>
          <w:rFonts w:ascii="Arial" w:hAnsi="Arial" w:cs="Arial"/>
          <w:sz w:val="24"/>
          <w:szCs w:val="24"/>
          <w:lang w:val="en-US"/>
        </w:rPr>
      </w:pPr>
      <w:r>
        <w:rPr>
          <w:rFonts w:ascii="Arial" w:hAnsi="Arial" w:cs="Arial"/>
          <w:sz w:val="24"/>
          <w:szCs w:val="24"/>
          <w:lang w:val="en-US"/>
        </w:rPr>
        <w:t xml:space="preserve">7. </w:t>
      </w:r>
      <w:proofErr w:type="spellStart"/>
      <w:r>
        <w:rPr>
          <w:rFonts w:ascii="Arial" w:hAnsi="Arial" w:cs="Arial"/>
          <w:sz w:val="24"/>
          <w:szCs w:val="24"/>
          <w:lang w:val="en-US"/>
        </w:rPr>
        <w:t>Rajeswari</w:t>
      </w:r>
      <w:proofErr w:type="spellEnd"/>
      <w:r>
        <w:rPr>
          <w:rFonts w:ascii="Arial" w:hAnsi="Arial" w:cs="Arial"/>
          <w:sz w:val="24"/>
          <w:szCs w:val="24"/>
          <w:lang w:val="en-US"/>
        </w:rPr>
        <w:t xml:space="preserve">  </w:t>
      </w:r>
      <w:r w:rsidR="00C44E0D">
        <w:rPr>
          <w:rFonts w:ascii="Arial" w:hAnsi="Arial" w:cs="Arial"/>
          <w:sz w:val="24"/>
          <w:szCs w:val="24"/>
          <w:lang w:val="en-US"/>
        </w:rPr>
        <w:t xml:space="preserve">                </w:t>
      </w:r>
      <w:r>
        <w:rPr>
          <w:rFonts w:ascii="Arial" w:hAnsi="Arial" w:cs="Arial"/>
          <w:sz w:val="24"/>
          <w:szCs w:val="24"/>
          <w:lang w:val="en-US"/>
        </w:rPr>
        <w:t xml:space="preserve">                             -        </w:t>
      </w:r>
      <w:r w:rsidR="00C44E0D">
        <w:rPr>
          <w:rFonts w:ascii="Arial" w:hAnsi="Arial" w:cs="Arial"/>
          <w:sz w:val="24"/>
          <w:szCs w:val="24"/>
          <w:lang w:val="en-US"/>
        </w:rPr>
        <w:t>Proposed Parties.</w:t>
      </w:r>
    </w:p>
    <w:p w:rsidR="00C44E0D" w:rsidRDefault="00C44E0D" w:rsidP="00075B74">
      <w:pPr>
        <w:spacing w:line="240" w:lineRule="auto"/>
        <w:jc w:val="center"/>
        <w:rPr>
          <w:rFonts w:ascii="Arial" w:hAnsi="Arial" w:cs="Arial"/>
          <w:sz w:val="24"/>
          <w:szCs w:val="24"/>
          <w:lang w:val="en-US"/>
        </w:rPr>
      </w:pPr>
      <w:r>
        <w:rPr>
          <w:rFonts w:ascii="Arial" w:hAnsi="Arial" w:cs="Arial"/>
          <w:b/>
          <w:sz w:val="24"/>
          <w:szCs w:val="24"/>
          <w:u w:val="single"/>
          <w:lang w:val="en-US"/>
        </w:rPr>
        <w:t xml:space="preserve">COUNTER STATEMENT FILED </w:t>
      </w:r>
      <w:proofErr w:type="gramStart"/>
      <w:r>
        <w:rPr>
          <w:rFonts w:ascii="Arial" w:hAnsi="Arial" w:cs="Arial"/>
          <w:b/>
          <w:sz w:val="24"/>
          <w:szCs w:val="24"/>
          <w:u w:val="single"/>
          <w:lang w:val="en-US"/>
        </w:rPr>
        <w:t>BY  THE</w:t>
      </w:r>
      <w:proofErr w:type="gramEnd"/>
      <w:r>
        <w:rPr>
          <w:rFonts w:ascii="Arial" w:hAnsi="Arial" w:cs="Arial"/>
          <w:b/>
          <w:sz w:val="24"/>
          <w:szCs w:val="24"/>
          <w:u w:val="single"/>
          <w:lang w:val="en-US"/>
        </w:rPr>
        <w:t xml:space="preserve"> 7</w:t>
      </w:r>
      <w:r>
        <w:rPr>
          <w:rFonts w:ascii="Arial" w:hAnsi="Arial" w:cs="Arial"/>
          <w:b/>
          <w:sz w:val="24"/>
          <w:szCs w:val="24"/>
          <w:u w:val="single"/>
          <w:vertAlign w:val="superscript"/>
          <w:lang w:val="en-US"/>
        </w:rPr>
        <w:t>TH</w:t>
      </w:r>
      <w:r>
        <w:rPr>
          <w:rFonts w:ascii="Arial" w:hAnsi="Arial" w:cs="Arial"/>
          <w:b/>
          <w:sz w:val="24"/>
          <w:szCs w:val="24"/>
          <w:u w:val="single"/>
          <w:lang w:val="en-US"/>
        </w:rPr>
        <w:t xml:space="preserve"> RESPONDENT/DEFENDANT </w:t>
      </w:r>
    </w:p>
    <w:p w:rsidR="00C44E0D" w:rsidRDefault="00C44E0D" w:rsidP="00C44E0D">
      <w:pPr>
        <w:spacing w:line="360" w:lineRule="auto"/>
        <w:jc w:val="both"/>
        <w:rPr>
          <w:rFonts w:ascii="Arial" w:hAnsi="Arial" w:cs="Arial"/>
          <w:sz w:val="24"/>
          <w:szCs w:val="24"/>
          <w:lang w:val="en-US"/>
        </w:rPr>
      </w:pPr>
      <w:r>
        <w:rPr>
          <w:rFonts w:ascii="Arial" w:hAnsi="Arial" w:cs="Arial"/>
          <w:sz w:val="24"/>
          <w:szCs w:val="24"/>
          <w:lang w:val="en-US"/>
        </w:rPr>
        <w:t xml:space="preserve">1. </w:t>
      </w:r>
      <w:r>
        <w:rPr>
          <w:rFonts w:ascii="Arial" w:hAnsi="Arial" w:cs="Arial"/>
          <w:sz w:val="24"/>
          <w:szCs w:val="24"/>
          <w:lang w:val="en-US"/>
        </w:rPr>
        <w:tab/>
        <w:t xml:space="preserve">This petition is false, frivolous and unsustainable in law and on facts of the case. </w:t>
      </w:r>
    </w:p>
    <w:p w:rsidR="00C44E0D" w:rsidRDefault="00C44E0D" w:rsidP="00C44E0D">
      <w:pPr>
        <w:spacing w:line="360" w:lineRule="auto"/>
        <w:jc w:val="both"/>
        <w:rPr>
          <w:rFonts w:ascii="Arial" w:hAnsi="Arial" w:cs="Arial"/>
          <w:sz w:val="24"/>
          <w:szCs w:val="24"/>
          <w:lang w:val="en-US"/>
        </w:rPr>
      </w:pPr>
      <w:r>
        <w:rPr>
          <w:rFonts w:ascii="Arial" w:hAnsi="Arial" w:cs="Arial"/>
          <w:sz w:val="24"/>
          <w:szCs w:val="24"/>
          <w:lang w:val="en-US"/>
        </w:rPr>
        <w:t>2.</w:t>
      </w:r>
      <w:r>
        <w:rPr>
          <w:rFonts w:ascii="Arial" w:hAnsi="Arial" w:cs="Arial"/>
          <w:sz w:val="24"/>
          <w:szCs w:val="24"/>
          <w:lang w:val="en-US"/>
        </w:rPr>
        <w:tab/>
        <w:t>The petitioner is put to strict proof of all the allegations except those that are specifically admitted herein.</w:t>
      </w:r>
    </w:p>
    <w:p w:rsidR="00C44E0D" w:rsidRDefault="00C44E0D" w:rsidP="00C44E0D">
      <w:pPr>
        <w:spacing w:line="360" w:lineRule="auto"/>
        <w:jc w:val="both"/>
        <w:rPr>
          <w:rFonts w:ascii="Arial" w:hAnsi="Arial" w:cs="Arial"/>
          <w:sz w:val="24"/>
          <w:szCs w:val="24"/>
          <w:lang w:val="en-US"/>
        </w:rPr>
      </w:pPr>
      <w:r>
        <w:rPr>
          <w:rFonts w:ascii="Arial" w:hAnsi="Arial" w:cs="Arial"/>
          <w:sz w:val="24"/>
          <w:szCs w:val="24"/>
          <w:lang w:val="en-US"/>
        </w:rPr>
        <w:t>3.</w:t>
      </w:r>
      <w:r>
        <w:rPr>
          <w:rFonts w:ascii="Arial" w:hAnsi="Arial" w:cs="Arial"/>
          <w:sz w:val="24"/>
          <w:szCs w:val="24"/>
          <w:lang w:val="en-US"/>
        </w:rPr>
        <w:tab/>
        <w:t xml:space="preserve">The averments in para  2 of the affidavit that the plaintiff filed the above suit for the relief of </w:t>
      </w:r>
      <w:r w:rsidR="00075B74">
        <w:rPr>
          <w:rFonts w:ascii="Arial" w:hAnsi="Arial" w:cs="Arial"/>
          <w:sz w:val="24"/>
          <w:szCs w:val="24"/>
          <w:lang w:val="en-US"/>
        </w:rPr>
        <w:t>partition</w:t>
      </w:r>
      <w:r>
        <w:rPr>
          <w:rFonts w:ascii="Arial" w:hAnsi="Arial" w:cs="Arial"/>
          <w:sz w:val="24"/>
          <w:szCs w:val="24"/>
          <w:lang w:val="en-US"/>
        </w:rPr>
        <w:t xml:space="preserve"> and relief</w:t>
      </w:r>
      <w:r w:rsidR="00075B74">
        <w:rPr>
          <w:rFonts w:ascii="Arial" w:hAnsi="Arial" w:cs="Arial"/>
          <w:sz w:val="24"/>
          <w:szCs w:val="24"/>
          <w:lang w:val="en-US"/>
        </w:rPr>
        <w:t xml:space="preserve"> of declaration declaring that the impugned  Sale Deed dated 14.07.2006and 14.07.2004 executed by the first respondent in favour of the </w:t>
      </w:r>
      <w:r w:rsidR="00E05191">
        <w:rPr>
          <w:rFonts w:ascii="Arial" w:hAnsi="Arial" w:cs="Arial"/>
          <w:sz w:val="24"/>
          <w:szCs w:val="24"/>
          <w:lang w:val="en-US"/>
        </w:rPr>
        <w:t>2</w:t>
      </w:r>
      <w:r w:rsidR="00E05191" w:rsidRPr="00E05191">
        <w:rPr>
          <w:rFonts w:ascii="Arial" w:hAnsi="Arial" w:cs="Arial"/>
          <w:sz w:val="24"/>
          <w:szCs w:val="24"/>
          <w:vertAlign w:val="superscript"/>
          <w:lang w:val="en-US"/>
        </w:rPr>
        <w:t>nd</w:t>
      </w:r>
      <w:r w:rsidR="00E05191">
        <w:rPr>
          <w:rFonts w:ascii="Arial" w:hAnsi="Arial" w:cs="Arial"/>
          <w:sz w:val="24"/>
          <w:szCs w:val="24"/>
          <w:lang w:val="en-US"/>
        </w:rPr>
        <w:t xml:space="preserve"> and 6</w:t>
      </w:r>
      <w:r w:rsidR="00E05191" w:rsidRPr="00E05191">
        <w:rPr>
          <w:rFonts w:ascii="Arial" w:hAnsi="Arial" w:cs="Arial"/>
          <w:sz w:val="24"/>
          <w:szCs w:val="24"/>
          <w:vertAlign w:val="superscript"/>
          <w:lang w:val="en-US"/>
        </w:rPr>
        <w:t>th</w:t>
      </w:r>
      <w:r w:rsidR="00E05191">
        <w:rPr>
          <w:rFonts w:ascii="Arial" w:hAnsi="Arial" w:cs="Arial"/>
          <w:sz w:val="24"/>
          <w:szCs w:val="24"/>
          <w:lang w:val="en-US"/>
        </w:rPr>
        <w:t xml:space="preserve"> respondent is null and void and also for the relief of bare injunction</w:t>
      </w:r>
      <w:r>
        <w:rPr>
          <w:rFonts w:ascii="Arial" w:hAnsi="Arial" w:cs="Arial"/>
          <w:sz w:val="24"/>
          <w:szCs w:val="24"/>
          <w:lang w:val="en-US"/>
        </w:rPr>
        <w:t xml:space="preserve"> </w:t>
      </w:r>
      <w:r w:rsidR="00E05191">
        <w:rPr>
          <w:rFonts w:ascii="Arial" w:hAnsi="Arial" w:cs="Arial"/>
          <w:sz w:val="24"/>
          <w:szCs w:val="24"/>
          <w:lang w:val="en-US"/>
        </w:rPr>
        <w:t xml:space="preserve"> restraining  the first, second and sixth respondents, their men and agents from in any way alienating or encumbering the second item of </w:t>
      </w:r>
      <w:r>
        <w:rPr>
          <w:rFonts w:ascii="Arial" w:hAnsi="Arial" w:cs="Arial"/>
          <w:sz w:val="24"/>
          <w:szCs w:val="24"/>
          <w:lang w:val="en-US"/>
        </w:rPr>
        <w:t xml:space="preserve"> the suit property are all put to strict proof of the petitioners which this respondent den</w:t>
      </w:r>
      <w:r w:rsidR="00BE65CF">
        <w:rPr>
          <w:rFonts w:ascii="Arial" w:hAnsi="Arial" w:cs="Arial"/>
          <w:sz w:val="24"/>
          <w:szCs w:val="24"/>
          <w:lang w:val="en-US"/>
        </w:rPr>
        <w:t xml:space="preserve">y as incorrect. </w:t>
      </w:r>
      <w:proofErr w:type="gramStart"/>
      <w:r w:rsidR="00BE65CF">
        <w:rPr>
          <w:rFonts w:ascii="Arial" w:hAnsi="Arial" w:cs="Arial"/>
          <w:sz w:val="24"/>
          <w:szCs w:val="24"/>
          <w:lang w:val="en-US"/>
        </w:rPr>
        <w:t xml:space="preserve">This respondent </w:t>
      </w:r>
      <w:r>
        <w:rPr>
          <w:rFonts w:ascii="Arial" w:hAnsi="Arial" w:cs="Arial"/>
          <w:sz w:val="24"/>
          <w:szCs w:val="24"/>
          <w:lang w:val="en-US"/>
        </w:rPr>
        <w:t>crave</w:t>
      </w:r>
      <w:proofErr w:type="gramEnd"/>
      <w:r>
        <w:rPr>
          <w:rFonts w:ascii="Arial" w:hAnsi="Arial" w:cs="Arial"/>
          <w:sz w:val="24"/>
          <w:szCs w:val="24"/>
          <w:lang w:val="en-US"/>
        </w:rPr>
        <w:t xml:space="preserve"> leave to refer the written statement as part and parcel of this counter statement. </w:t>
      </w:r>
    </w:p>
    <w:p w:rsidR="00C44E0D" w:rsidRDefault="00C44E0D" w:rsidP="00C44E0D">
      <w:pPr>
        <w:spacing w:line="360" w:lineRule="auto"/>
        <w:jc w:val="both"/>
        <w:rPr>
          <w:rFonts w:ascii="Arial" w:hAnsi="Arial" w:cs="Arial"/>
          <w:sz w:val="24"/>
          <w:szCs w:val="24"/>
          <w:lang w:val="en-US"/>
        </w:rPr>
      </w:pPr>
      <w:r>
        <w:rPr>
          <w:rFonts w:ascii="Arial" w:hAnsi="Arial" w:cs="Arial"/>
          <w:sz w:val="24"/>
          <w:szCs w:val="24"/>
          <w:lang w:val="en-US"/>
        </w:rPr>
        <w:t>4.</w:t>
      </w:r>
      <w:r>
        <w:rPr>
          <w:rFonts w:ascii="Arial" w:hAnsi="Arial" w:cs="Arial"/>
          <w:sz w:val="24"/>
          <w:szCs w:val="24"/>
          <w:lang w:val="en-US"/>
        </w:rPr>
        <w:tab/>
        <w:t xml:space="preserve">The averments in para 3 of the affidavit that </w:t>
      </w:r>
      <w:r w:rsidR="000B3CED">
        <w:rPr>
          <w:rFonts w:ascii="Arial" w:hAnsi="Arial" w:cs="Arial"/>
          <w:sz w:val="24"/>
          <w:szCs w:val="24"/>
          <w:lang w:val="en-US"/>
        </w:rPr>
        <w:t xml:space="preserve">the second respondent and the petitioner are daughter of the first respondent  and respondent 3 to 5 are </w:t>
      </w:r>
      <w:r>
        <w:rPr>
          <w:rFonts w:ascii="Arial" w:hAnsi="Arial" w:cs="Arial"/>
          <w:sz w:val="24"/>
          <w:szCs w:val="24"/>
          <w:lang w:val="en-US"/>
        </w:rPr>
        <w:t xml:space="preserve">the </w:t>
      </w:r>
      <w:r w:rsidR="000B3CED">
        <w:rPr>
          <w:rFonts w:ascii="Arial" w:hAnsi="Arial" w:cs="Arial"/>
          <w:sz w:val="24"/>
          <w:szCs w:val="24"/>
          <w:lang w:val="en-US"/>
        </w:rPr>
        <w:t xml:space="preserve">legal heirs of </w:t>
      </w:r>
      <w:proofErr w:type="spellStart"/>
      <w:r w:rsidR="000B3CED">
        <w:rPr>
          <w:rFonts w:ascii="Arial" w:hAnsi="Arial" w:cs="Arial"/>
          <w:sz w:val="24"/>
          <w:szCs w:val="24"/>
          <w:lang w:val="en-US"/>
        </w:rPr>
        <w:t>Marudachalam</w:t>
      </w:r>
      <w:proofErr w:type="spellEnd"/>
      <w:r w:rsidR="000B3CED">
        <w:rPr>
          <w:rFonts w:ascii="Arial" w:hAnsi="Arial" w:cs="Arial"/>
          <w:sz w:val="24"/>
          <w:szCs w:val="24"/>
          <w:lang w:val="en-US"/>
        </w:rPr>
        <w:t xml:space="preserve"> , who is petitioner’s brother </w:t>
      </w:r>
      <w:r>
        <w:rPr>
          <w:rFonts w:ascii="Arial" w:hAnsi="Arial" w:cs="Arial"/>
          <w:sz w:val="24"/>
          <w:szCs w:val="24"/>
          <w:lang w:val="en-US"/>
        </w:rPr>
        <w:t xml:space="preserve">etc., are all not admitted as correct by this respondent which the petitioners are put to strict proof of the same. </w:t>
      </w:r>
    </w:p>
    <w:p w:rsidR="005E1914" w:rsidRDefault="00C44E0D" w:rsidP="00C44E0D">
      <w:pPr>
        <w:spacing w:line="360" w:lineRule="auto"/>
        <w:jc w:val="both"/>
        <w:rPr>
          <w:rFonts w:ascii="Arial" w:hAnsi="Arial" w:cs="Arial"/>
          <w:sz w:val="24"/>
          <w:szCs w:val="24"/>
          <w:lang w:val="en-US"/>
        </w:rPr>
      </w:pPr>
      <w:r>
        <w:rPr>
          <w:rFonts w:ascii="Arial" w:hAnsi="Arial" w:cs="Arial"/>
          <w:sz w:val="24"/>
          <w:szCs w:val="24"/>
          <w:lang w:val="en-US"/>
        </w:rPr>
        <w:lastRenderedPageBreak/>
        <w:t>5.</w:t>
      </w:r>
      <w:r>
        <w:rPr>
          <w:rFonts w:ascii="Arial" w:hAnsi="Arial" w:cs="Arial"/>
          <w:sz w:val="24"/>
          <w:szCs w:val="24"/>
          <w:lang w:val="en-US"/>
        </w:rPr>
        <w:tab/>
        <w:t xml:space="preserve">The averments in para 4 of the affidavit that </w:t>
      </w:r>
      <w:r w:rsidR="000B3CED">
        <w:rPr>
          <w:rFonts w:ascii="Arial" w:hAnsi="Arial" w:cs="Arial"/>
          <w:sz w:val="24"/>
          <w:szCs w:val="24"/>
          <w:lang w:val="en-US"/>
        </w:rPr>
        <w:t>on 28.4.1986, first item of the suit property was purchased by petitioner</w:t>
      </w:r>
      <w:r w:rsidR="00BE65CF">
        <w:rPr>
          <w:rFonts w:ascii="Arial" w:hAnsi="Arial" w:cs="Arial"/>
          <w:sz w:val="24"/>
          <w:szCs w:val="24"/>
          <w:lang w:val="en-US"/>
        </w:rPr>
        <w:t xml:space="preserve">’s father in the name of the first </w:t>
      </w:r>
      <w:proofErr w:type="gramStart"/>
      <w:r w:rsidR="00BE65CF">
        <w:rPr>
          <w:rFonts w:ascii="Arial" w:hAnsi="Arial" w:cs="Arial"/>
          <w:sz w:val="24"/>
          <w:szCs w:val="24"/>
          <w:lang w:val="en-US"/>
        </w:rPr>
        <w:t>respondent .</w:t>
      </w:r>
      <w:proofErr w:type="gramEnd"/>
      <w:r w:rsidR="00BE65CF">
        <w:rPr>
          <w:rFonts w:ascii="Arial" w:hAnsi="Arial" w:cs="Arial"/>
          <w:sz w:val="24"/>
          <w:szCs w:val="24"/>
          <w:lang w:val="en-US"/>
        </w:rPr>
        <w:t xml:space="preserve"> Without any right and title over suit property, the first  </w:t>
      </w:r>
      <w:r>
        <w:rPr>
          <w:rFonts w:ascii="Arial" w:hAnsi="Arial" w:cs="Arial"/>
          <w:sz w:val="24"/>
          <w:szCs w:val="24"/>
          <w:lang w:val="en-US"/>
        </w:rPr>
        <w:t xml:space="preserve"> </w:t>
      </w:r>
      <w:r w:rsidR="00BE65CF">
        <w:rPr>
          <w:rFonts w:ascii="Arial" w:hAnsi="Arial" w:cs="Arial"/>
          <w:sz w:val="24"/>
          <w:szCs w:val="24"/>
          <w:lang w:val="en-US"/>
        </w:rPr>
        <w:t xml:space="preserve">respondent </w:t>
      </w:r>
      <w:r w:rsidR="005E1914">
        <w:rPr>
          <w:rFonts w:ascii="Arial" w:hAnsi="Arial" w:cs="Arial"/>
          <w:sz w:val="24"/>
          <w:szCs w:val="24"/>
          <w:lang w:val="en-US"/>
        </w:rPr>
        <w:t xml:space="preserve"> </w:t>
      </w:r>
      <w:r w:rsidR="00BE65CF">
        <w:rPr>
          <w:rFonts w:ascii="Arial" w:hAnsi="Arial" w:cs="Arial"/>
          <w:sz w:val="24"/>
          <w:szCs w:val="24"/>
          <w:lang w:val="en-US"/>
        </w:rPr>
        <w:t xml:space="preserve"> sold the property to the 6</w:t>
      </w:r>
      <w:r w:rsidR="00BE65CF" w:rsidRPr="00BE65CF">
        <w:rPr>
          <w:rFonts w:ascii="Arial" w:hAnsi="Arial" w:cs="Arial"/>
          <w:sz w:val="24"/>
          <w:szCs w:val="24"/>
          <w:vertAlign w:val="superscript"/>
          <w:lang w:val="en-US"/>
        </w:rPr>
        <w:t>th</w:t>
      </w:r>
      <w:r w:rsidR="00BE65CF">
        <w:rPr>
          <w:rFonts w:ascii="Arial" w:hAnsi="Arial" w:cs="Arial"/>
          <w:sz w:val="24"/>
          <w:szCs w:val="24"/>
          <w:lang w:val="en-US"/>
        </w:rPr>
        <w:t xml:space="preserve"> respondent and in addition to that second respondent als</w:t>
      </w:r>
      <w:r w:rsidR="005E1914">
        <w:rPr>
          <w:rFonts w:ascii="Arial" w:hAnsi="Arial" w:cs="Arial"/>
          <w:sz w:val="24"/>
          <w:szCs w:val="24"/>
          <w:lang w:val="en-US"/>
        </w:rPr>
        <w:t xml:space="preserve">o obtained </w:t>
      </w:r>
      <w:proofErr w:type="gramStart"/>
      <w:r w:rsidR="005E1914">
        <w:rPr>
          <w:rFonts w:ascii="Arial" w:hAnsi="Arial" w:cs="Arial"/>
          <w:sz w:val="24"/>
          <w:szCs w:val="24"/>
          <w:lang w:val="en-US"/>
        </w:rPr>
        <w:t>an</w:t>
      </w:r>
      <w:proofErr w:type="gramEnd"/>
      <w:r w:rsidR="005E1914">
        <w:rPr>
          <w:rFonts w:ascii="Arial" w:hAnsi="Arial" w:cs="Arial"/>
          <w:sz w:val="24"/>
          <w:szCs w:val="24"/>
          <w:lang w:val="en-US"/>
        </w:rPr>
        <w:t xml:space="preserve"> nominal sale deed. The petitioner filed above suit against the respondents for the relief of declaration and challenging the impugned Sale Deed executed by the first respondent in favour of the second respondent and sixth respondent etc., are all not admitted as correct by this respondent which the petitioners are put to strict proof of the same.  </w:t>
      </w:r>
    </w:p>
    <w:p w:rsidR="0073475D" w:rsidRDefault="00C44E0D" w:rsidP="0073475D">
      <w:pPr>
        <w:spacing w:line="360" w:lineRule="auto"/>
        <w:jc w:val="both"/>
        <w:rPr>
          <w:rFonts w:ascii="Arial" w:hAnsi="Arial" w:cs="Arial"/>
          <w:sz w:val="24"/>
          <w:szCs w:val="24"/>
          <w:lang w:val="en-US"/>
        </w:rPr>
      </w:pPr>
      <w:r>
        <w:rPr>
          <w:rFonts w:ascii="Arial" w:hAnsi="Arial" w:cs="Arial"/>
          <w:sz w:val="24"/>
          <w:szCs w:val="24"/>
          <w:lang w:val="en-US"/>
        </w:rPr>
        <w:t>6.</w:t>
      </w:r>
      <w:r>
        <w:rPr>
          <w:rFonts w:ascii="Arial" w:hAnsi="Arial" w:cs="Arial"/>
          <w:sz w:val="24"/>
          <w:szCs w:val="24"/>
          <w:lang w:val="en-US"/>
        </w:rPr>
        <w:tab/>
        <w:t xml:space="preserve">This respondent submits that </w:t>
      </w:r>
      <w:r w:rsidR="005E1914">
        <w:rPr>
          <w:rFonts w:ascii="Arial" w:hAnsi="Arial" w:cs="Arial"/>
          <w:sz w:val="24"/>
          <w:szCs w:val="24"/>
          <w:lang w:val="en-US"/>
        </w:rPr>
        <w:t>the averments in para</w:t>
      </w:r>
      <w:r w:rsidR="00D55375">
        <w:rPr>
          <w:rFonts w:ascii="Arial" w:hAnsi="Arial" w:cs="Arial"/>
          <w:sz w:val="24"/>
          <w:szCs w:val="24"/>
          <w:lang w:val="en-US"/>
        </w:rPr>
        <w:t xml:space="preserve"> 5</w:t>
      </w:r>
      <w:r w:rsidR="005E1914">
        <w:rPr>
          <w:rFonts w:ascii="Arial" w:hAnsi="Arial" w:cs="Arial"/>
          <w:sz w:val="24"/>
          <w:szCs w:val="24"/>
          <w:lang w:val="en-US"/>
        </w:rPr>
        <w:t xml:space="preserve"> of the affidavit</w:t>
      </w:r>
      <w:r w:rsidR="003D03A8">
        <w:rPr>
          <w:rFonts w:ascii="Arial" w:hAnsi="Arial" w:cs="Arial"/>
          <w:sz w:val="24"/>
          <w:szCs w:val="24"/>
          <w:lang w:val="en-US"/>
        </w:rPr>
        <w:t xml:space="preserve"> </w:t>
      </w:r>
      <w:r w:rsidR="005E1914">
        <w:rPr>
          <w:rFonts w:ascii="Arial" w:hAnsi="Arial" w:cs="Arial"/>
          <w:sz w:val="24"/>
          <w:szCs w:val="24"/>
          <w:lang w:val="en-US"/>
        </w:rPr>
        <w:t xml:space="preserve"> that </w:t>
      </w:r>
      <w:r w:rsidR="00D55375">
        <w:rPr>
          <w:rFonts w:ascii="Arial" w:hAnsi="Arial" w:cs="Arial"/>
          <w:sz w:val="24"/>
          <w:szCs w:val="24"/>
          <w:lang w:val="en-US"/>
        </w:rPr>
        <w:t xml:space="preserve">the </w:t>
      </w:r>
      <w:r w:rsidR="003D03A8">
        <w:rPr>
          <w:rFonts w:ascii="Arial" w:hAnsi="Arial" w:cs="Arial"/>
          <w:sz w:val="24"/>
          <w:szCs w:val="24"/>
          <w:lang w:val="en-US"/>
        </w:rPr>
        <w:t xml:space="preserve">second </w:t>
      </w:r>
      <w:r w:rsidR="00D55375">
        <w:rPr>
          <w:rFonts w:ascii="Arial" w:hAnsi="Arial" w:cs="Arial"/>
          <w:sz w:val="24"/>
          <w:szCs w:val="24"/>
          <w:lang w:val="en-US"/>
        </w:rPr>
        <w:t>respondent obtained a Rectification Deed on 10.12.2020</w:t>
      </w:r>
      <w:r w:rsidR="005E7596">
        <w:rPr>
          <w:rFonts w:ascii="Arial" w:hAnsi="Arial" w:cs="Arial"/>
          <w:sz w:val="24"/>
          <w:szCs w:val="24"/>
          <w:lang w:val="en-US"/>
        </w:rPr>
        <w:t xml:space="preserve"> </w:t>
      </w:r>
      <w:r w:rsidR="00D55375">
        <w:rPr>
          <w:rFonts w:ascii="Arial" w:hAnsi="Arial" w:cs="Arial"/>
          <w:sz w:val="24"/>
          <w:szCs w:val="24"/>
          <w:lang w:val="en-US"/>
        </w:rPr>
        <w:t>from the first respondent</w:t>
      </w:r>
      <w:r w:rsidR="005E7596">
        <w:rPr>
          <w:rFonts w:ascii="Arial" w:hAnsi="Arial" w:cs="Arial"/>
          <w:sz w:val="24"/>
          <w:szCs w:val="24"/>
          <w:lang w:val="en-US"/>
        </w:rPr>
        <w:t xml:space="preserve"> </w:t>
      </w:r>
      <w:r w:rsidR="003D03A8">
        <w:rPr>
          <w:rFonts w:ascii="Arial" w:hAnsi="Arial" w:cs="Arial"/>
          <w:sz w:val="24"/>
          <w:szCs w:val="24"/>
          <w:lang w:val="en-US"/>
        </w:rPr>
        <w:t xml:space="preserve">in which </w:t>
      </w:r>
      <w:r>
        <w:rPr>
          <w:rFonts w:ascii="Arial" w:hAnsi="Arial" w:cs="Arial"/>
          <w:sz w:val="24"/>
          <w:szCs w:val="24"/>
          <w:lang w:val="en-US"/>
        </w:rPr>
        <w:t>the</w:t>
      </w:r>
      <w:r w:rsidR="003D03A8">
        <w:rPr>
          <w:rFonts w:ascii="Arial" w:hAnsi="Arial" w:cs="Arial"/>
          <w:sz w:val="24"/>
          <w:szCs w:val="24"/>
          <w:lang w:val="en-US"/>
        </w:rPr>
        <w:t xml:space="preserve"> property was sold to proposed party by the second respondent.</w:t>
      </w:r>
      <w:r w:rsidR="0073475D">
        <w:rPr>
          <w:rFonts w:ascii="Arial" w:hAnsi="Arial" w:cs="Arial"/>
          <w:sz w:val="24"/>
          <w:szCs w:val="24"/>
          <w:lang w:val="en-US"/>
        </w:rPr>
        <w:t xml:space="preserve"> </w:t>
      </w:r>
      <w:r>
        <w:rPr>
          <w:rFonts w:ascii="Arial" w:hAnsi="Arial" w:cs="Arial"/>
          <w:sz w:val="24"/>
          <w:szCs w:val="24"/>
          <w:lang w:val="en-US"/>
        </w:rPr>
        <w:t xml:space="preserve"> </w:t>
      </w:r>
      <w:r w:rsidR="0073475D">
        <w:rPr>
          <w:rFonts w:ascii="Arial" w:hAnsi="Arial" w:cs="Arial"/>
          <w:sz w:val="24"/>
          <w:szCs w:val="24"/>
          <w:lang w:val="en-US"/>
        </w:rPr>
        <w:t xml:space="preserve">During the pendency of suit, Description of suit property was rectified by the second </w:t>
      </w:r>
      <w:proofErr w:type="gramStart"/>
      <w:r w:rsidR="0073475D">
        <w:rPr>
          <w:rFonts w:ascii="Arial" w:hAnsi="Arial" w:cs="Arial"/>
          <w:sz w:val="24"/>
          <w:szCs w:val="24"/>
          <w:lang w:val="en-US"/>
        </w:rPr>
        <w:t>respondent  with</w:t>
      </w:r>
      <w:proofErr w:type="gramEnd"/>
      <w:r w:rsidR="0073475D">
        <w:rPr>
          <w:rFonts w:ascii="Arial" w:hAnsi="Arial" w:cs="Arial"/>
          <w:sz w:val="24"/>
          <w:szCs w:val="24"/>
          <w:lang w:val="en-US"/>
        </w:rPr>
        <w:t xml:space="preserve"> </w:t>
      </w:r>
      <w:proofErr w:type="spellStart"/>
      <w:r w:rsidR="0073475D">
        <w:rPr>
          <w:rFonts w:ascii="Arial" w:hAnsi="Arial" w:cs="Arial"/>
          <w:sz w:val="24"/>
          <w:szCs w:val="24"/>
          <w:lang w:val="en-US"/>
        </w:rPr>
        <w:t>convinance</w:t>
      </w:r>
      <w:proofErr w:type="spellEnd"/>
      <w:r w:rsidR="0073475D">
        <w:rPr>
          <w:rFonts w:ascii="Arial" w:hAnsi="Arial" w:cs="Arial"/>
          <w:sz w:val="24"/>
          <w:szCs w:val="24"/>
          <w:lang w:val="en-US"/>
        </w:rPr>
        <w:t xml:space="preserve"> of the first respondent etc., are all not admitted as correct by this respondent which the petitioners are put to strict proof of the same.  In fact, the proposed party is well aware of the suit which is pending before this Hon’ble Court which proposed </w:t>
      </w:r>
      <w:proofErr w:type="gramStart"/>
      <w:r w:rsidR="0073475D">
        <w:rPr>
          <w:rFonts w:ascii="Arial" w:hAnsi="Arial" w:cs="Arial"/>
          <w:sz w:val="24"/>
          <w:szCs w:val="24"/>
          <w:lang w:val="en-US"/>
        </w:rPr>
        <w:t>party  obtained</w:t>
      </w:r>
      <w:proofErr w:type="gramEnd"/>
      <w:r w:rsidR="0073475D">
        <w:rPr>
          <w:rFonts w:ascii="Arial" w:hAnsi="Arial" w:cs="Arial"/>
          <w:sz w:val="24"/>
          <w:szCs w:val="24"/>
          <w:lang w:val="en-US"/>
        </w:rPr>
        <w:t xml:space="preserve"> a nominal sale deed from second respondent. Therefore, the </w:t>
      </w:r>
      <w:r w:rsidR="00806C23">
        <w:rPr>
          <w:rFonts w:ascii="Arial" w:hAnsi="Arial" w:cs="Arial"/>
          <w:sz w:val="24"/>
          <w:szCs w:val="24"/>
          <w:lang w:val="en-US"/>
        </w:rPr>
        <w:t>application for impleading the proposed party as 7</w:t>
      </w:r>
      <w:r w:rsidR="00806C23" w:rsidRPr="00806C23">
        <w:rPr>
          <w:rFonts w:ascii="Arial" w:hAnsi="Arial" w:cs="Arial"/>
          <w:sz w:val="24"/>
          <w:szCs w:val="24"/>
          <w:vertAlign w:val="superscript"/>
          <w:lang w:val="en-US"/>
        </w:rPr>
        <w:t>th</w:t>
      </w:r>
      <w:r w:rsidR="00806C23">
        <w:rPr>
          <w:rFonts w:ascii="Arial" w:hAnsi="Arial" w:cs="Arial"/>
          <w:sz w:val="24"/>
          <w:szCs w:val="24"/>
          <w:lang w:val="en-US"/>
        </w:rPr>
        <w:t xml:space="preserve"> defendant in the above suit </w:t>
      </w:r>
      <w:r w:rsidR="0073475D">
        <w:rPr>
          <w:rFonts w:ascii="Arial" w:hAnsi="Arial" w:cs="Arial"/>
          <w:sz w:val="24"/>
          <w:szCs w:val="24"/>
          <w:lang w:val="en-US"/>
        </w:rPr>
        <w:t xml:space="preserve"> </w:t>
      </w:r>
      <w:r w:rsidR="00806C23">
        <w:rPr>
          <w:rFonts w:ascii="Arial" w:hAnsi="Arial" w:cs="Arial"/>
          <w:sz w:val="24"/>
          <w:szCs w:val="24"/>
          <w:lang w:val="en-US"/>
        </w:rPr>
        <w:t xml:space="preserve">etc., are all not admitted as correct by this respondent which the petitioners are put to strict proof of the same. </w:t>
      </w:r>
      <w:r w:rsidR="0073475D">
        <w:rPr>
          <w:rFonts w:ascii="Arial" w:hAnsi="Arial" w:cs="Arial"/>
          <w:sz w:val="24"/>
          <w:szCs w:val="24"/>
          <w:lang w:val="en-US"/>
        </w:rPr>
        <w:t xml:space="preserve"> </w:t>
      </w:r>
    </w:p>
    <w:p w:rsidR="00806C23" w:rsidRDefault="0073475D" w:rsidP="00C44E0D">
      <w:pPr>
        <w:spacing w:line="360" w:lineRule="auto"/>
        <w:jc w:val="both"/>
        <w:rPr>
          <w:rFonts w:ascii="Arial" w:hAnsi="Arial" w:cs="Arial"/>
          <w:sz w:val="24"/>
          <w:szCs w:val="24"/>
          <w:lang w:val="en-US"/>
        </w:rPr>
      </w:pPr>
      <w:r>
        <w:rPr>
          <w:rFonts w:ascii="Arial" w:hAnsi="Arial" w:cs="Arial"/>
          <w:sz w:val="24"/>
          <w:szCs w:val="24"/>
          <w:lang w:val="en-US"/>
        </w:rPr>
        <w:t xml:space="preserve"> </w:t>
      </w:r>
      <w:r w:rsidR="00C44E0D">
        <w:rPr>
          <w:rFonts w:ascii="Arial" w:hAnsi="Arial" w:cs="Arial"/>
          <w:sz w:val="24"/>
          <w:szCs w:val="24"/>
          <w:lang w:val="en-US"/>
        </w:rPr>
        <w:t>7.</w:t>
      </w:r>
      <w:r w:rsidR="00C44E0D">
        <w:rPr>
          <w:rFonts w:ascii="Arial" w:hAnsi="Arial" w:cs="Arial"/>
          <w:sz w:val="24"/>
          <w:szCs w:val="24"/>
          <w:lang w:val="en-US"/>
        </w:rPr>
        <w:tab/>
        <w:t>This respondent submits that the present petition is highly belated and not supported by any documentary evidence and the petition is devoid of merits</w:t>
      </w:r>
    </w:p>
    <w:p w:rsidR="00C44E0D" w:rsidRDefault="00C44E0D" w:rsidP="00C44E0D">
      <w:pPr>
        <w:spacing w:line="360" w:lineRule="auto"/>
        <w:jc w:val="both"/>
        <w:rPr>
          <w:rFonts w:ascii="Arial" w:hAnsi="Arial" w:cs="Arial"/>
          <w:sz w:val="24"/>
          <w:szCs w:val="24"/>
          <w:lang w:val="en-US"/>
        </w:rPr>
      </w:pPr>
      <w:bookmarkStart w:id="0" w:name="_GoBack"/>
      <w:bookmarkEnd w:id="0"/>
      <w:r>
        <w:rPr>
          <w:rFonts w:ascii="Arial" w:hAnsi="Arial" w:cs="Arial"/>
          <w:sz w:val="24"/>
          <w:szCs w:val="24"/>
          <w:lang w:val="en-US"/>
        </w:rPr>
        <w:tab/>
        <w:t>Therefore, it is prayed that this Hon’ble Court may be pleased to dismiss the petition with cost and thus render justice.</w:t>
      </w:r>
    </w:p>
    <w:p w:rsidR="00C44E0D" w:rsidRDefault="00C44E0D" w:rsidP="00C44E0D">
      <w:pPr>
        <w:spacing w:line="360" w:lineRule="auto"/>
        <w:jc w:val="both"/>
        <w:rPr>
          <w:rFonts w:ascii="Arial" w:hAnsi="Arial" w:cs="Arial"/>
          <w:sz w:val="24"/>
          <w:szCs w:val="24"/>
          <w:lang w:val="en-US"/>
        </w:rPr>
      </w:pPr>
    </w:p>
    <w:p w:rsidR="00C44E0D" w:rsidRDefault="00C44E0D" w:rsidP="00C44E0D">
      <w:pPr>
        <w:spacing w:line="360" w:lineRule="auto"/>
        <w:jc w:val="both"/>
        <w:rPr>
          <w:rFonts w:ascii="Arial" w:hAnsi="Arial" w:cs="Arial"/>
          <w:sz w:val="24"/>
          <w:szCs w:val="24"/>
          <w:lang w:val="en-US"/>
        </w:rPr>
      </w:pPr>
    </w:p>
    <w:p w:rsidR="00C44E0D" w:rsidRDefault="00C44E0D" w:rsidP="00C44E0D">
      <w:pPr>
        <w:spacing w:line="360" w:lineRule="auto"/>
        <w:ind w:right="-46"/>
        <w:rPr>
          <w:rFonts w:ascii="Arial" w:hAnsi="Arial" w:cs="Arial"/>
          <w:b/>
          <w:szCs w:val="24"/>
        </w:rPr>
      </w:pPr>
      <w:r>
        <w:rPr>
          <w:rFonts w:ascii="Arial" w:hAnsi="Arial" w:cs="Arial"/>
          <w:b/>
          <w:szCs w:val="24"/>
        </w:rPr>
        <w:t xml:space="preserve">ADVOCATE FOR </w:t>
      </w:r>
      <w:proofErr w:type="gramStart"/>
      <w:r>
        <w:rPr>
          <w:rFonts w:ascii="Arial" w:hAnsi="Arial" w:cs="Arial"/>
          <w:b/>
          <w:szCs w:val="24"/>
        </w:rPr>
        <w:t>7</w:t>
      </w:r>
      <w:r>
        <w:rPr>
          <w:rFonts w:ascii="Arial" w:hAnsi="Arial" w:cs="Arial"/>
          <w:b/>
          <w:szCs w:val="24"/>
          <w:vertAlign w:val="superscript"/>
        </w:rPr>
        <w:t xml:space="preserve">th </w:t>
      </w:r>
      <w:r>
        <w:rPr>
          <w:rFonts w:ascii="Arial" w:hAnsi="Arial" w:cs="Arial"/>
          <w:b/>
          <w:szCs w:val="24"/>
        </w:rPr>
        <w:t xml:space="preserve"> RESPONDENT</w:t>
      </w:r>
      <w:proofErr w:type="gramEnd"/>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t xml:space="preserve">          7</w:t>
      </w:r>
      <w:r>
        <w:rPr>
          <w:rFonts w:ascii="Arial" w:hAnsi="Arial" w:cs="Arial"/>
          <w:b/>
          <w:szCs w:val="24"/>
          <w:vertAlign w:val="superscript"/>
        </w:rPr>
        <w:t xml:space="preserve">th </w:t>
      </w:r>
      <w:r>
        <w:rPr>
          <w:rFonts w:ascii="Arial" w:hAnsi="Arial" w:cs="Arial"/>
          <w:b/>
          <w:szCs w:val="24"/>
        </w:rPr>
        <w:t xml:space="preserve"> RESPONDENT </w:t>
      </w:r>
    </w:p>
    <w:p w:rsidR="00C44E0D" w:rsidRDefault="00C44E0D" w:rsidP="00C44E0D">
      <w:pPr>
        <w:spacing w:line="360" w:lineRule="auto"/>
        <w:ind w:right="-46"/>
        <w:rPr>
          <w:rFonts w:ascii="Arial" w:hAnsi="Arial" w:cs="Arial"/>
          <w:b/>
          <w:szCs w:val="24"/>
        </w:rPr>
      </w:pPr>
    </w:p>
    <w:p w:rsidR="00C44E0D" w:rsidRDefault="00C44E0D" w:rsidP="00C44E0D">
      <w:pPr>
        <w:spacing w:line="360" w:lineRule="auto"/>
        <w:ind w:right="-331"/>
        <w:jc w:val="center"/>
        <w:rPr>
          <w:rFonts w:ascii="Arial" w:hAnsi="Arial" w:cs="Arial"/>
          <w:b/>
          <w:szCs w:val="24"/>
          <w:u w:val="single"/>
        </w:rPr>
      </w:pPr>
      <w:r>
        <w:rPr>
          <w:rFonts w:ascii="Arial" w:hAnsi="Arial" w:cs="Arial"/>
          <w:b/>
          <w:szCs w:val="24"/>
          <w:u w:val="single"/>
        </w:rPr>
        <w:t>VERIFICATION</w:t>
      </w:r>
    </w:p>
    <w:p w:rsidR="00C44E0D" w:rsidRDefault="00C44E0D" w:rsidP="00C44E0D">
      <w:pPr>
        <w:spacing w:line="360" w:lineRule="auto"/>
        <w:ind w:firstLine="720"/>
        <w:jc w:val="both"/>
        <w:rPr>
          <w:rFonts w:ascii="Arial" w:hAnsi="Arial" w:cs="Arial"/>
          <w:szCs w:val="24"/>
        </w:rPr>
      </w:pPr>
      <w:r>
        <w:rPr>
          <w:rFonts w:ascii="Arial" w:hAnsi="Arial" w:cs="Arial"/>
          <w:szCs w:val="24"/>
        </w:rPr>
        <w:lastRenderedPageBreak/>
        <w:t>I, the 7</w:t>
      </w:r>
      <w:r>
        <w:rPr>
          <w:rFonts w:ascii="Arial" w:hAnsi="Arial" w:cs="Arial"/>
          <w:szCs w:val="24"/>
          <w:vertAlign w:val="superscript"/>
        </w:rPr>
        <w:t>th</w:t>
      </w:r>
      <w:r>
        <w:rPr>
          <w:rFonts w:ascii="Arial" w:hAnsi="Arial" w:cs="Arial"/>
          <w:szCs w:val="24"/>
        </w:rPr>
        <w:t xml:space="preserve"> respondent above named do hereby declare that the facts stated above are true and correct to the best of my knowledge and I signed the same at Coimbatore on</w:t>
      </w:r>
    </w:p>
    <w:p w:rsidR="00C44E0D" w:rsidRDefault="00C44E0D" w:rsidP="00C44E0D">
      <w:pPr>
        <w:jc w:val="right"/>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
    <w:p w:rsidR="00C44E0D" w:rsidRDefault="00C44E0D" w:rsidP="00C44E0D">
      <w:pPr>
        <w:pStyle w:val="BodyText"/>
        <w:spacing w:line="360" w:lineRule="auto"/>
        <w:jc w:val="right"/>
        <w:rPr>
          <w:rFonts w:ascii="Arial" w:hAnsi="Arial" w:cs="Arial"/>
          <w:b/>
          <w:szCs w:val="24"/>
        </w:rPr>
      </w:pPr>
      <w:r>
        <w:rPr>
          <w:rFonts w:ascii="Arial" w:hAnsi="Arial" w:cs="Arial"/>
          <w:b/>
          <w:szCs w:val="24"/>
        </w:rPr>
        <w:t xml:space="preserve">                                                                                                        7</w:t>
      </w:r>
      <w:r>
        <w:rPr>
          <w:rFonts w:ascii="Arial" w:hAnsi="Arial" w:cs="Arial"/>
          <w:b/>
          <w:szCs w:val="24"/>
          <w:vertAlign w:val="superscript"/>
        </w:rPr>
        <w:t xml:space="preserve">th </w:t>
      </w:r>
      <w:r>
        <w:rPr>
          <w:rFonts w:ascii="Arial" w:hAnsi="Arial" w:cs="Arial"/>
          <w:b/>
          <w:szCs w:val="24"/>
        </w:rPr>
        <w:t>RESPONDENT</w:t>
      </w:r>
    </w:p>
    <w:p w:rsidR="00C44E0D" w:rsidRDefault="00C44E0D" w:rsidP="00C44E0D">
      <w:pPr>
        <w:tabs>
          <w:tab w:val="left" w:pos="8789"/>
        </w:tabs>
        <w:ind w:left="5103"/>
        <w:jc w:val="center"/>
        <w:rPr>
          <w:rFonts w:ascii="Arial" w:hAnsi="Arial" w:cs="Arial"/>
          <w:b/>
          <w:bCs/>
          <w:sz w:val="24"/>
          <w:szCs w:val="24"/>
          <w:u w:val="single"/>
        </w:rPr>
      </w:pPr>
    </w:p>
    <w:p w:rsidR="00C44E0D" w:rsidRDefault="00C44E0D" w:rsidP="00C44E0D">
      <w:pPr>
        <w:tabs>
          <w:tab w:val="left" w:pos="8789"/>
        </w:tabs>
        <w:ind w:left="5103"/>
        <w:jc w:val="center"/>
        <w:rPr>
          <w:rFonts w:ascii="Arial" w:hAnsi="Arial" w:cs="Arial"/>
          <w:b/>
          <w:bCs/>
          <w:sz w:val="24"/>
          <w:szCs w:val="24"/>
          <w:u w:val="single"/>
        </w:rPr>
      </w:pPr>
    </w:p>
    <w:p w:rsidR="00075B74" w:rsidRDefault="00075B74"/>
    <w:sectPr w:rsidR="00075B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4E0D"/>
    <w:rsid w:val="00075B74"/>
    <w:rsid w:val="000B3CED"/>
    <w:rsid w:val="00336D96"/>
    <w:rsid w:val="003D03A8"/>
    <w:rsid w:val="005E1914"/>
    <w:rsid w:val="005E7596"/>
    <w:rsid w:val="0073475D"/>
    <w:rsid w:val="00806C23"/>
    <w:rsid w:val="00BE65CF"/>
    <w:rsid w:val="00C44E0D"/>
    <w:rsid w:val="00D55375"/>
    <w:rsid w:val="00E05191"/>
    <w:rsid w:val="00EA0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4E0D"/>
    <w:pPr>
      <w:spacing w:after="160" w:line="256"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C44E0D"/>
    <w:pPr>
      <w:spacing w:after="0" w:line="240" w:lineRule="auto"/>
      <w:jc w:val="both"/>
    </w:pPr>
    <w:rPr>
      <w:rFonts w:ascii="Courier New" w:eastAsia="Times New Roman" w:hAnsi="Courier New" w:cs="Times New Roman"/>
      <w:kern w:val="0"/>
      <w:sz w:val="24"/>
      <w:szCs w:val="20"/>
      <w:lang w:val="en-US"/>
      <w14:ligatures w14:val="none"/>
    </w:rPr>
  </w:style>
  <w:style w:type="character" w:customStyle="1" w:styleId="BodyTextChar">
    <w:name w:val="Body Text Char"/>
    <w:basedOn w:val="DefaultParagraphFont"/>
    <w:link w:val="BodyText"/>
    <w:semiHidden/>
    <w:rsid w:val="00C44E0D"/>
    <w:rPr>
      <w:rFonts w:ascii="Courier New" w:eastAsia="Times New Roman" w:hAnsi="Courier New" w:cs="Times New Roman"/>
      <w:sz w:val="24"/>
      <w:szCs w:val="20"/>
      <w:lang w:val="en-US"/>
    </w:rPr>
  </w:style>
  <w:style w:type="paragraph" w:styleId="ListParagraph">
    <w:name w:val="List Paragraph"/>
    <w:basedOn w:val="Normal"/>
    <w:uiPriority w:val="34"/>
    <w:qFormat/>
    <w:rsid w:val="00C44E0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4E0D"/>
    <w:pPr>
      <w:spacing w:after="160" w:line="256"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C44E0D"/>
    <w:pPr>
      <w:spacing w:after="0" w:line="240" w:lineRule="auto"/>
      <w:jc w:val="both"/>
    </w:pPr>
    <w:rPr>
      <w:rFonts w:ascii="Courier New" w:eastAsia="Times New Roman" w:hAnsi="Courier New" w:cs="Times New Roman"/>
      <w:kern w:val="0"/>
      <w:sz w:val="24"/>
      <w:szCs w:val="20"/>
      <w:lang w:val="en-US"/>
      <w14:ligatures w14:val="none"/>
    </w:rPr>
  </w:style>
  <w:style w:type="character" w:customStyle="1" w:styleId="BodyTextChar">
    <w:name w:val="Body Text Char"/>
    <w:basedOn w:val="DefaultParagraphFont"/>
    <w:link w:val="BodyText"/>
    <w:semiHidden/>
    <w:rsid w:val="00C44E0D"/>
    <w:rPr>
      <w:rFonts w:ascii="Courier New" w:eastAsia="Times New Roman" w:hAnsi="Courier New" w:cs="Times New Roman"/>
      <w:sz w:val="24"/>
      <w:szCs w:val="20"/>
      <w:lang w:val="en-US"/>
    </w:rPr>
  </w:style>
  <w:style w:type="paragraph" w:styleId="ListParagraph">
    <w:name w:val="List Paragraph"/>
    <w:basedOn w:val="Normal"/>
    <w:uiPriority w:val="34"/>
    <w:qFormat/>
    <w:rsid w:val="00C44E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791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3</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ismail - [2010]</cp:lastModifiedBy>
  <cp:revision>7</cp:revision>
  <dcterms:created xsi:type="dcterms:W3CDTF">2024-02-12T11:47:00Z</dcterms:created>
  <dcterms:modified xsi:type="dcterms:W3CDTF">2024-02-12T13:27:00Z</dcterms:modified>
</cp:coreProperties>
</file>