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5E2AF" w14:textId="77777777" w:rsidR="001658EA" w:rsidRDefault="001658EA" w:rsidP="001658EA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76277"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FIRST ADDITIONAL SUBORDINATE </w:t>
      </w:r>
      <w:r w:rsidRPr="00076277">
        <w:rPr>
          <w:rFonts w:ascii="Arial" w:hAnsi="Arial" w:cs="Arial"/>
          <w:b/>
          <w:sz w:val="24"/>
          <w:szCs w:val="24"/>
          <w:u w:val="single"/>
        </w:rPr>
        <w:t>JUDGE OF COIMBATORE</w:t>
      </w:r>
    </w:p>
    <w:p w14:paraId="68263594" w14:textId="764AA5C7" w:rsidR="001658EA" w:rsidRPr="001658EA" w:rsidRDefault="001658EA" w:rsidP="001658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33E00">
        <w:rPr>
          <w:rFonts w:ascii="Arial" w:hAnsi="Arial" w:cs="Arial"/>
          <w:b/>
          <w:sz w:val="24"/>
          <w:szCs w:val="24"/>
        </w:rPr>
        <w:t xml:space="preserve">NO.  </w:t>
      </w:r>
      <w:r>
        <w:rPr>
          <w:rFonts w:ascii="Arial" w:hAnsi="Arial" w:cs="Arial"/>
          <w:b/>
          <w:sz w:val="24"/>
          <w:szCs w:val="24"/>
        </w:rPr>
        <w:t xml:space="preserve">     </w:t>
      </w:r>
      <w:r w:rsidR="00A277F4">
        <w:rPr>
          <w:rFonts w:ascii="Arial" w:hAnsi="Arial" w:cs="Arial"/>
          <w:b/>
          <w:sz w:val="24"/>
          <w:szCs w:val="24"/>
        </w:rPr>
        <w:t>01</w:t>
      </w:r>
      <w:r>
        <w:rPr>
          <w:rFonts w:ascii="Arial" w:hAnsi="Arial" w:cs="Arial"/>
          <w:b/>
          <w:sz w:val="24"/>
          <w:szCs w:val="24"/>
        </w:rPr>
        <w:t xml:space="preserve">  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24</w:t>
      </w:r>
    </w:p>
    <w:p w14:paraId="1CE25F16" w14:textId="77777777" w:rsidR="001658EA" w:rsidRPr="00433E00" w:rsidRDefault="001658EA" w:rsidP="001658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33E00">
        <w:rPr>
          <w:rFonts w:ascii="Arial" w:hAnsi="Arial" w:cs="Arial"/>
          <w:b/>
          <w:sz w:val="24"/>
          <w:szCs w:val="24"/>
        </w:rPr>
        <w:t xml:space="preserve">NO.  </w:t>
      </w:r>
      <w:r>
        <w:rPr>
          <w:rFonts w:ascii="Arial" w:hAnsi="Arial" w:cs="Arial"/>
          <w:b/>
          <w:sz w:val="24"/>
          <w:szCs w:val="24"/>
        </w:rPr>
        <w:t xml:space="preserve"> 746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07</w:t>
      </w:r>
    </w:p>
    <w:p w14:paraId="33668D2F" w14:textId="77777777" w:rsidR="001658EA" w:rsidRPr="00433E00" w:rsidRDefault="001658EA" w:rsidP="001658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O.S. NO.</w:t>
      </w:r>
      <w:r>
        <w:rPr>
          <w:rFonts w:ascii="Arial" w:hAnsi="Arial" w:cs="Arial"/>
          <w:b/>
          <w:sz w:val="24"/>
          <w:szCs w:val="24"/>
        </w:rPr>
        <w:t xml:space="preserve">  123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05</w:t>
      </w:r>
    </w:p>
    <w:p w14:paraId="004314C7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880BB76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Indirani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Petitioner/1</w:t>
      </w:r>
      <w:r w:rsidRPr="00433E0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Respondent/Plaintiff </w:t>
      </w:r>
    </w:p>
    <w:p w14:paraId="6DA454F0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45B76D1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EA250A" w14:textId="77777777" w:rsidR="001658EA" w:rsidRDefault="001658EA" w:rsidP="001658E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589BC6CD" w14:textId="77777777" w:rsidR="001658EA" w:rsidRDefault="001658EA" w:rsidP="001658E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B267BF7" w14:textId="77777777" w:rsidR="001658EA" w:rsidRDefault="001658EA" w:rsidP="001658E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E6E963C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Saraswathy</w:t>
      </w:r>
    </w:p>
    <w:p w14:paraId="33865E07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Geetha</w:t>
      </w:r>
    </w:p>
    <w:p w14:paraId="44D21167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Suseela</w:t>
      </w:r>
    </w:p>
    <w:p w14:paraId="49F2749C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Nirmala</w:t>
      </w:r>
    </w:p>
    <w:p w14:paraId="7570567E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Balamani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1B30719" w14:textId="77777777" w:rsidR="001658EA" w:rsidRDefault="001658EA" w:rsidP="001658EA">
      <w:pPr>
        <w:spacing w:after="0" w:line="240" w:lineRule="auto"/>
        <w:ind w:left="28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Respondents 1 to 5/petitioners/Defendants 1 to 5</w:t>
      </w:r>
    </w:p>
    <w:p w14:paraId="7C243680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4BC669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A077200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Subramani</w:t>
      </w:r>
      <w:r>
        <w:rPr>
          <w:rFonts w:ascii="Arial" w:hAnsi="Arial" w:cs="Arial"/>
          <w:sz w:val="24"/>
          <w:szCs w:val="24"/>
        </w:rPr>
        <w:tab/>
        <w:t>an (Died)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</w:t>
      </w:r>
      <w:r w:rsidR="00CE108C">
        <w:rPr>
          <w:rFonts w:ascii="Arial" w:hAnsi="Arial" w:cs="Arial"/>
          <w:sz w:val="24"/>
          <w:szCs w:val="24"/>
        </w:rPr>
        <w:t>/ 6</w:t>
      </w:r>
      <w:r w:rsidR="00CE108C" w:rsidRPr="00C7004B">
        <w:rPr>
          <w:rFonts w:ascii="Arial" w:hAnsi="Arial" w:cs="Arial"/>
          <w:sz w:val="24"/>
          <w:szCs w:val="24"/>
          <w:vertAlign w:val="superscript"/>
        </w:rPr>
        <w:t>th</w:t>
      </w:r>
      <w:r w:rsidR="00CE108C">
        <w:rPr>
          <w:rFonts w:ascii="Arial" w:hAnsi="Arial" w:cs="Arial"/>
          <w:sz w:val="24"/>
          <w:szCs w:val="24"/>
        </w:rPr>
        <w:t xml:space="preserve"> Respondent </w:t>
      </w:r>
      <w:r>
        <w:rPr>
          <w:rFonts w:ascii="Arial" w:hAnsi="Arial" w:cs="Arial"/>
          <w:sz w:val="24"/>
          <w:szCs w:val="24"/>
        </w:rPr>
        <w:t>/6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</w:t>
      </w:r>
    </w:p>
    <w:p w14:paraId="4AAD4B42" w14:textId="77777777" w:rsidR="001658EA" w:rsidRDefault="001658EA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</w:rPr>
        <w:t>S.</w:t>
      </w:r>
      <w:r w:rsidR="00F125E3">
        <w:rPr>
          <w:rFonts w:ascii="Arial" w:hAnsi="Arial" w:cs="Arial"/>
          <w:sz w:val="24"/>
          <w:szCs w:val="24"/>
        </w:rPr>
        <w:t>Vasanthi</w:t>
      </w:r>
      <w:proofErr w:type="spellEnd"/>
      <w:r w:rsidR="00F125E3">
        <w:rPr>
          <w:rFonts w:ascii="Arial" w:hAnsi="Arial" w:cs="Arial"/>
          <w:sz w:val="24"/>
          <w:szCs w:val="24"/>
        </w:rPr>
        <w:t xml:space="preserve"> </w:t>
      </w:r>
    </w:p>
    <w:p w14:paraId="752CF3F9" w14:textId="77777777" w:rsidR="00F125E3" w:rsidRDefault="00F125E3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sz w:val="24"/>
          <w:szCs w:val="24"/>
        </w:rPr>
        <w:t>S.Priyadharshini</w:t>
      </w:r>
      <w:proofErr w:type="spellEnd"/>
    </w:p>
    <w:p w14:paraId="58987EDB" w14:textId="77777777" w:rsidR="00F125E3" w:rsidRPr="00CE108C" w:rsidRDefault="00F125E3" w:rsidP="001658E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S.Praveenkumar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 w:rsidRPr="00CE108C">
        <w:rPr>
          <w:rFonts w:ascii="Arial" w:hAnsi="Arial" w:cs="Arial"/>
          <w:sz w:val="24"/>
          <w:szCs w:val="24"/>
        </w:rPr>
        <w:t>Respondents 7 to 9</w:t>
      </w:r>
      <w:r w:rsidR="00CE108C">
        <w:rPr>
          <w:rFonts w:ascii="Arial" w:hAnsi="Arial" w:cs="Arial"/>
          <w:sz w:val="24"/>
          <w:szCs w:val="24"/>
        </w:rPr>
        <w:t xml:space="preserve"> / </w:t>
      </w:r>
      <w:r w:rsidR="00CE108C" w:rsidRPr="00CE108C">
        <w:rPr>
          <w:rFonts w:ascii="Arial" w:hAnsi="Arial" w:cs="Arial"/>
          <w:sz w:val="24"/>
          <w:szCs w:val="24"/>
        </w:rPr>
        <w:t>Respondents 7 to 9</w:t>
      </w:r>
    </w:p>
    <w:p w14:paraId="6D478ADF" w14:textId="77777777" w:rsidR="001658EA" w:rsidRPr="00CE108C" w:rsidRDefault="001658EA" w:rsidP="001658E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CA77BC1" w14:textId="77777777" w:rsidR="001658EA" w:rsidRDefault="001658EA" w:rsidP="001658EA">
      <w:pPr>
        <w:pStyle w:val="BodyText"/>
        <w:spacing w:line="240" w:lineRule="auto"/>
        <w:ind w:right="36"/>
        <w:jc w:val="center"/>
        <w:rPr>
          <w:rFonts w:cs="Arial"/>
          <w:b/>
          <w:sz w:val="24"/>
          <w:szCs w:val="24"/>
          <w:u w:val="single"/>
        </w:rPr>
      </w:pPr>
    </w:p>
    <w:p w14:paraId="704386EF" w14:textId="2610EE93" w:rsidR="001658EA" w:rsidRDefault="001658EA" w:rsidP="001658EA">
      <w:pPr>
        <w:pStyle w:val="BodyText"/>
        <w:ind w:right="36"/>
        <w:jc w:val="center"/>
        <w:rPr>
          <w:b/>
          <w:u w:val="single"/>
        </w:rPr>
      </w:pPr>
      <w:r w:rsidRPr="00B9247A">
        <w:rPr>
          <w:rFonts w:cs="Arial"/>
          <w:b/>
          <w:sz w:val="24"/>
          <w:szCs w:val="24"/>
          <w:u w:val="single"/>
        </w:rPr>
        <w:t xml:space="preserve">COUNTER STATEMENT FILED BY THE </w:t>
      </w:r>
      <w:r w:rsidRPr="00B9247A">
        <w:rPr>
          <w:b/>
          <w:u w:val="single"/>
        </w:rPr>
        <w:t xml:space="preserve">RESPONDENT </w:t>
      </w:r>
      <w:r>
        <w:rPr>
          <w:b/>
          <w:u w:val="single"/>
        </w:rPr>
        <w:t>NO.</w:t>
      </w:r>
      <w:r w:rsidR="002C3A99" w:rsidRPr="002C3A99">
        <w:rPr>
          <w:b/>
        </w:rPr>
        <w:tab/>
      </w:r>
      <w:r w:rsidR="002C3A99" w:rsidRPr="002C3A99">
        <w:rPr>
          <w:b/>
        </w:rPr>
        <w:tab/>
      </w:r>
      <w:r w:rsidR="002C3A99" w:rsidRPr="002C3A99">
        <w:rPr>
          <w:b/>
        </w:rPr>
        <w:tab/>
      </w:r>
    </w:p>
    <w:p w14:paraId="0907DA4B" w14:textId="09466881" w:rsidR="00B71204" w:rsidRDefault="00B71204" w:rsidP="001658EA">
      <w:pPr>
        <w:pStyle w:val="BodyText"/>
        <w:ind w:right="36"/>
        <w:jc w:val="center"/>
        <w:rPr>
          <w:b/>
          <w:u w:val="single"/>
        </w:rPr>
      </w:pPr>
    </w:p>
    <w:p w14:paraId="699C6759" w14:textId="77777777" w:rsidR="001658EA" w:rsidRDefault="001658EA" w:rsidP="001658EA">
      <w:pPr>
        <w:pStyle w:val="BodyText"/>
        <w:spacing w:line="240" w:lineRule="auto"/>
        <w:ind w:right="36"/>
        <w:jc w:val="center"/>
        <w:rPr>
          <w:b/>
          <w:u w:val="single"/>
        </w:rPr>
      </w:pPr>
    </w:p>
    <w:p w14:paraId="15CD9ECB" w14:textId="77777777" w:rsidR="001658EA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</w:r>
      <w:r w:rsidRPr="0077343F">
        <w:rPr>
          <w:rFonts w:ascii="Arial" w:eastAsia="Times New Roman" w:hAnsi="Arial" w:cs="Arial"/>
          <w:sz w:val="24"/>
          <w:szCs w:val="24"/>
        </w:rPr>
        <w:t xml:space="preserve">The petition is false, frivolous and unsustainable in law and on facts of the case. </w:t>
      </w:r>
    </w:p>
    <w:p w14:paraId="0C51988F" w14:textId="77777777" w:rsidR="001658EA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31564C04" w14:textId="77777777" w:rsidR="001658EA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7343F">
        <w:rPr>
          <w:rFonts w:ascii="Arial" w:eastAsia="Times New Roman" w:hAnsi="Arial" w:cs="Arial"/>
          <w:sz w:val="24"/>
          <w:szCs w:val="24"/>
        </w:rPr>
        <w:t>2.</w:t>
      </w:r>
      <w:r w:rsidRPr="0077343F">
        <w:rPr>
          <w:rFonts w:ascii="Arial" w:eastAsia="Times New Roman" w:hAnsi="Arial" w:cs="Arial"/>
          <w:sz w:val="24"/>
          <w:szCs w:val="24"/>
        </w:rPr>
        <w:tab/>
        <w:t>The petitioner is put to strict proof of all the allegations except those that are specifically admitted herein.</w:t>
      </w:r>
    </w:p>
    <w:p w14:paraId="56AEF36B" w14:textId="77777777" w:rsidR="001658EA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0BD3208" w14:textId="6F34A73A" w:rsidR="00CE108C" w:rsidRDefault="001658EA" w:rsidP="00CE108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3.</w:t>
      </w:r>
      <w:r>
        <w:rPr>
          <w:rFonts w:ascii="Arial" w:eastAsia="Times New Roman" w:hAnsi="Arial" w:cs="Arial"/>
          <w:sz w:val="24"/>
          <w:szCs w:val="24"/>
        </w:rPr>
        <w:tab/>
        <w:t>The averments regarding filing of suit in O.S. No. 123/2005 for partition by petitioner is admitted as true.  It is also true that 1/6</w:t>
      </w:r>
      <w:r w:rsidRPr="005A6206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sz w:val="24"/>
          <w:szCs w:val="24"/>
        </w:rPr>
        <w:t xml:space="preserve"> share was allotted in preliminary decree pertaining to one of the items of properties in final decree application.  It is equally true that the petitioner filed A.S. No. 26/2007 pertaining to other item of </w:t>
      </w:r>
      <w:r>
        <w:rPr>
          <w:rFonts w:ascii="Arial" w:eastAsia="Times New Roman" w:hAnsi="Arial" w:cs="Arial"/>
          <w:sz w:val="24"/>
          <w:szCs w:val="24"/>
        </w:rPr>
        <w:lastRenderedPageBreak/>
        <w:t>property.  In fact, the averments that the petitioner was willing to purchase the remaining 5/6 share from respondents 1 to 5 as co-</w:t>
      </w:r>
      <w:r w:rsidR="00F43133">
        <w:rPr>
          <w:rFonts w:ascii="Arial" w:eastAsia="Times New Roman" w:hAnsi="Arial" w:cs="Arial"/>
          <w:sz w:val="24"/>
          <w:szCs w:val="24"/>
        </w:rPr>
        <w:t>parceners</w:t>
      </w:r>
      <w:r>
        <w:rPr>
          <w:rFonts w:ascii="Arial" w:eastAsia="Times New Roman" w:hAnsi="Arial" w:cs="Arial"/>
          <w:sz w:val="24"/>
          <w:szCs w:val="24"/>
        </w:rPr>
        <w:t xml:space="preserve"> subject matter of this property is not admitted as correct.  It is true that I.A. No. 147/2011 filed by petitioner seeking pre-empt</w:t>
      </w:r>
      <w:r w:rsidR="002B5756">
        <w:rPr>
          <w:rFonts w:ascii="Arial" w:eastAsia="Times New Roman" w:hAnsi="Arial" w:cs="Arial"/>
          <w:sz w:val="24"/>
          <w:szCs w:val="24"/>
        </w:rPr>
        <w:t>ion</w:t>
      </w:r>
      <w:r>
        <w:rPr>
          <w:rFonts w:ascii="Arial" w:eastAsia="Times New Roman" w:hAnsi="Arial" w:cs="Arial"/>
          <w:sz w:val="24"/>
          <w:szCs w:val="24"/>
        </w:rPr>
        <w:t xml:space="preserve"> right also dismissed by this </w:t>
      </w:r>
      <w:proofErr w:type="spellStart"/>
      <w:r>
        <w:rPr>
          <w:rFonts w:ascii="Arial" w:eastAsia="Times New Roman" w:hAnsi="Arial" w:cs="Arial"/>
          <w:sz w:val="24"/>
          <w:szCs w:val="24"/>
        </w:rPr>
        <w:t>Honourable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Court.  The CRP No. 354/2013 and 3979/2013 filed against the order of I.A. No. 147/2011 were also dismissed by </w:t>
      </w:r>
      <w:proofErr w:type="spellStart"/>
      <w:r>
        <w:rPr>
          <w:rFonts w:ascii="Arial" w:eastAsia="Times New Roman" w:hAnsi="Arial" w:cs="Arial"/>
          <w:sz w:val="24"/>
          <w:szCs w:val="24"/>
        </w:rPr>
        <w:t>Honourable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High Court.  It is also true that SL</w:t>
      </w:r>
      <w:r w:rsidR="002B5756">
        <w:rPr>
          <w:rFonts w:ascii="Arial" w:eastAsia="Times New Roman" w:hAnsi="Arial" w:cs="Arial"/>
          <w:sz w:val="24"/>
          <w:szCs w:val="24"/>
        </w:rPr>
        <w:t>P</w:t>
      </w:r>
      <w:r>
        <w:rPr>
          <w:rFonts w:ascii="Arial" w:eastAsia="Times New Roman" w:hAnsi="Arial" w:cs="Arial"/>
          <w:sz w:val="24"/>
          <w:szCs w:val="24"/>
        </w:rPr>
        <w:t xml:space="preserve"> No. 23093/2015 and 23094/2015 </w:t>
      </w:r>
      <w:r w:rsidRPr="002644B1">
        <w:rPr>
          <w:rFonts w:ascii="Arial" w:eastAsia="Times New Roman" w:hAnsi="Arial" w:cs="Arial"/>
          <w:sz w:val="24"/>
          <w:szCs w:val="24"/>
        </w:rPr>
        <w:t>preferred</w:t>
      </w:r>
      <w:r>
        <w:rPr>
          <w:rFonts w:ascii="Arial" w:eastAsia="Times New Roman" w:hAnsi="Arial" w:cs="Arial"/>
          <w:sz w:val="24"/>
          <w:szCs w:val="24"/>
        </w:rPr>
        <w:t xml:space="preserve"> by petitioner before </w:t>
      </w:r>
      <w:proofErr w:type="spellStart"/>
      <w:r>
        <w:rPr>
          <w:rFonts w:ascii="Arial" w:eastAsia="Times New Roman" w:hAnsi="Arial" w:cs="Arial"/>
          <w:sz w:val="24"/>
          <w:szCs w:val="24"/>
        </w:rPr>
        <w:t>Honourable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Supreme Court was also dismissed.  However, the averments that the SL</w:t>
      </w:r>
      <w:r w:rsidR="002B5756">
        <w:rPr>
          <w:rFonts w:ascii="Arial" w:eastAsia="Times New Roman" w:hAnsi="Arial" w:cs="Arial"/>
          <w:sz w:val="24"/>
          <w:szCs w:val="24"/>
        </w:rPr>
        <w:t>P</w:t>
      </w:r>
      <w:r>
        <w:rPr>
          <w:rFonts w:ascii="Arial" w:eastAsia="Times New Roman" w:hAnsi="Arial" w:cs="Arial"/>
          <w:sz w:val="24"/>
          <w:szCs w:val="24"/>
        </w:rPr>
        <w:t xml:space="preserve"> was dismissed with liberty to proceed before trial court regarding the right of petitioner is stoutly denied as false.</w:t>
      </w:r>
    </w:p>
    <w:p w14:paraId="45350E6F" w14:textId="77777777" w:rsidR="004731DC" w:rsidRPr="004731DC" w:rsidRDefault="004731DC" w:rsidP="00CE108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7A6BDA8" w14:textId="77777777" w:rsidR="00F435C2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4.</w:t>
      </w:r>
      <w:r>
        <w:rPr>
          <w:rFonts w:ascii="Arial" w:eastAsia="Times New Roman" w:hAnsi="Arial" w:cs="Arial"/>
          <w:sz w:val="24"/>
          <w:szCs w:val="24"/>
        </w:rPr>
        <w:tab/>
        <w:t>This respondent submits that the right of pre</w:t>
      </w:r>
      <w:r w:rsidR="00E05D28">
        <w:rPr>
          <w:rFonts w:ascii="Arial" w:eastAsia="Times New Roman" w:hAnsi="Arial" w:cs="Arial"/>
          <w:sz w:val="24"/>
          <w:szCs w:val="24"/>
        </w:rPr>
        <w:t>-e</w:t>
      </w:r>
      <w:r w:rsidR="00F435C2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F7794A3" w14:textId="6872D01C" w:rsidR="004731DC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mption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as demanded by petitioner was </w:t>
      </w:r>
      <w:proofErr w:type="spellStart"/>
      <w:r>
        <w:rPr>
          <w:rFonts w:ascii="Arial" w:eastAsia="Times New Roman" w:hAnsi="Arial" w:cs="Arial"/>
          <w:sz w:val="24"/>
          <w:szCs w:val="24"/>
        </w:rPr>
        <w:t>negativated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by all the courts by alleging that such right is premature since there was no sale between respondent and proposed purchaser.</w:t>
      </w:r>
      <w:r w:rsidR="00646DC0">
        <w:rPr>
          <w:rFonts w:ascii="Arial" w:eastAsia="Times New Roman" w:hAnsi="Arial" w:cs="Arial"/>
          <w:sz w:val="24"/>
          <w:szCs w:val="24"/>
        </w:rPr>
        <w:t xml:space="preserve"> Thereafter, the petitioner again filed an application in I.A.647/2016 to reopen the same for the purpose of let in oral evidence, which was </w:t>
      </w:r>
      <w:r w:rsidR="00567A30">
        <w:rPr>
          <w:rFonts w:ascii="Arial" w:eastAsia="Times New Roman" w:hAnsi="Arial" w:cs="Arial"/>
          <w:sz w:val="24"/>
          <w:szCs w:val="24"/>
        </w:rPr>
        <w:t xml:space="preserve">also </w:t>
      </w:r>
      <w:r w:rsidR="00646DC0">
        <w:rPr>
          <w:rFonts w:ascii="Arial" w:eastAsia="Times New Roman" w:hAnsi="Arial" w:cs="Arial"/>
          <w:sz w:val="24"/>
          <w:szCs w:val="24"/>
        </w:rPr>
        <w:t>dismissed by this Hon’ble Court</w:t>
      </w:r>
      <w:r w:rsidR="00F04FE1">
        <w:rPr>
          <w:rFonts w:ascii="Arial" w:eastAsia="Times New Roman" w:hAnsi="Arial" w:cs="Arial"/>
          <w:sz w:val="24"/>
          <w:szCs w:val="24"/>
        </w:rPr>
        <w:t xml:space="preserve"> on 23.09.2024</w:t>
      </w:r>
      <w:r w:rsidR="00646DC0">
        <w:rPr>
          <w:rFonts w:ascii="Arial" w:eastAsia="Times New Roman" w:hAnsi="Arial" w:cs="Arial"/>
          <w:sz w:val="24"/>
          <w:szCs w:val="24"/>
        </w:rPr>
        <w:t xml:space="preserve">. </w:t>
      </w:r>
      <w:r>
        <w:rPr>
          <w:rFonts w:ascii="Arial" w:eastAsia="Times New Roman" w:hAnsi="Arial" w:cs="Arial"/>
          <w:sz w:val="24"/>
          <w:szCs w:val="24"/>
        </w:rPr>
        <w:t xml:space="preserve">Hence, the petitioner having found no right over </w:t>
      </w:r>
      <w:r w:rsidR="009305C6">
        <w:rPr>
          <w:rFonts w:ascii="Arial" w:eastAsia="Times New Roman" w:hAnsi="Arial" w:cs="Arial"/>
          <w:sz w:val="24"/>
          <w:szCs w:val="24"/>
        </w:rPr>
        <w:t xml:space="preserve">the property in </w:t>
      </w:r>
      <w:r>
        <w:rPr>
          <w:rFonts w:ascii="Arial" w:eastAsia="Times New Roman" w:hAnsi="Arial" w:cs="Arial"/>
          <w:sz w:val="24"/>
          <w:szCs w:val="24"/>
        </w:rPr>
        <w:t xml:space="preserve">final decree petition now in order to drag the proceedings filed </w:t>
      </w:r>
      <w:r w:rsidR="009305C6">
        <w:rPr>
          <w:rFonts w:ascii="Arial" w:eastAsia="Times New Roman" w:hAnsi="Arial" w:cs="Arial"/>
          <w:sz w:val="24"/>
          <w:szCs w:val="24"/>
        </w:rPr>
        <w:t xml:space="preserve">in above </w:t>
      </w:r>
      <w:r>
        <w:rPr>
          <w:rFonts w:ascii="Arial" w:eastAsia="Times New Roman" w:hAnsi="Arial" w:cs="Arial"/>
          <w:sz w:val="24"/>
          <w:szCs w:val="24"/>
        </w:rPr>
        <w:t xml:space="preserve">application </w:t>
      </w:r>
      <w:r w:rsidR="00CE108C">
        <w:rPr>
          <w:rFonts w:ascii="Arial" w:eastAsia="Times New Roman" w:hAnsi="Arial" w:cs="Arial"/>
          <w:sz w:val="24"/>
          <w:szCs w:val="24"/>
        </w:rPr>
        <w:t>in I.A.</w:t>
      </w:r>
      <w:r w:rsidR="004731DC">
        <w:rPr>
          <w:rFonts w:ascii="Arial" w:eastAsia="Times New Roman" w:hAnsi="Arial" w:cs="Arial"/>
          <w:sz w:val="24"/>
          <w:szCs w:val="24"/>
        </w:rPr>
        <w:t>01</w:t>
      </w:r>
      <w:r w:rsidR="00CE108C">
        <w:rPr>
          <w:rFonts w:ascii="Arial" w:eastAsia="Times New Roman" w:hAnsi="Arial" w:cs="Arial"/>
          <w:sz w:val="24"/>
          <w:szCs w:val="24"/>
        </w:rPr>
        <w:t>/20</w:t>
      </w:r>
      <w:r w:rsidR="00646DC0">
        <w:rPr>
          <w:rFonts w:ascii="Arial" w:eastAsia="Times New Roman" w:hAnsi="Arial" w:cs="Arial"/>
          <w:sz w:val="24"/>
          <w:szCs w:val="24"/>
        </w:rPr>
        <w:t xml:space="preserve">24 </w:t>
      </w:r>
      <w:r w:rsidR="005E3CC1">
        <w:rPr>
          <w:rFonts w:ascii="Arial" w:eastAsia="Times New Roman" w:hAnsi="Arial" w:cs="Arial"/>
          <w:sz w:val="24"/>
          <w:szCs w:val="24"/>
        </w:rPr>
        <w:t>seeking preferential right under section 22 of The Hindu Succession Act.</w:t>
      </w:r>
    </w:p>
    <w:p w14:paraId="498E02A9" w14:textId="77777777" w:rsidR="004731DC" w:rsidRPr="004731DC" w:rsidRDefault="004731DC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808F83D" w14:textId="35576E71" w:rsidR="004731DC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5.</w:t>
      </w:r>
      <w:r>
        <w:rPr>
          <w:rFonts w:ascii="Arial" w:eastAsia="Times New Roman" w:hAnsi="Arial" w:cs="Arial"/>
          <w:sz w:val="24"/>
          <w:szCs w:val="24"/>
        </w:rPr>
        <w:tab/>
        <w:t xml:space="preserve">The respondent most humbly submits that the present petition is an abuse of process of law.  The petitioner has no locus standi to </w:t>
      </w:r>
      <w:r w:rsidR="004731DC">
        <w:rPr>
          <w:rFonts w:ascii="Arial" w:eastAsia="Times New Roman" w:hAnsi="Arial" w:cs="Arial"/>
          <w:sz w:val="24"/>
          <w:szCs w:val="24"/>
        </w:rPr>
        <w:t>seek preferential right to acquire interest</w:t>
      </w:r>
      <w:r w:rsidR="00A277F4">
        <w:rPr>
          <w:rFonts w:ascii="Arial" w:eastAsia="Times New Roman" w:hAnsi="Arial" w:cs="Arial"/>
          <w:sz w:val="24"/>
          <w:szCs w:val="24"/>
        </w:rPr>
        <w:t xml:space="preserve"> of the defendant nos. 1 to 5</w:t>
      </w:r>
      <w:r>
        <w:rPr>
          <w:rFonts w:ascii="Arial" w:eastAsia="Times New Roman" w:hAnsi="Arial" w:cs="Arial"/>
          <w:sz w:val="24"/>
          <w:szCs w:val="24"/>
        </w:rPr>
        <w:t xml:space="preserve">. </w:t>
      </w:r>
      <w:r w:rsidR="00A277F4">
        <w:rPr>
          <w:rFonts w:ascii="Arial" w:eastAsia="Times New Roman" w:hAnsi="Arial" w:cs="Arial"/>
          <w:sz w:val="24"/>
          <w:szCs w:val="24"/>
        </w:rPr>
        <w:t xml:space="preserve">Moreso, the defendant nos. 1 to 5 have the option to retain their </w:t>
      </w:r>
      <w:r w:rsidR="00E90177">
        <w:rPr>
          <w:rFonts w:ascii="Arial" w:eastAsia="Times New Roman" w:hAnsi="Arial" w:cs="Arial"/>
          <w:sz w:val="24"/>
          <w:szCs w:val="24"/>
        </w:rPr>
        <w:t xml:space="preserve">properties </w:t>
      </w:r>
      <w:r w:rsidR="00A277F4">
        <w:rPr>
          <w:rFonts w:ascii="Arial" w:eastAsia="Times New Roman" w:hAnsi="Arial" w:cs="Arial"/>
          <w:sz w:val="24"/>
          <w:szCs w:val="24"/>
        </w:rPr>
        <w:t xml:space="preserve">until sale is made. These respondents shall not admit that the petitioner has right </w:t>
      </w:r>
      <w:r w:rsidR="00E90177">
        <w:rPr>
          <w:rFonts w:ascii="Arial" w:eastAsia="Times New Roman" w:hAnsi="Arial" w:cs="Arial"/>
          <w:sz w:val="24"/>
          <w:szCs w:val="24"/>
        </w:rPr>
        <w:t xml:space="preserve">of pre-emption </w:t>
      </w:r>
      <w:r w:rsidR="00B71204">
        <w:rPr>
          <w:rFonts w:ascii="Arial" w:eastAsia="Times New Roman" w:hAnsi="Arial" w:cs="Arial"/>
          <w:sz w:val="24"/>
          <w:szCs w:val="24"/>
        </w:rPr>
        <w:t xml:space="preserve">based </w:t>
      </w:r>
      <w:r w:rsidR="00E90177">
        <w:rPr>
          <w:rFonts w:ascii="Arial" w:eastAsia="Times New Roman" w:hAnsi="Arial" w:cs="Arial"/>
          <w:sz w:val="24"/>
          <w:szCs w:val="24"/>
        </w:rPr>
        <w:t>on</w:t>
      </w:r>
      <w:r w:rsidR="00A277F4">
        <w:rPr>
          <w:rFonts w:ascii="Arial" w:eastAsia="Times New Roman" w:hAnsi="Arial" w:cs="Arial"/>
          <w:sz w:val="24"/>
          <w:szCs w:val="24"/>
        </w:rPr>
        <w:t xml:space="preserve"> Power of Attorney and Sale Agreement as set out in </w:t>
      </w:r>
      <w:r w:rsidR="00E90177">
        <w:rPr>
          <w:rFonts w:ascii="Arial" w:eastAsia="Times New Roman" w:hAnsi="Arial" w:cs="Arial"/>
          <w:sz w:val="24"/>
          <w:szCs w:val="24"/>
        </w:rPr>
        <w:t xml:space="preserve">her </w:t>
      </w:r>
      <w:r w:rsidR="00A277F4">
        <w:rPr>
          <w:rFonts w:ascii="Arial" w:eastAsia="Times New Roman" w:hAnsi="Arial" w:cs="Arial"/>
          <w:sz w:val="24"/>
          <w:szCs w:val="24"/>
        </w:rPr>
        <w:t xml:space="preserve">petition which also time barred. Besides, unless a sale </w:t>
      </w:r>
      <w:r w:rsidR="00E90177">
        <w:rPr>
          <w:rFonts w:ascii="Arial" w:eastAsia="Times New Roman" w:hAnsi="Arial" w:cs="Arial"/>
          <w:sz w:val="24"/>
          <w:szCs w:val="24"/>
        </w:rPr>
        <w:t xml:space="preserve">is </w:t>
      </w:r>
      <w:r w:rsidR="00A277F4">
        <w:rPr>
          <w:rFonts w:ascii="Arial" w:eastAsia="Times New Roman" w:hAnsi="Arial" w:cs="Arial"/>
          <w:sz w:val="24"/>
          <w:szCs w:val="24"/>
        </w:rPr>
        <w:t xml:space="preserve">effected by co-owners in common (without prejudice) then the other co-owner may have right to agitate. In fact, this </w:t>
      </w:r>
      <w:r w:rsidR="00E90177">
        <w:rPr>
          <w:rFonts w:ascii="Arial" w:eastAsia="Times New Roman" w:hAnsi="Arial" w:cs="Arial"/>
          <w:sz w:val="24"/>
          <w:szCs w:val="24"/>
        </w:rPr>
        <w:t xml:space="preserve">petition </w:t>
      </w:r>
      <w:r w:rsidR="00A277F4">
        <w:rPr>
          <w:rFonts w:ascii="Arial" w:eastAsia="Times New Roman" w:hAnsi="Arial" w:cs="Arial"/>
          <w:sz w:val="24"/>
          <w:szCs w:val="24"/>
        </w:rPr>
        <w:t xml:space="preserve">is </w:t>
      </w:r>
      <w:r w:rsidR="00E90177">
        <w:rPr>
          <w:rFonts w:ascii="Arial" w:eastAsia="Times New Roman" w:hAnsi="Arial" w:cs="Arial"/>
          <w:sz w:val="24"/>
          <w:szCs w:val="24"/>
        </w:rPr>
        <w:t>premature</w:t>
      </w:r>
      <w:r w:rsidR="00A277F4">
        <w:rPr>
          <w:rFonts w:ascii="Arial" w:eastAsia="Times New Roman" w:hAnsi="Arial" w:cs="Arial"/>
          <w:sz w:val="24"/>
          <w:szCs w:val="24"/>
        </w:rPr>
        <w:t xml:space="preserve"> and these respondents will not alienate the property</w:t>
      </w:r>
      <w:r w:rsidR="00E90177">
        <w:rPr>
          <w:rFonts w:ascii="Arial" w:eastAsia="Times New Roman" w:hAnsi="Arial" w:cs="Arial"/>
          <w:sz w:val="24"/>
          <w:szCs w:val="24"/>
        </w:rPr>
        <w:t xml:space="preserve"> at their choice</w:t>
      </w:r>
      <w:r w:rsidR="00A277F4">
        <w:rPr>
          <w:rFonts w:ascii="Arial" w:eastAsia="Times New Roman" w:hAnsi="Arial" w:cs="Arial"/>
          <w:sz w:val="24"/>
          <w:szCs w:val="24"/>
        </w:rPr>
        <w:t xml:space="preserve">. Besides, it is </w:t>
      </w:r>
      <w:r w:rsidR="00E90177">
        <w:rPr>
          <w:rFonts w:ascii="Arial" w:eastAsia="Times New Roman" w:hAnsi="Arial" w:cs="Arial"/>
          <w:sz w:val="24"/>
          <w:szCs w:val="24"/>
        </w:rPr>
        <w:t xml:space="preserve">atter </w:t>
      </w:r>
      <w:r w:rsidR="00A277F4">
        <w:rPr>
          <w:rFonts w:ascii="Arial" w:eastAsia="Times New Roman" w:hAnsi="Arial" w:cs="Arial"/>
          <w:sz w:val="24"/>
          <w:szCs w:val="24"/>
        </w:rPr>
        <w:t xml:space="preserve">false to allege that the petitioner is residing in the petition </w:t>
      </w:r>
      <w:r w:rsidR="00E90177">
        <w:rPr>
          <w:rFonts w:ascii="Arial" w:eastAsia="Times New Roman" w:hAnsi="Arial" w:cs="Arial"/>
          <w:sz w:val="24"/>
          <w:szCs w:val="24"/>
        </w:rPr>
        <w:t xml:space="preserve">mentioned property </w:t>
      </w:r>
      <w:r w:rsidR="00A277F4">
        <w:rPr>
          <w:rFonts w:ascii="Arial" w:eastAsia="Times New Roman" w:hAnsi="Arial" w:cs="Arial"/>
          <w:sz w:val="24"/>
          <w:szCs w:val="24"/>
        </w:rPr>
        <w:t>which as seen by commissioner</w:t>
      </w:r>
      <w:r w:rsidR="00E90177">
        <w:rPr>
          <w:rFonts w:ascii="Arial" w:eastAsia="Times New Roman" w:hAnsi="Arial" w:cs="Arial"/>
          <w:sz w:val="24"/>
          <w:szCs w:val="24"/>
        </w:rPr>
        <w:t>’s</w:t>
      </w:r>
      <w:r w:rsidR="00A277F4">
        <w:rPr>
          <w:rFonts w:ascii="Arial" w:eastAsia="Times New Roman" w:hAnsi="Arial" w:cs="Arial"/>
          <w:sz w:val="24"/>
          <w:szCs w:val="24"/>
        </w:rPr>
        <w:t xml:space="preserve"> report. The petition mentioned property is divisible which the commissioner / Advocate already </w:t>
      </w:r>
      <w:r w:rsidR="00E90177">
        <w:rPr>
          <w:rFonts w:ascii="Arial" w:eastAsia="Times New Roman" w:hAnsi="Arial" w:cs="Arial"/>
          <w:sz w:val="24"/>
          <w:szCs w:val="24"/>
        </w:rPr>
        <w:t xml:space="preserve">filed </w:t>
      </w:r>
      <w:r w:rsidR="00A277F4">
        <w:rPr>
          <w:rFonts w:ascii="Arial" w:eastAsia="Times New Roman" w:hAnsi="Arial" w:cs="Arial"/>
          <w:sz w:val="24"/>
          <w:szCs w:val="24"/>
        </w:rPr>
        <w:t xml:space="preserve">the report. Whileso, this petition is totally untenable in eye of law and on facts of </w:t>
      </w:r>
      <w:r w:rsidR="00A277F4">
        <w:rPr>
          <w:rFonts w:ascii="Arial" w:eastAsia="Times New Roman" w:hAnsi="Arial" w:cs="Arial"/>
          <w:sz w:val="24"/>
          <w:szCs w:val="24"/>
        </w:rPr>
        <w:lastRenderedPageBreak/>
        <w:t>the case. This property is in</w:t>
      </w:r>
      <w:r w:rsidR="00E90177">
        <w:rPr>
          <w:rFonts w:ascii="Arial" w:eastAsia="Times New Roman" w:hAnsi="Arial" w:cs="Arial"/>
          <w:sz w:val="24"/>
          <w:szCs w:val="24"/>
        </w:rPr>
        <w:t xml:space="preserve"> dilapidated </w:t>
      </w:r>
      <w:r w:rsidR="00A277F4">
        <w:rPr>
          <w:rFonts w:ascii="Arial" w:eastAsia="Times New Roman" w:hAnsi="Arial" w:cs="Arial"/>
          <w:sz w:val="24"/>
          <w:szCs w:val="24"/>
        </w:rPr>
        <w:t xml:space="preserve">condition and unfair for </w:t>
      </w:r>
      <w:r w:rsidR="00DB13E9">
        <w:rPr>
          <w:rFonts w:ascii="Arial" w:eastAsia="Times New Roman" w:hAnsi="Arial" w:cs="Arial"/>
          <w:sz w:val="24"/>
          <w:szCs w:val="24"/>
        </w:rPr>
        <w:t>human occupation.</w:t>
      </w:r>
      <w:r w:rsidR="00E90177">
        <w:rPr>
          <w:rFonts w:ascii="Arial" w:eastAsia="Times New Roman" w:hAnsi="Arial" w:cs="Arial"/>
          <w:sz w:val="24"/>
          <w:szCs w:val="24"/>
        </w:rPr>
        <w:t xml:space="preserve"> Since, the earlier application filed by the petitioner is dismissed, this petition is barred under res-judicata and also petitioner is estopped from filling similar petition.</w:t>
      </w:r>
    </w:p>
    <w:p w14:paraId="3B283D1D" w14:textId="77777777" w:rsidR="00F04FE1" w:rsidRPr="004731DC" w:rsidRDefault="00F04FE1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1BD4C2B" w14:textId="77777777" w:rsidR="001658EA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6.</w:t>
      </w:r>
      <w:r>
        <w:rPr>
          <w:rFonts w:ascii="Arial" w:eastAsia="Times New Roman" w:hAnsi="Arial" w:cs="Arial"/>
          <w:sz w:val="24"/>
          <w:szCs w:val="24"/>
        </w:rPr>
        <w:tab/>
        <w:t>This petition is filed to drag the proceedings</w:t>
      </w:r>
      <w:r w:rsidR="00F04FE1">
        <w:rPr>
          <w:rFonts w:ascii="Arial" w:eastAsia="Times New Roman" w:hAnsi="Arial" w:cs="Arial"/>
          <w:sz w:val="24"/>
          <w:szCs w:val="24"/>
        </w:rPr>
        <w:t xml:space="preserve"> as al</w:t>
      </w:r>
      <w:r>
        <w:rPr>
          <w:rFonts w:ascii="Arial" w:eastAsia="Times New Roman" w:hAnsi="Arial" w:cs="Arial"/>
          <w:sz w:val="24"/>
          <w:szCs w:val="24"/>
        </w:rPr>
        <w:t>ready 1</w:t>
      </w:r>
      <w:r w:rsidR="00F04FE1">
        <w:rPr>
          <w:rFonts w:ascii="Arial" w:eastAsia="Times New Roman" w:hAnsi="Arial" w:cs="Arial"/>
          <w:sz w:val="24"/>
          <w:szCs w:val="24"/>
        </w:rPr>
        <w:t>8</w:t>
      </w:r>
      <w:r>
        <w:rPr>
          <w:rFonts w:ascii="Arial" w:eastAsia="Times New Roman" w:hAnsi="Arial" w:cs="Arial"/>
          <w:sz w:val="24"/>
          <w:szCs w:val="24"/>
        </w:rPr>
        <w:t xml:space="preserve"> years over from the date of filing suit.</w:t>
      </w:r>
      <w:r w:rsidR="00F04FE1">
        <w:rPr>
          <w:rFonts w:ascii="Arial" w:eastAsia="Times New Roman" w:hAnsi="Arial" w:cs="Arial"/>
          <w:sz w:val="24"/>
          <w:szCs w:val="24"/>
        </w:rPr>
        <w:t xml:space="preserve"> The respondent submits that the relief sought for petitioner in interlocutory application is totally untenable and thereby the same is liable to be dismiss for want of maintainability. </w:t>
      </w:r>
      <w:r>
        <w:rPr>
          <w:rFonts w:ascii="Arial" w:eastAsia="Times New Roman" w:hAnsi="Arial" w:cs="Arial"/>
          <w:sz w:val="24"/>
          <w:szCs w:val="24"/>
        </w:rPr>
        <w:t>There are no merits.</w:t>
      </w:r>
    </w:p>
    <w:p w14:paraId="261FBDCD" w14:textId="77777777" w:rsidR="001658EA" w:rsidRDefault="001658EA" w:rsidP="001658E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2AC13372" w14:textId="77777777" w:rsidR="001658EA" w:rsidRPr="005D053F" w:rsidRDefault="001658EA" w:rsidP="001658EA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Therefore, it is prayed that this </w:t>
      </w:r>
      <w:r w:rsidR="00C41D50">
        <w:rPr>
          <w:rFonts w:ascii="Arial" w:eastAsia="Times New Roman" w:hAnsi="Arial" w:cs="Arial"/>
          <w:sz w:val="24"/>
          <w:szCs w:val="24"/>
        </w:rPr>
        <w:t>Hon’ble</w:t>
      </w:r>
      <w:r>
        <w:rPr>
          <w:rFonts w:ascii="Arial" w:eastAsia="Times New Roman" w:hAnsi="Arial" w:cs="Arial"/>
          <w:sz w:val="24"/>
          <w:szCs w:val="24"/>
        </w:rPr>
        <w:t xml:space="preserve"> Court </w:t>
      </w:r>
      <w:r w:rsidRPr="005D053F">
        <w:rPr>
          <w:rFonts w:ascii="Arial" w:eastAsia="Times New Roman" w:hAnsi="Arial" w:cs="Arial"/>
          <w:sz w:val="24"/>
          <w:szCs w:val="24"/>
        </w:rPr>
        <w:t xml:space="preserve">may be pleased to dismiss the petition with cost. </w:t>
      </w:r>
    </w:p>
    <w:p w14:paraId="50DF6B50" w14:textId="77777777" w:rsidR="001658EA" w:rsidRDefault="001658EA" w:rsidP="001658EA">
      <w:pPr>
        <w:rPr>
          <w:rFonts w:ascii="Arial" w:hAnsi="Arial" w:cs="Arial"/>
          <w:sz w:val="24"/>
          <w:szCs w:val="24"/>
        </w:rPr>
      </w:pPr>
    </w:p>
    <w:p w14:paraId="2624C02B" w14:textId="77777777" w:rsidR="001658EA" w:rsidRDefault="001658EA" w:rsidP="001658EA">
      <w:pPr>
        <w:rPr>
          <w:rFonts w:ascii="Arial" w:hAnsi="Arial" w:cs="Arial"/>
          <w:sz w:val="24"/>
          <w:szCs w:val="24"/>
        </w:rPr>
      </w:pPr>
    </w:p>
    <w:p w14:paraId="6AECFEDF" w14:textId="33756D8F" w:rsidR="001658EA" w:rsidRDefault="001658EA" w:rsidP="001658EA">
      <w:pPr>
        <w:rPr>
          <w:rFonts w:ascii="Arial" w:hAnsi="Arial" w:cs="Arial"/>
          <w:b/>
          <w:bCs/>
          <w:sz w:val="24"/>
          <w:szCs w:val="24"/>
        </w:rPr>
      </w:pPr>
      <w:r w:rsidRPr="00CE108C">
        <w:rPr>
          <w:rFonts w:ascii="Arial" w:hAnsi="Arial" w:cs="Arial"/>
          <w:b/>
          <w:bCs/>
          <w:sz w:val="24"/>
          <w:szCs w:val="24"/>
        </w:rPr>
        <w:t xml:space="preserve">ADVOCATE FOR </w:t>
      </w:r>
      <w:r w:rsidR="00B71204">
        <w:rPr>
          <w:rFonts w:ascii="Arial" w:hAnsi="Arial" w:cs="Arial"/>
          <w:b/>
          <w:bCs/>
          <w:sz w:val="24"/>
          <w:szCs w:val="24"/>
        </w:rPr>
        <w:tab/>
      </w:r>
      <w:r w:rsidR="00B71204">
        <w:rPr>
          <w:rFonts w:ascii="Arial" w:hAnsi="Arial" w:cs="Arial"/>
          <w:b/>
          <w:bCs/>
          <w:sz w:val="24"/>
          <w:szCs w:val="24"/>
        </w:rPr>
        <w:tab/>
      </w:r>
      <w:r w:rsidRPr="00CE108C">
        <w:rPr>
          <w:rFonts w:ascii="Arial" w:hAnsi="Arial" w:cs="Arial"/>
          <w:b/>
          <w:bCs/>
          <w:sz w:val="24"/>
          <w:szCs w:val="24"/>
        </w:rPr>
        <w:t>RESPONDENT</w:t>
      </w:r>
      <w:r w:rsidRPr="00CE108C">
        <w:rPr>
          <w:rFonts w:ascii="Arial" w:hAnsi="Arial" w:cs="Arial"/>
          <w:b/>
          <w:bCs/>
          <w:sz w:val="24"/>
          <w:szCs w:val="24"/>
        </w:rPr>
        <w:tab/>
        <w:t xml:space="preserve">  </w:t>
      </w:r>
      <w:r w:rsidRPr="00CE108C">
        <w:rPr>
          <w:rFonts w:ascii="Arial" w:hAnsi="Arial" w:cs="Arial"/>
          <w:b/>
          <w:bCs/>
          <w:sz w:val="24"/>
          <w:szCs w:val="24"/>
        </w:rPr>
        <w:tab/>
      </w:r>
      <w:r w:rsidRPr="00CE108C">
        <w:rPr>
          <w:rFonts w:ascii="Arial" w:hAnsi="Arial" w:cs="Arial"/>
          <w:b/>
          <w:bCs/>
          <w:sz w:val="24"/>
          <w:szCs w:val="24"/>
        </w:rPr>
        <w:tab/>
      </w:r>
      <w:r w:rsidR="00315942" w:rsidRPr="00CE108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E108C">
        <w:rPr>
          <w:rFonts w:ascii="Arial" w:hAnsi="Arial" w:cs="Arial"/>
          <w:b/>
          <w:bCs/>
          <w:sz w:val="24"/>
          <w:szCs w:val="24"/>
        </w:rPr>
        <w:t>RESPONDENT</w:t>
      </w:r>
      <w:proofErr w:type="spellEnd"/>
    </w:p>
    <w:p w14:paraId="4FA21F2A" w14:textId="77777777" w:rsidR="00A17A4F" w:rsidRPr="00CE108C" w:rsidRDefault="00A17A4F" w:rsidP="001658EA">
      <w:pPr>
        <w:rPr>
          <w:rFonts w:ascii="Arial" w:hAnsi="Arial" w:cs="Arial"/>
          <w:b/>
          <w:bCs/>
          <w:sz w:val="24"/>
          <w:szCs w:val="24"/>
        </w:rPr>
      </w:pPr>
    </w:p>
    <w:p w14:paraId="20FA9545" w14:textId="77777777" w:rsidR="001658EA" w:rsidRPr="00340225" w:rsidRDefault="001658EA" w:rsidP="001658EA">
      <w:pPr>
        <w:pStyle w:val="BodyText"/>
        <w:ind w:right="0"/>
        <w:jc w:val="center"/>
        <w:rPr>
          <w:rFonts w:cs="Arial"/>
          <w:b/>
          <w:sz w:val="24"/>
          <w:szCs w:val="24"/>
          <w:u w:val="single"/>
        </w:rPr>
      </w:pPr>
      <w:r w:rsidRPr="00340225">
        <w:rPr>
          <w:rFonts w:cs="Arial"/>
          <w:b/>
          <w:sz w:val="24"/>
          <w:szCs w:val="24"/>
          <w:u w:val="single"/>
        </w:rPr>
        <w:t>VERIFICATION</w:t>
      </w:r>
    </w:p>
    <w:p w14:paraId="483D2D0A" w14:textId="77777777" w:rsidR="001658EA" w:rsidRPr="00BE1E64" w:rsidRDefault="001658EA" w:rsidP="001658EA">
      <w:pPr>
        <w:pStyle w:val="BodyText"/>
        <w:ind w:right="0" w:firstLine="720"/>
        <w:rPr>
          <w:rFonts w:cs="Arial"/>
          <w:b/>
          <w:sz w:val="24"/>
          <w:szCs w:val="24"/>
        </w:rPr>
      </w:pPr>
      <w:r w:rsidRPr="00BE1E64">
        <w:rPr>
          <w:rFonts w:cs="Arial"/>
          <w:sz w:val="24"/>
          <w:szCs w:val="24"/>
        </w:rPr>
        <w:t xml:space="preserve"> I, the </w:t>
      </w:r>
      <w:r>
        <w:rPr>
          <w:rFonts w:cs="Arial"/>
          <w:sz w:val="24"/>
          <w:szCs w:val="24"/>
        </w:rPr>
        <w:t>1</w:t>
      </w:r>
      <w:r w:rsidRPr="00AD0555">
        <w:rPr>
          <w:rFonts w:cs="Arial"/>
          <w:sz w:val="24"/>
          <w:szCs w:val="24"/>
          <w:vertAlign w:val="superscript"/>
        </w:rPr>
        <w:t>st</w:t>
      </w:r>
      <w:r>
        <w:rPr>
          <w:rFonts w:cs="Arial"/>
          <w:sz w:val="24"/>
          <w:szCs w:val="24"/>
        </w:rPr>
        <w:t xml:space="preserve"> </w:t>
      </w:r>
      <w:r w:rsidRPr="00BE1E64">
        <w:rPr>
          <w:rFonts w:cs="Arial"/>
          <w:sz w:val="24"/>
          <w:szCs w:val="24"/>
        </w:rPr>
        <w:t xml:space="preserve">Respondent above named do hereby declare that the facts stated above are true and correct to the best of my knowledge and I signed the same at Coimbatore on </w:t>
      </w:r>
    </w:p>
    <w:p w14:paraId="6DF5C294" w14:textId="77777777" w:rsidR="001658EA" w:rsidRPr="00BE1E64" w:rsidRDefault="001658EA" w:rsidP="001658EA">
      <w:pPr>
        <w:pStyle w:val="BodyText"/>
        <w:ind w:right="0" w:firstLine="720"/>
        <w:jc w:val="right"/>
        <w:rPr>
          <w:rFonts w:cs="Arial"/>
          <w:b/>
          <w:sz w:val="24"/>
          <w:szCs w:val="24"/>
        </w:rPr>
      </w:pPr>
      <w:r w:rsidRPr="00BE1E64">
        <w:rPr>
          <w:rFonts w:cs="Arial"/>
          <w:sz w:val="24"/>
          <w:szCs w:val="24"/>
        </w:rPr>
        <w:tab/>
      </w:r>
      <w:r w:rsidRPr="00BE1E64">
        <w:rPr>
          <w:rFonts w:cs="Arial"/>
          <w:sz w:val="24"/>
          <w:szCs w:val="24"/>
        </w:rPr>
        <w:tab/>
      </w:r>
    </w:p>
    <w:p w14:paraId="0836A1D4" w14:textId="77777777" w:rsidR="001658EA" w:rsidRDefault="001658EA" w:rsidP="001658EA">
      <w:pPr>
        <w:pStyle w:val="BodyText"/>
        <w:ind w:left="6480" w:right="0" w:firstLine="720"/>
        <w:jc w:val="center"/>
        <w:rPr>
          <w:rFonts w:cs="Arial"/>
          <w:sz w:val="24"/>
          <w:szCs w:val="24"/>
        </w:rPr>
      </w:pPr>
    </w:p>
    <w:p w14:paraId="32EAF172" w14:textId="5474CBE0" w:rsidR="001658EA" w:rsidRDefault="001658EA" w:rsidP="00B71204">
      <w:pPr>
        <w:pStyle w:val="BodyText"/>
        <w:ind w:left="6480" w:right="0"/>
        <w:jc w:val="center"/>
        <w:rPr>
          <w:rFonts w:cs="Arial"/>
          <w:b/>
          <w:bCs/>
          <w:sz w:val="24"/>
          <w:szCs w:val="24"/>
        </w:rPr>
      </w:pPr>
      <w:r w:rsidRPr="00CE108C">
        <w:rPr>
          <w:rFonts w:cs="Arial"/>
          <w:b/>
          <w:bCs/>
          <w:sz w:val="24"/>
          <w:szCs w:val="24"/>
        </w:rPr>
        <w:t>RESPONDENT</w:t>
      </w:r>
    </w:p>
    <w:p w14:paraId="6CB5CEF3" w14:textId="77777777" w:rsidR="00A17A4F" w:rsidRPr="00CE108C" w:rsidRDefault="00A17A4F" w:rsidP="00A17A4F">
      <w:pPr>
        <w:pStyle w:val="BodyText"/>
        <w:ind w:left="6480" w:right="0"/>
        <w:rPr>
          <w:rFonts w:cs="Arial"/>
          <w:b/>
          <w:bCs/>
          <w:sz w:val="24"/>
          <w:szCs w:val="24"/>
        </w:rPr>
      </w:pPr>
    </w:p>
    <w:p w14:paraId="7A3D7B6D" w14:textId="5FF3B612" w:rsidR="001658EA" w:rsidRPr="00BE1E64" w:rsidRDefault="001658EA" w:rsidP="001658EA">
      <w:pPr>
        <w:pStyle w:val="BodyText"/>
        <w:ind w:right="0" w:firstLine="720"/>
        <w:rPr>
          <w:rFonts w:cs="Arial"/>
          <w:b/>
          <w:sz w:val="24"/>
          <w:szCs w:val="24"/>
          <w:u w:val="single"/>
        </w:rPr>
      </w:pPr>
      <w:r>
        <w:rPr>
          <w:rFonts w:cs="Arial"/>
          <w:sz w:val="24"/>
          <w:szCs w:val="24"/>
        </w:rPr>
        <w:t>This counter statement is filed by the Respondent No.</w:t>
      </w:r>
      <w:r w:rsidR="00B71204"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 xml:space="preserve"> and adopted by Respondents No. </w:t>
      </w:r>
      <w:r w:rsidR="00B71204">
        <w:rPr>
          <w:rFonts w:cs="Arial"/>
          <w:sz w:val="24"/>
          <w:szCs w:val="24"/>
        </w:rPr>
        <w:tab/>
      </w:r>
      <w:r w:rsidR="00B71204"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 xml:space="preserve">. </w:t>
      </w:r>
    </w:p>
    <w:p w14:paraId="23B4FCB6" w14:textId="77777777" w:rsidR="001658EA" w:rsidRDefault="001658EA" w:rsidP="001658EA">
      <w:pPr>
        <w:pStyle w:val="BodyText"/>
        <w:tabs>
          <w:tab w:val="left" w:pos="90"/>
        </w:tabs>
        <w:ind w:right="0"/>
        <w:rPr>
          <w:rFonts w:cs="Arial"/>
          <w:b/>
          <w:sz w:val="24"/>
          <w:szCs w:val="24"/>
        </w:rPr>
      </w:pPr>
    </w:p>
    <w:p w14:paraId="714F8C2F" w14:textId="77777777" w:rsidR="00315942" w:rsidRPr="00BE1E64" w:rsidRDefault="00315942" w:rsidP="001658EA">
      <w:pPr>
        <w:pStyle w:val="BodyText"/>
        <w:tabs>
          <w:tab w:val="left" w:pos="90"/>
        </w:tabs>
        <w:ind w:right="0"/>
        <w:rPr>
          <w:rFonts w:cs="Arial"/>
          <w:b/>
          <w:sz w:val="24"/>
          <w:szCs w:val="24"/>
        </w:rPr>
      </w:pPr>
    </w:p>
    <w:p w14:paraId="13C1DE83" w14:textId="281AE2E4" w:rsidR="001658EA" w:rsidRPr="00BE1E64" w:rsidRDefault="00315942" w:rsidP="001658EA">
      <w:pPr>
        <w:pStyle w:val="BodyText"/>
        <w:tabs>
          <w:tab w:val="left" w:pos="90"/>
        </w:tabs>
        <w:ind w:right="0"/>
        <w:jc w:val="right"/>
        <w:rPr>
          <w:rFonts w:cs="Arial"/>
          <w:b/>
          <w:sz w:val="24"/>
          <w:szCs w:val="24"/>
        </w:rPr>
      </w:pPr>
      <w:r w:rsidRPr="00CE108C">
        <w:rPr>
          <w:rFonts w:cs="Arial"/>
          <w:b/>
          <w:bCs/>
          <w:sz w:val="24"/>
          <w:szCs w:val="24"/>
        </w:rPr>
        <w:t>ADVOCATE FOR RESPONDENT</w:t>
      </w:r>
      <w:r>
        <w:rPr>
          <w:rFonts w:cs="Arial"/>
          <w:b/>
          <w:bCs/>
          <w:sz w:val="24"/>
          <w:szCs w:val="24"/>
        </w:rPr>
        <w:t xml:space="preserve"> NOS. </w:t>
      </w:r>
      <w:r w:rsidR="00B71204">
        <w:rPr>
          <w:rFonts w:cs="Arial"/>
          <w:b/>
          <w:bCs/>
          <w:sz w:val="24"/>
          <w:szCs w:val="24"/>
        </w:rPr>
        <w:tab/>
      </w:r>
      <w:r w:rsidR="00B71204">
        <w:rPr>
          <w:rFonts w:cs="Arial"/>
          <w:b/>
          <w:bCs/>
          <w:sz w:val="24"/>
          <w:szCs w:val="24"/>
        </w:rPr>
        <w:tab/>
      </w:r>
    </w:p>
    <w:p w14:paraId="0F820FC0" w14:textId="77777777" w:rsidR="001658EA" w:rsidRPr="00BE1E64" w:rsidRDefault="001658EA" w:rsidP="001658EA">
      <w:pPr>
        <w:pStyle w:val="BodyText"/>
        <w:tabs>
          <w:tab w:val="left" w:pos="90"/>
        </w:tabs>
        <w:ind w:right="0"/>
        <w:jc w:val="right"/>
        <w:rPr>
          <w:rFonts w:cs="Arial"/>
          <w:b/>
          <w:sz w:val="24"/>
          <w:szCs w:val="24"/>
        </w:rPr>
      </w:pPr>
    </w:p>
    <w:p w14:paraId="0BA2E928" w14:textId="77777777" w:rsidR="001658EA" w:rsidRPr="00076277" w:rsidRDefault="001658EA" w:rsidP="001658EA">
      <w:pPr>
        <w:spacing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Pr="00076277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FIRST ADDITIONAL  SUBORDINATE </w:t>
      </w:r>
      <w:r w:rsidRPr="00076277">
        <w:rPr>
          <w:rFonts w:ascii="Arial" w:hAnsi="Arial" w:cs="Arial"/>
          <w:b/>
          <w:sz w:val="24"/>
          <w:szCs w:val="24"/>
          <w:u w:val="single"/>
        </w:rPr>
        <w:t>JUDGE OF COIMBATORE</w:t>
      </w:r>
    </w:p>
    <w:p w14:paraId="03D7640C" w14:textId="77777777" w:rsidR="00315942" w:rsidRPr="001658EA" w:rsidRDefault="00315942" w:rsidP="00315942">
      <w:pPr>
        <w:spacing w:after="0" w:line="360" w:lineRule="auto"/>
        <w:ind w:left="5387" w:right="-846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33E00">
        <w:rPr>
          <w:rFonts w:ascii="Arial" w:hAnsi="Arial" w:cs="Arial"/>
          <w:b/>
          <w:sz w:val="24"/>
          <w:szCs w:val="24"/>
        </w:rPr>
        <w:t xml:space="preserve">NO.  </w:t>
      </w:r>
      <w:r>
        <w:rPr>
          <w:rFonts w:ascii="Arial" w:hAnsi="Arial" w:cs="Arial"/>
          <w:b/>
          <w:sz w:val="24"/>
          <w:szCs w:val="24"/>
        </w:rPr>
        <w:t xml:space="preserve">        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24</w:t>
      </w:r>
    </w:p>
    <w:p w14:paraId="7925E2E4" w14:textId="77777777" w:rsidR="00315942" w:rsidRPr="00433E00" w:rsidRDefault="00315942" w:rsidP="00315942">
      <w:pPr>
        <w:spacing w:after="0" w:line="360" w:lineRule="auto"/>
        <w:ind w:left="5387" w:right="-846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33E00">
        <w:rPr>
          <w:rFonts w:ascii="Arial" w:hAnsi="Arial" w:cs="Arial"/>
          <w:b/>
          <w:sz w:val="24"/>
          <w:szCs w:val="24"/>
        </w:rPr>
        <w:t xml:space="preserve">NO.  </w:t>
      </w:r>
      <w:r>
        <w:rPr>
          <w:rFonts w:ascii="Arial" w:hAnsi="Arial" w:cs="Arial"/>
          <w:b/>
          <w:sz w:val="24"/>
          <w:szCs w:val="24"/>
        </w:rPr>
        <w:t xml:space="preserve"> 746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07</w:t>
      </w:r>
    </w:p>
    <w:p w14:paraId="3D7E506C" w14:textId="77777777" w:rsidR="00315942" w:rsidRPr="00433E00" w:rsidRDefault="00315942" w:rsidP="00315942">
      <w:pPr>
        <w:spacing w:after="0" w:line="360" w:lineRule="auto"/>
        <w:ind w:left="5387" w:right="-846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O.S. NO.</w:t>
      </w:r>
      <w:r>
        <w:rPr>
          <w:rFonts w:ascii="Arial" w:hAnsi="Arial" w:cs="Arial"/>
          <w:b/>
          <w:sz w:val="24"/>
          <w:szCs w:val="24"/>
        </w:rPr>
        <w:t xml:space="preserve">  123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05</w:t>
      </w:r>
    </w:p>
    <w:p w14:paraId="31E001FF" w14:textId="77777777" w:rsidR="00315942" w:rsidRPr="00DB13E9" w:rsidRDefault="00315942" w:rsidP="00315942">
      <w:pPr>
        <w:spacing w:after="0" w:line="240" w:lineRule="auto"/>
        <w:ind w:left="5387" w:right="-846"/>
        <w:rPr>
          <w:rFonts w:ascii="Arial" w:hAnsi="Arial" w:cs="Arial"/>
          <w:sz w:val="8"/>
          <w:szCs w:val="8"/>
        </w:rPr>
      </w:pPr>
    </w:p>
    <w:p w14:paraId="728E1C10" w14:textId="77777777" w:rsidR="00DB13E9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Indirani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9B96767" w14:textId="2DB52B44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Petitioner/1</w:t>
      </w:r>
      <w:r w:rsidRPr="00433E0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Respondent/Plaintiff </w:t>
      </w:r>
    </w:p>
    <w:p w14:paraId="58C0DD77" w14:textId="77777777" w:rsidR="00315942" w:rsidRPr="00DB13E9" w:rsidRDefault="00315942" w:rsidP="00315942">
      <w:pPr>
        <w:spacing w:after="0" w:line="240" w:lineRule="auto"/>
        <w:ind w:right="-846"/>
        <w:rPr>
          <w:rFonts w:ascii="Arial" w:hAnsi="Arial" w:cs="Arial"/>
          <w:sz w:val="8"/>
          <w:szCs w:val="8"/>
        </w:rPr>
      </w:pPr>
    </w:p>
    <w:p w14:paraId="79FD1297" w14:textId="77777777" w:rsidR="00315942" w:rsidRDefault="00315942" w:rsidP="00315942">
      <w:pPr>
        <w:spacing w:after="0" w:line="240" w:lineRule="auto"/>
        <w:ind w:left="5387" w:right="-84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7CBF2E6D" w14:textId="77777777" w:rsidR="00315942" w:rsidRPr="00DB13E9" w:rsidRDefault="00315942" w:rsidP="00DB13E9">
      <w:pPr>
        <w:spacing w:after="0" w:line="240" w:lineRule="auto"/>
        <w:ind w:right="-846"/>
        <w:rPr>
          <w:rFonts w:ascii="Arial" w:hAnsi="Arial" w:cs="Arial"/>
          <w:sz w:val="8"/>
          <w:szCs w:val="8"/>
        </w:rPr>
      </w:pPr>
    </w:p>
    <w:p w14:paraId="4D650A4D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Saraswathy</w:t>
      </w:r>
    </w:p>
    <w:p w14:paraId="38490BCF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Geetha</w:t>
      </w:r>
    </w:p>
    <w:p w14:paraId="6556C3E3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Suseela</w:t>
      </w:r>
    </w:p>
    <w:p w14:paraId="4CA5C470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Nirmala</w:t>
      </w:r>
    </w:p>
    <w:p w14:paraId="298C0B08" w14:textId="0F051D3F" w:rsidR="00315942" w:rsidRDefault="00315942" w:rsidP="00DB13E9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Balamani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Respondents 1 to 5/petitioners/Defendants 1 to 5</w:t>
      </w:r>
    </w:p>
    <w:p w14:paraId="7C8FFF14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</w:p>
    <w:p w14:paraId="2D9EE165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Subramanian (Died)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3399BEF" w14:textId="77777777" w:rsidR="00315942" w:rsidRDefault="00315942" w:rsidP="00315942">
      <w:pPr>
        <w:spacing w:after="0" w:line="240" w:lineRule="auto"/>
        <w:ind w:left="7200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Respondent/ 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 /6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</w:t>
      </w:r>
    </w:p>
    <w:p w14:paraId="141FFB2A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</w:rPr>
        <w:t>S.Vasanthi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29F33DD8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sz w:val="24"/>
          <w:szCs w:val="24"/>
        </w:rPr>
        <w:t>S.Priyadharshini</w:t>
      </w:r>
      <w:proofErr w:type="spellEnd"/>
    </w:p>
    <w:p w14:paraId="73985B29" w14:textId="77777777" w:rsidR="00315942" w:rsidRDefault="00315942" w:rsidP="00315942">
      <w:pPr>
        <w:spacing w:after="0" w:line="240" w:lineRule="auto"/>
        <w:ind w:left="5387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S.Praveenkumar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6EE2FFA" w14:textId="77777777" w:rsidR="00315942" w:rsidRPr="00CE108C" w:rsidRDefault="00315942" w:rsidP="00315942">
      <w:pPr>
        <w:spacing w:after="0" w:line="240" w:lineRule="auto"/>
        <w:ind w:left="7920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CE108C">
        <w:rPr>
          <w:rFonts w:ascii="Arial" w:hAnsi="Arial" w:cs="Arial"/>
          <w:sz w:val="24"/>
          <w:szCs w:val="24"/>
        </w:rPr>
        <w:t>Respondents 7 to 9</w:t>
      </w:r>
      <w:r>
        <w:rPr>
          <w:rFonts w:ascii="Arial" w:hAnsi="Arial" w:cs="Arial"/>
          <w:sz w:val="24"/>
          <w:szCs w:val="24"/>
        </w:rPr>
        <w:t xml:space="preserve"> / </w:t>
      </w:r>
      <w:r w:rsidRPr="00CE108C">
        <w:rPr>
          <w:rFonts w:ascii="Arial" w:hAnsi="Arial" w:cs="Arial"/>
          <w:sz w:val="24"/>
          <w:szCs w:val="24"/>
        </w:rPr>
        <w:t>Respondents 7 to 9</w:t>
      </w:r>
    </w:p>
    <w:p w14:paraId="6AB35BDD" w14:textId="77777777" w:rsidR="00315942" w:rsidRPr="00CE108C" w:rsidRDefault="00315942" w:rsidP="00315942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DD82983" w14:textId="77777777" w:rsidR="001658EA" w:rsidRDefault="001658EA" w:rsidP="001658EA">
      <w:pPr>
        <w:pStyle w:val="BodyText"/>
        <w:spacing w:line="240" w:lineRule="auto"/>
        <w:ind w:left="5040" w:right="-810"/>
        <w:jc w:val="center"/>
        <w:rPr>
          <w:rFonts w:cs="Arial"/>
          <w:b/>
          <w:sz w:val="24"/>
          <w:szCs w:val="24"/>
          <w:u w:val="single"/>
        </w:rPr>
      </w:pPr>
    </w:p>
    <w:p w14:paraId="115272E1" w14:textId="230DD79D" w:rsidR="0087342E" w:rsidRDefault="0087342E" w:rsidP="0087342E">
      <w:pPr>
        <w:pStyle w:val="BodyText"/>
        <w:ind w:left="5040" w:right="36"/>
        <w:rPr>
          <w:b/>
          <w:u w:val="single"/>
        </w:rPr>
      </w:pPr>
      <w:r w:rsidRPr="00B9247A">
        <w:rPr>
          <w:rFonts w:cs="Arial"/>
          <w:b/>
          <w:sz w:val="24"/>
          <w:szCs w:val="24"/>
          <w:u w:val="single"/>
        </w:rPr>
        <w:t xml:space="preserve">COUNTER STATEMENT FILED BY THE </w:t>
      </w:r>
      <w:r w:rsidRPr="00B9247A">
        <w:rPr>
          <w:b/>
          <w:u w:val="single"/>
        </w:rPr>
        <w:t xml:space="preserve">RESPONDENT </w:t>
      </w:r>
      <w:r>
        <w:rPr>
          <w:b/>
          <w:u w:val="single"/>
        </w:rPr>
        <w:t>NO.</w:t>
      </w:r>
    </w:p>
    <w:p w14:paraId="6C90FD4D" w14:textId="77777777" w:rsidR="0087342E" w:rsidRDefault="0087342E" w:rsidP="001658EA">
      <w:pPr>
        <w:pStyle w:val="BodyText"/>
        <w:spacing w:line="240" w:lineRule="auto"/>
        <w:ind w:left="5040" w:right="-810"/>
        <w:jc w:val="center"/>
        <w:rPr>
          <w:rFonts w:cs="Arial"/>
          <w:b/>
          <w:sz w:val="24"/>
          <w:szCs w:val="24"/>
          <w:u w:val="single"/>
        </w:rPr>
      </w:pPr>
    </w:p>
    <w:p w14:paraId="5A2D0C2A" w14:textId="77777777" w:rsidR="001658EA" w:rsidRDefault="001658EA" w:rsidP="001658EA">
      <w:pPr>
        <w:spacing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DFC53E3" w14:textId="77777777" w:rsidR="001658EA" w:rsidRDefault="001658EA" w:rsidP="001658EA">
      <w:pPr>
        <w:spacing w:line="360" w:lineRule="auto"/>
        <w:ind w:left="5760" w:right="-810" w:firstLine="720"/>
        <w:rPr>
          <w:rFonts w:ascii="Arial" w:hAnsi="Arial" w:cs="Arial"/>
          <w:b/>
          <w:sz w:val="24"/>
          <w:szCs w:val="24"/>
          <w:u w:val="single"/>
        </w:rPr>
      </w:pPr>
      <w:bookmarkStart w:id="0" w:name="_Hlk184026109"/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bookmarkEnd w:id="0"/>
    <w:p w14:paraId="415C1A70" w14:textId="77777777" w:rsidR="001658EA" w:rsidRDefault="001658EA" w:rsidP="001658EA">
      <w:pPr>
        <w:spacing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sectPr w:rsidR="001658EA" w:rsidSect="002B5756">
      <w:pgSz w:w="11906" w:h="16838" w:code="9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EA"/>
    <w:rsid w:val="000318FC"/>
    <w:rsid w:val="00045C16"/>
    <w:rsid w:val="000914DB"/>
    <w:rsid w:val="0015527A"/>
    <w:rsid w:val="001658EA"/>
    <w:rsid w:val="002B5756"/>
    <w:rsid w:val="002C24DF"/>
    <w:rsid w:val="002C3A99"/>
    <w:rsid w:val="00315942"/>
    <w:rsid w:val="003438CE"/>
    <w:rsid w:val="003F0665"/>
    <w:rsid w:val="004731DC"/>
    <w:rsid w:val="004B6383"/>
    <w:rsid w:val="00567A30"/>
    <w:rsid w:val="00572B80"/>
    <w:rsid w:val="005B4A44"/>
    <w:rsid w:val="005E3CC1"/>
    <w:rsid w:val="00646DC0"/>
    <w:rsid w:val="00762DDF"/>
    <w:rsid w:val="0087342E"/>
    <w:rsid w:val="009116CB"/>
    <w:rsid w:val="009305C6"/>
    <w:rsid w:val="00A17A4F"/>
    <w:rsid w:val="00A277F4"/>
    <w:rsid w:val="00B71204"/>
    <w:rsid w:val="00C41D50"/>
    <w:rsid w:val="00CE108C"/>
    <w:rsid w:val="00D80837"/>
    <w:rsid w:val="00DB13E9"/>
    <w:rsid w:val="00DD6A6F"/>
    <w:rsid w:val="00E05D28"/>
    <w:rsid w:val="00E368E8"/>
    <w:rsid w:val="00E62A9C"/>
    <w:rsid w:val="00E90177"/>
    <w:rsid w:val="00F04FE1"/>
    <w:rsid w:val="00F125E3"/>
    <w:rsid w:val="00F37DEE"/>
    <w:rsid w:val="00F43133"/>
    <w:rsid w:val="00F435C2"/>
    <w:rsid w:val="00FB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8252"/>
  <w15:chartTrackingRefBased/>
  <w15:docId w15:val="{E6076F92-C05B-4E50-AC05-A0447CAD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8E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658EA"/>
    <w:pPr>
      <w:spacing w:after="0" w:line="360" w:lineRule="auto"/>
      <w:ind w:right="360"/>
      <w:jc w:val="both"/>
    </w:pPr>
    <w:rPr>
      <w:rFonts w:ascii="Arial" w:eastAsia="Times New Roman" w:hAnsi="Arial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1658EA"/>
    <w:rPr>
      <w:rFonts w:ascii="Arial" w:eastAsia="Times New Roman" w:hAnsi="Arial" w:cs="Times New Roman"/>
      <w:sz w:val="2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 B</dc:creator>
  <cp:keywords/>
  <dc:description/>
  <cp:lastModifiedBy>Sivaram B</cp:lastModifiedBy>
  <cp:revision>20</cp:revision>
  <dcterms:created xsi:type="dcterms:W3CDTF">2024-11-28T10:41:00Z</dcterms:created>
  <dcterms:modified xsi:type="dcterms:W3CDTF">2024-12-02T09:13:00Z</dcterms:modified>
</cp:coreProperties>
</file>