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39DF" w:rsidRDefault="000139DF" w:rsidP="00596CF6">
      <w:pPr>
        <w:spacing w:line="360" w:lineRule="auto"/>
        <w:jc w:val="both"/>
        <w:rPr>
          <w:rFonts w:ascii="Arial" w:hAnsi="Arial" w:cs="Arial"/>
          <w:sz w:val="24"/>
          <w:szCs w:val="24"/>
        </w:rPr>
      </w:pPr>
    </w:p>
    <w:p w:rsidR="00006FC7" w:rsidRDefault="00006FC7" w:rsidP="00006FC7">
      <w:pPr>
        <w:spacing w:line="360" w:lineRule="auto"/>
        <w:jc w:val="right"/>
        <w:rPr>
          <w:rFonts w:ascii="Arial" w:hAnsi="Arial" w:cs="Arial"/>
          <w:sz w:val="24"/>
          <w:szCs w:val="24"/>
        </w:rPr>
      </w:pPr>
      <w:r>
        <w:rPr>
          <w:rFonts w:ascii="Arial" w:hAnsi="Arial" w:cs="Arial"/>
          <w:sz w:val="24"/>
          <w:szCs w:val="24"/>
        </w:rPr>
        <w:t>20.06.2016</w:t>
      </w:r>
    </w:p>
    <w:p w:rsidR="00101D12" w:rsidRDefault="00596CF6" w:rsidP="00596CF6">
      <w:pPr>
        <w:spacing w:line="360" w:lineRule="auto"/>
        <w:jc w:val="both"/>
        <w:rPr>
          <w:rFonts w:ascii="Arial" w:hAnsi="Arial" w:cs="Arial"/>
          <w:sz w:val="24"/>
          <w:szCs w:val="24"/>
        </w:rPr>
      </w:pPr>
      <w:r>
        <w:rPr>
          <w:rFonts w:ascii="Arial" w:hAnsi="Arial" w:cs="Arial"/>
          <w:sz w:val="24"/>
          <w:szCs w:val="24"/>
        </w:rPr>
        <w:t>To</w:t>
      </w:r>
    </w:p>
    <w:p w:rsidR="00596CF6" w:rsidRDefault="00596CF6" w:rsidP="00596CF6">
      <w:pPr>
        <w:spacing w:after="0" w:line="240" w:lineRule="auto"/>
        <w:jc w:val="both"/>
        <w:rPr>
          <w:rFonts w:ascii="Arial" w:hAnsi="Arial" w:cs="Arial"/>
          <w:sz w:val="24"/>
          <w:szCs w:val="24"/>
        </w:rPr>
      </w:pPr>
      <w:r>
        <w:rPr>
          <w:rFonts w:ascii="Arial" w:hAnsi="Arial" w:cs="Arial"/>
          <w:sz w:val="24"/>
          <w:szCs w:val="24"/>
        </w:rPr>
        <w:tab/>
        <w:t xml:space="preserve">Mr. </w:t>
      </w:r>
      <w:r w:rsidR="002E7168">
        <w:rPr>
          <w:rFonts w:ascii="Arial" w:hAnsi="Arial" w:cs="Arial"/>
          <w:sz w:val="24"/>
          <w:szCs w:val="24"/>
        </w:rPr>
        <w:t>K.Mohan</w:t>
      </w:r>
    </w:p>
    <w:p w:rsidR="002E7168" w:rsidRDefault="002E7168" w:rsidP="00596CF6">
      <w:pPr>
        <w:spacing w:after="0" w:line="240" w:lineRule="auto"/>
        <w:jc w:val="both"/>
        <w:rPr>
          <w:rFonts w:ascii="Arial" w:hAnsi="Arial" w:cs="Arial"/>
          <w:sz w:val="24"/>
          <w:szCs w:val="24"/>
        </w:rPr>
      </w:pPr>
      <w:r>
        <w:rPr>
          <w:rFonts w:ascii="Arial" w:hAnsi="Arial" w:cs="Arial"/>
          <w:sz w:val="24"/>
          <w:szCs w:val="24"/>
        </w:rPr>
        <w:tab/>
        <w:t>S/o.Krishnan</w:t>
      </w:r>
    </w:p>
    <w:p w:rsidR="002E7168" w:rsidRDefault="002E7168" w:rsidP="00596CF6">
      <w:pPr>
        <w:spacing w:after="0" w:line="240" w:lineRule="auto"/>
        <w:jc w:val="both"/>
        <w:rPr>
          <w:rFonts w:ascii="Arial" w:hAnsi="Arial" w:cs="Arial"/>
          <w:sz w:val="24"/>
          <w:szCs w:val="24"/>
        </w:rPr>
      </w:pPr>
      <w:r>
        <w:rPr>
          <w:rFonts w:ascii="Arial" w:hAnsi="Arial" w:cs="Arial"/>
          <w:sz w:val="24"/>
          <w:szCs w:val="24"/>
        </w:rPr>
        <w:tab/>
        <w:t>11/1, Ashok Nagar</w:t>
      </w:r>
    </w:p>
    <w:p w:rsidR="00596CF6" w:rsidRDefault="002E7168" w:rsidP="00596CF6">
      <w:pPr>
        <w:spacing w:after="0" w:line="240" w:lineRule="auto"/>
        <w:jc w:val="both"/>
        <w:rPr>
          <w:rFonts w:ascii="Arial" w:hAnsi="Arial" w:cs="Arial"/>
          <w:sz w:val="24"/>
          <w:szCs w:val="24"/>
        </w:rPr>
      </w:pPr>
      <w:r>
        <w:rPr>
          <w:rFonts w:ascii="Arial" w:hAnsi="Arial" w:cs="Arial"/>
          <w:sz w:val="24"/>
          <w:szCs w:val="24"/>
        </w:rPr>
        <w:tab/>
        <w:t>Coimbatore-641001</w:t>
      </w:r>
    </w:p>
    <w:p w:rsidR="00596CF6" w:rsidRDefault="00596CF6" w:rsidP="00596CF6">
      <w:pPr>
        <w:spacing w:after="0" w:line="240" w:lineRule="auto"/>
        <w:jc w:val="both"/>
        <w:rPr>
          <w:rFonts w:ascii="Arial" w:hAnsi="Arial" w:cs="Arial"/>
          <w:sz w:val="24"/>
          <w:szCs w:val="24"/>
        </w:rPr>
      </w:pPr>
    </w:p>
    <w:p w:rsidR="00596CF6" w:rsidRDefault="002E7168" w:rsidP="00596CF6">
      <w:pPr>
        <w:spacing w:line="360" w:lineRule="auto"/>
        <w:jc w:val="both"/>
        <w:rPr>
          <w:rFonts w:ascii="Arial" w:hAnsi="Arial" w:cs="Arial"/>
          <w:sz w:val="24"/>
          <w:szCs w:val="24"/>
        </w:rPr>
      </w:pPr>
      <w:r>
        <w:rPr>
          <w:rFonts w:ascii="Arial" w:hAnsi="Arial" w:cs="Arial"/>
          <w:sz w:val="24"/>
          <w:szCs w:val="24"/>
        </w:rPr>
        <w:t>Sir</w:t>
      </w:r>
      <w:r w:rsidR="00596CF6">
        <w:rPr>
          <w:rFonts w:ascii="Arial" w:hAnsi="Arial" w:cs="Arial"/>
          <w:sz w:val="24"/>
          <w:szCs w:val="24"/>
        </w:rPr>
        <w:t>,</w:t>
      </w:r>
    </w:p>
    <w:p w:rsidR="00596CF6" w:rsidRDefault="00596CF6" w:rsidP="00904CD2">
      <w:pPr>
        <w:spacing w:line="360" w:lineRule="auto"/>
        <w:ind w:left="1485" w:hanging="765"/>
        <w:jc w:val="both"/>
        <w:rPr>
          <w:rFonts w:ascii="Arial" w:hAnsi="Arial" w:cs="Arial"/>
          <w:sz w:val="24"/>
          <w:szCs w:val="24"/>
        </w:rPr>
      </w:pPr>
      <w:r>
        <w:rPr>
          <w:rFonts w:ascii="Arial" w:hAnsi="Arial" w:cs="Arial"/>
          <w:sz w:val="24"/>
          <w:szCs w:val="24"/>
        </w:rPr>
        <w:t>Sub:</w:t>
      </w:r>
      <w:r w:rsidR="008D53FC">
        <w:rPr>
          <w:rFonts w:ascii="Arial" w:hAnsi="Arial" w:cs="Arial"/>
          <w:sz w:val="24"/>
          <w:szCs w:val="24"/>
        </w:rPr>
        <w:tab/>
      </w:r>
      <w:r>
        <w:rPr>
          <w:rFonts w:ascii="Arial" w:hAnsi="Arial" w:cs="Arial"/>
          <w:sz w:val="24"/>
          <w:szCs w:val="24"/>
        </w:rPr>
        <w:t xml:space="preserve">Legal Opinion </w:t>
      </w:r>
      <w:r w:rsidR="002E7168">
        <w:rPr>
          <w:rFonts w:ascii="Arial" w:hAnsi="Arial" w:cs="Arial"/>
          <w:sz w:val="24"/>
          <w:szCs w:val="24"/>
        </w:rPr>
        <w:t>with respect of property measuring 2996.25 sq.ft in S.F.No.4/2B3, Theethipalayam Village, Coimbatore</w:t>
      </w:r>
      <w:r>
        <w:rPr>
          <w:rFonts w:ascii="Arial" w:hAnsi="Arial" w:cs="Arial"/>
          <w:sz w:val="24"/>
          <w:szCs w:val="24"/>
        </w:rPr>
        <w:t>- reg</w:t>
      </w:r>
      <w:r w:rsidR="002E7168">
        <w:rPr>
          <w:rFonts w:ascii="Arial" w:hAnsi="Arial" w:cs="Arial"/>
          <w:sz w:val="24"/>
          <w:szCs w:val="24"/>
        </w:rPr>
        <w:t>:-</w:t>
      </w:r>
    </w:p>
    <w:p w:rsidR="00596CF6" w:rsidRDefault="002E7168" w:rsidP="00904CD2">
      <w:pPr>
        <w:spacing w:line="360" w:lineRule="auto"/>
        <w:jc w:val="both"/>
        <w:rPr>
          <w:rFonts w:ascii="Arial" w:hAnsi="Arial" w:cs="Arial"/>
          <w:sz w:val="24"/>
          <w:szCs w:val="24"/>
        </w:rPr>
      </w:pPr>
      <w:r>
        <w:rPr>
          <w:rFonts w:ascii="Arial" w:hAnsi="Arial" w:cs="Arial"/>
          <w:sz w:val="24"/>
          <w:szCs w:val="24"/>
        </w:rPr>
        <w:tab/>
        <w:t xml:space="preserve">With reference to the above, I have gone through  sale deed dated 23.07.2014 registered as document no.4879/2014 executed by one S.Anandha Kumar, for himself  and representing his two minor children as vendors. Whereas, the parent  document namely </w:t>
      </w:r>
      <w:r w:rsidR="00904CD2">
        <w:rPr>
          <w:rFonts w:ascii="Arial" w:hAnsi="Arial" w:cs="Arial"/>
          <w:sz w:val="24"/>
          <w:szCs w:val="24"/>
        </w:rPr>
        <w:t xml:space="preserve">Partition Deed </w:t>
      </w:r>
      <w:r>
        <w:rPr>
          <w:rFonts w:ascii="Arial" w:hAnsi="Arial" w:cs="Arial"/>
          <w:sz w:val="24"/>
          <w:szCs w:val="24"/>
        </w:rPr>
        <w:t>dated 21.06.2004 registered as document no.1484/2004 as referred therein disclose that the said property along with larger extent  originally belonged to vendors</w:t>
      </w:r>
      <w:r w:rsidR="002C5242">
        <w:rPr>
          <w:rFonts w:ascii="Arial" w:hAnsi="Arial" w:cs="Arial"/>
          <w:sz w:val="24"/>
          <w:szCs w:val="24"/>
        </w:rPr>
        <w:t>’</w:t>
      </w:r>
      <w:r>
        <w:rPr>
          <w:rFonts w:ascii="Arial" w:hAnsi="Arial" w:cs="Arial"/>
          <w:sz w:val="24"/>
          <w:szCs w:val="24"/>
        </w:rPr>
        <w:t xml:space="preserve"> mother S</w:t>
      </w:r>
      <w:r w:rsidR="00904CD2">
        <w:rPr>
          <w:rFonts w:ascii="Arial" w:hAnsi="Arial" w:cs="Arial"/>
          <w:sz w:val="24"/>
          <w:szCs w:val="24"/>
        </w:rPr>
        <w:t>h</w:t>
      </w:r>
      <w:r>
        <w:rPr>
          <w:rFonts w:ascii="Arial" w:hAnsi="Arial" w:cs="Arial"/>
          <w:sz w:val="24"/>
          <w:szCs w:val="24"/>
        </w:rPr>
        <w:t xml:space="preserve">anthammal under Sale Deed </w:t>
      </w:r>
      <w:r w:rsidR="002C5242">
        <w:rPr>
          <w:rFonts w:ascii="Arial" w:hAnsi="Arial" w:cs="Arial"/>
          <w:sz w:val="24"/>
          <w:szCs w:val="24"/>
        </w:rPr>
        <w:t>dated 13.06.1979 by way of self-</w:t>
      </w:r>
      <w:r>
        <w:rPr>
          <w:rFonts w:ascii="Arial" w:hAnsi="Arial" w:cs="Arial"/>
          <w:sz w:val="24"/>
          <w:szCs w:val="24"/>
        </w:rPr>
        <w:t xml:space="preserve">acquisition.  Whereas, after death of mother the said property devolved on father Shanmugam and his children including vendor </w:t>
      </w:r>
      <w:r w:rsidR="00904CD2">
        <w:rPr>
          <w:rFonts w:ascii="Arial" w:hAnsi="Arial" w:cs="Arial"/>
          <w:sz w:val="24"/>
          <w:szCs w:val="24"/>
        </w:rPr>
        <w:t>S.Anandhakumar</w:t>
      </w:r>
      <w:r>
        <w:rPr>
          <w:rFonts w:ascii="Arial" w:hAnsi="Arial" w:cs="Arial"/>
          <w:sz w:val="24"/>
          <w:szCs w:val="24"/>
        </w:rPr>
        <w:t>. Thus, they all partitioned the entire property under partition deed dated 21.06.2004 as referred above.</w:t>
      </w:r>
    </w:p>
    <w:p w:rsidR="002E7168" w:rsidRDefault="002E7168" w:rsidP="00904CD2">
      <w:pPr>
        <w:spacing w:line="360" w:lineRule="auto"/>
        <w:ind w:firstLine="720"/>
        <w:jc w:val="both"/>
        <w:rPr>
          <w:rFonts w:ascii="Arial" w:hAnsi="Arial" w:cs="Arial"/>
          <w:sz w:val="24"/>
          <w:szCs w:val="24"/>
        </w:rPr>
      </w:pPr>
      <w:r>
        <w:rPr>
          <w:rFonts w:ascii="Arial" w:hAnsi="Arial" w:cs="Arial"/>
          <w:sz w:val="24"/>
          <w:szCs w:val="24"/>
        </w:rPr>
        <w:t>In eye of law, the entire property originally belonged to mother S</w:t>
      </w:r>
      <w:r w:rsidR="00904CD2">
        <w:rPr>
          <w:rFonts w:ascii="Arial" w:hAnsi="Arial" w:cs="Arial"/>
          <w:sz w:val="24"/>
          <w:szCs w:val="24"/>
        </w:rPr>
        <w:t>h</w:t>
      </w:r>
      <w:r w:rsidR="002C5242">
        <w:rPr>
          <w:rFonts w:ascii="Arial" w:hAnsi="Arial" w:cs="Arial"/>
          <w:sz w:val="24"/>
          <w:szCs w:val="24"/>
        </w:rPr>
        <w:t>anthammal as  self-</w:t>
      </w:r>
      <w:r>
        <w:rPr>
          <w:rFonts w:ascii="Arial" w:hAnsi="Arial" w:cs="Arial"/>
          <w:sz w:val="24"/>
          <w:szCs w:val="24"/>
        </w:rPr>
        <w:t>acquired property. Whileso, on her death, the said property  would devol</w:t>
      </w:r>
      <w:r w:rsidR="002C5242">
        <w:rPr>
          <w:rFonts w:ascii="Arial" w:hAnsi="Arial" w:cs="Arial"/>
          <w:sz w:val="24"/>
          <w:szCs w:val="24"/>
        </w:rPr>
        <w:t>ve on her husband and children only and not to grand</w:t>
      </w:r>
      <w:r>
        <w:rPr>
          <w:rFonts w:ascii="Arial" w:hAnsi="Arial" w:cs="Arial"/>
          <w:sz w:val="24"/>
          <w:szCs w:val="24"/>
        </w:rPr>
        <w:t xml:space="preserve"> children. Whileso, the children of S.Anandhakumar shall have no right to derive upon any share of </w:t>
      </w:r>
      <w:r w:rsidR="00904CD2">
        <w:rPr>
          <w:rFonts w:ascii="Arial" w:hAnsi="Arial" w:cs="Arial"/>
          <w:sz w:val="24"/>
          <w:szCs w:val="24"/>
        </w:rPr>
        <w:t>S.Anandhakumar</w:t>
      </w:r>
      <w:r>
        <w:rPr>
          <w:rFonts w:ascii="Arial" w:hAnsi="Arial" w:cs="Arial"/>
          <w:sz w:val="24"/>
          <w:szCs w:val="24"/>
        </w:rPr>
        <w:t>. Hence, the inclusion of minors in Sale Deed dated 23.07.2014 is not necessary. Even otherwise, the inclusion does not affect title.  Hence, there is no necessity to deposit any amount towards alleged minors</w:t>
      </w:r>
      <w:r w:rsidR="002C5242">
        <w:rPr>
          <w:rFonts w:ascii="Arial" w:hAnsi="Arial" w:cs="Arial"/>
          <w:sz w:val="24"/>
          <w:szCs w:val="24"/>
        </w:rPr>
        <w:t>’</w:t>
      </w:r>
      <w:r>
        <w:rPr>
          <w:rFonts w:ascii="Arial" w:hAnsi="Arial" w:cs="Arial"/>
          <w:sz w:val="24"/>
          <w:szCs w:val="24"/>
        </w:rPr>
        <w:t xml:space="preserve"> share as in Sale Deed dated 23.07.2014.  The minors shall have no right of succession by birth since the property inherited through female namely S</w:t>
      </w:r>
      <w:r w:rsidR="00904CD2">
        <w:rPr>
          <w:rFonts w:ascii="Arial" w:hAnsi="Arial" w:cs="Arial"/>
          <w:sz w:val="24"/>
          <w:szCs w:val="24"/>
        </w:rPr>
        <w:t>h</w:t>
      </w:r>
      <w:r>
        <w:rPr>
          <w:rFonts w:ascii="Arial" w:hAnsi="Arial" w:cs="Arial"/>
          <w:sz w:val="24"/>
          <w:szCs w:val="24"/>
        </w:rPr>
        <w:t xml:space="preserve">anthammal. </w:t>
      </w:r>
    </w:p>
    <w:p w:rsidR="002E7168" w:rsidRDefault="002E7168" w:rsidP="002E7168">
      <w:pPr>
        <w:spacing w:line="480" w:lineRule="auto"/>
        <w:ind w:firstLine="720"/>
        <w:jc w:val="both"/>
        <w:rPr>
          <w:rFonts w:ascii="Arial" w:hAnsi="Arial" w:cs="Arial"/>
          <w:sz w:val="24"/>
          <w:szCs w:val="24"/>
        </w:rPr>
      </w:pPr>
      <w:r>
        <w:rPr>
          <w:rFonts w:ascii="Arial" w:hAnsi="Arial" w:cs="Arial"/>
          <w:sz w:val="24"/>
          <w:szCs w:val="24"/>
        </w:rPr>
        <w:t>This is my opinion. Hence, minors</w:t>
      </w:r>
      <w:r w:rsidR="002410E4">
        <w:rPr>
          <w:rFonts w:ascii="Arial" w:hAnsi="Arial" w:cs="Arial"/>
          <w:sz w:val="24"/>
          <w:szCs w:val="24"/>
        </w:rPr>
        <w:t>’</w:t>
      </w:r>
      <w:r>
        <w:rPr>
          <w:rFonts w:ascii="Arial" w:hAnsi="Arial" w:cs="Arial"/>
          <w:sz w:val="24"/>
          <w:szCs w:val="24"/>
        </w:rPr>
        <w:t xml:space="preserve"> right shall not affect title. </w:t>
      </w:r>
    </w:p>
    <w:p w:rsidR="000139DF" w:rsidRDefault="000139DF" w:rsidP="000139DF">
      <w:pPr>
        <w:spacing w:line="480" w:lineRule="auto"/>
        <w:jc w:val="center"/>
        <w:rPr>
          <w:rFonts w:ascii="Arial" w:hAnsi="Arial" w:cs="Arial"/>
          <w:sz w:val="24"/>
          <w:szCs w:val="24"/>
        </w:rPr>
      </w:pPr>
      <w:r>
        <w:rPr>
          <w:rFonts w:ascii="Arial" w:hAnsi="Arial" w:cs="Arial"/>
          <w:sz w:val="24"/>
          <w:szCs w:val="24"/>
        </w:rPr>
        <w:t>Thanking you,</w:t>
      </w:r>
    </w:p>
    <w:p w:rsidR="008D53FC" w:rsidRPr="008D53FC" w:rsidRDefault="008D53FC" w:rsidP="000139DF">
      <w:pPr>
        <w:spacing w:line="480" w:lineRule="auto"/>
        <w:jc w:val="center"/>
        <w:rPr>
          <w:rFonts w:ascii="Arial" w:hAnsi="Arial" w:cs="Arial"/>
          <w:sz w:val="2"/>
          <w:szCs w:val="24"/>
        </w:rPr>
      </w:pPr>
    </w:p>
    <w:p w:rsidR="00596CF6" w:rsidRPr="00596CF6" w:rsidRDefault="000139DF" w:rsidP="000139DF">
      <w:pPr>
        <w:spacing w:line="480" w:lineRule="auto"/>
        <w:ind w:left="5040" w:firstLine="720"/>
        <w:jc w:val="center"/>
        <w:rPr>
          <w:rFonts w:ascii="Arial" w:hAnsi="Arial" w:cs="Arial"/>
          <w:sz w:val="24"/>
          <w:szCs w:val="24"/>
        </w:rPr>
      </w:pPr>
      <w:r>
        <w:rPr>
          <w:rFonts w:ascii="Arial" w:hAnsi="Arial" w:cs="Arial"/>
          <w:sz w:val="24"/>
          <w:szCs w:val="24"/>
        </w:rPr>
        <w:t>A</w:t>
      </w:r>
      <w:r w:rsidR="00596CF6">
        <w:rPr>
          <w:rFonts w:ascii="Arial" w:hAnsi="Arial" w:cs="Arial"/>
          <w:sz w:val="24"/>
          <w:szCs w:val="24"/>
        </w:rPr>
        <w:t>dvocate.</w:t>
      </w:r>
    </w:p>
    <w:sectPr w:rsidR="00596CF6" w:rsidRPr="00596CF6" w:rsidSect="00C545D5">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defaultTabStop w:val="720"/>
  <w:drawingGridHorizontalSpacing w:val="110"/>
  <w:displayHorizontalDrawingGridEvery w:val="2"/>
  <w:characterSpacingControl w:val="doNotCompress"/>
  <w:compat/>
  <w:rsids>
    <w:rsidRoot w:val="00596CF6"/>
    <w:rsid w:val="00006FC7"/>
    <w:rsid w:val="000139DF"/>
    <w:rsid w:val="00030605"/>
    <w:rsid w:val="00057413"/>
    <w:rsid w:val="00101D12"/>
    <w:rsid w:val="00207422"/>
    <w:rsid w:val="002410E4"/>
    <w:rsid w:val="00286696"/>
    <w:rsid w:val="00293F58"/>
    <w:rsid w:val="002A06CF"/>
    <w:rsid w:val="002C5242"/>
    <w:rsid w:val="002E7168"/>
    <w:rsid w:val="002F72E7"/>
    <w:rsid w:val="00363D21"/>
    <w:rsid w:val="00372729"/>
    <w:rsid w:val="003A0BE7"/>
    <w:rsid w:val="00456898"/>
    <w:rsid w:val="00471062"/>
    <w:rsid w:val="00596CF6"/>
    <w:rsid w:val="005A1D4A"/>
    <w:rsid w:val="00623C5E"/>
    <w:rsid w:val="00726AFA"/>
    <w:rsid w:val="0076520E"/>
    <w:rsid w:val="007672AA"/>
    <w:rsid w:val="00775054"/>
    <w:rsid w:val="00782AB9"/>
    <w:rsid w:val="0084263A"/>
    <w:rsid w:val="008B5565"/>
    <w:rsid w:val="008D53FC"/>
    <w:rsid w:val="00904CD2"/>
    <w:rsid w:val="0098014C"/>
    <w:rsid w:val="009A10CA"/>
    <w:rsid w:val="00A83D0C"/>
    <w:rsid w:val="00B55254"/>
    <w:rsid w:val="00BF0843"/>
    <w:rsid w:val="00C20CC2"/>
    <w:rsid w:val="00C310D9"/>
    <w:rsid w:val="00C545D5"/>
    <w:rsid w:val="00CE79F5"/>
    <w:rsid w:val="00D41F1C"/>
    <w:rsid w:val="00F04438"/>
    <w:rsid w:val="00F81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9</cp:revision>
  <cp:lastPrinted>2016-06-20T07:57:00Z</cp:lastPrinted>
  <dcterms:created xsi:type="dcterms:W3CDTF">2016-06-20T07:40:00Z</dcterms:created>
  <dcterms:modified xsi:type="dcterms:W3CDTF">2016-06-20T08:10:00Z</dcterms:modified>
</cp:coreProperties>
</file>