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FIFTH ADDITIONAL DISTRICT JUDGE </w:t>
      </w:r>
    </w:p>
    <w:p w:rsidR="00000000" w:rsidDel="00000000" w:rsidP="00000000" w:rsidRDefault="00000000" w:rsidRPr="00000000" w14:paraId="00000002">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OF COIMBATORE</w:t>
      </w:r>
    </w:p>
    <w:p w:rsidR="00000000" w:rsidDel="00000000" w:rsidP="00000000" w:rsidRDefault="00000000" w:rsidRPr="00000000" w14:paraId="0000000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144 of 2024</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 Vellingiri</w:t>
      </w:r>
    </w:p>
    <w:p w:rsidR="00000000" w:rsidDel="00000000" w:rsidP="00000000" w:rsidRDefault="00000000" w:rsidRPr="00000000" w14:paraId="0000000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T. Dhanabagyam</w:t>
      </w:r>
    </w:p>
    <w:p w:rsidR="00000000" w:rsidDel="00000000" w:rsidP="00000000" w:rsidRDefault="00000000" w:rsidRPr="00000000" w14:paraId="000000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T. Santhosh Kumar</w:t>
        <w:tab/>
        <w:tab/>
        <w:tab/>
        <w:tab/>
        <w:tab/>
        <w:tab/>
        <w:tab/>
        <w:t xml:space="preserve">- Plaintiffs</w:t>
      </w:r>
    </w:p>
    <w:p w:rsidR="00000000" w:rsidDel="00000000" w:rsidP="00000000" w:rsidRDefault="00000000" w:rsidRPr="00000000" w14:paraId="0000000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 xml:space="preserve">     -Versus-</w:t>
      </w:r>
    </w:p>
    <w:p w:rsidR="00000000" w:rsidDel="00000000" w:rsidP="00000000" w:rsidRDefault="00000000" w:rsidRPr="00000000" w14:paraId="000000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 Selvan</w:t>
      </w:r>
    </w:p>
    <w:p w:rsidR="00000000" w:rsidDel="00000000" w:rsidP="00000000" w:rsidRDefault="00000000" w:rsidRPr="00000000" w14:paraId="000000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D. Senthil Kumar</w:t>
      </w:r>
    </w:p>
    <w:p w:rsidR="00000000" w:rsidDel="00000000" w:rsidP="00000000" w:rsidRDefault="00000000" w:rsidRPr="00000000" w14:paraId="0000000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Vasuki SenthilKumar</w:t>
        <w:tab/>
        <w:tab/>
        <w:tab/>
        <w:tab/>
        <w:tab/>
        <w:tab/>
        <w:tab/>
        <w:t xml:space="preserve">- Defendants</w:t>
      </w:r>
    </w:p>
    <w:p w:rsidR="00000000" w:rsidDel="00000000" w:rsidP="00000000" w:rsidRDefault="00000000" w:rsidRPr="00000000" w14:paraId="0000000C">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WRITTEN STATEMENT FILED BY DEFENDANT NO.3</w:t>
      </w:r>
      <w:r w:rsidDel="00000000" w:rsidR="00000000" w:rsidRPr="00000000">
        <w:rPr>
          <w:rtl w:val="0"/>
        </w:rPr>
      </w:r>
    </w:p>
    <w:p w:rsidR="00000000" w:rsidDel="00000000" w:rsidP="00000000" w:rsidRDefault="00000000" w:rsidRPr="00000000" w14:paraId="0000000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tab/>
        <w:t xml:space="preserve">The present suit is false, frivolous and unsustainable in law and on facts of the case.</w:t>
      </w:r>
    </w:p>
    <w:p w:rsidR="00000000" w:rsidDel="00000000" w:rsidP="00000000" w:rsidRDefault="00000000" w:rsidRPr="00000000" w14:paraId="0000001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11">
      <w:pPr>
        <w:spacing w:after="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The averments in para 3 of the plaint that the suit properties originally belonged to Mr. Duraisamy, father of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plaintiff and defendants 1 and 2 and late. Thangavadivelu, that he purchased a vacant site of 4346 sq.ft (item-1 property) from one Mr. V.C. Palanichamy Gounder as per the registered Sale Deed dated 24.10.1956 (Doc No. 5302/1956), that subsequently in the year 1957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plaintiff’s father put up Terraced building which comprised of ground floor and first floor, and subsequently he purchased another vacant site of 12.10 Cents (item 2 property) from one Mr. Maruthamuthu Chettiar as per registered sale deed  dated 07.12.1960 (Doc no. 6909/1960) in the name of mother Nanjammal and that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plaintiff’s father constructed building in a portion of the item 2 site also, etc. are all stoutly and categorically denied as false.</w:t>
      </w:r>
    </w:p>
    <w:p w:rsidR="00000000" w:rsidDel="00000000" w:rsidP="00000000" w:rsidRDefault="00000000" w:rsidRPr="00000000" w14:paraId="00000012">
      <w:pPr>
        <w:spacing w:after="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The averments in para 4 of the plaint that father Duraisamy died intestate on 18.03.1996 leaving behind his wife Nanjammal, and four sons namely Vellingiri, Thangavelu, Selvan and Senthilkumar and subsequently Nanjammal died intestate on 29.01.2005 leaving behind her above said 4 sons as her legal heirs, that Thangavelu died intestate on 16.04.2018 leaving behind his wife Dhanabagyam,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plaintiff herein and one son namely T. Santhoshkumar, the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plaintiff herein as legal heirs, etc. are not admitted by this defendant as correct.</w:t>
      </w:r>
    </w:p>
    <w:p w:rsidR="00000000" w:rsidDel="00000000" w:rsidP="00000000" w:rsidRDefault="00000000" w:rsidRPr="00000000" w14:paraId="00000013">
      <w:pPr>
        <w:spacing w:after="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The averments in para 5 of the plaint that both item 1 and 2 properties are deemed to be in joint possession of the family members as there was no oral or written partition is made between them, that in meantime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T. Senthilkumar conveyed ins 1/4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share of the undivided property in item 1 to his wife namely S. Vasuki, the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defendant herein by a registered settlement deed dated 12.06.2006 (Doc. No. : 2779/2006) and that the said settlement deed is invalid and is not binding on the plaintiffs, etc. are all not stoutly and categorically denied as false which the plaintiffs are put to strict proof.</w:t>
      </w:r>
    </w:p>
    <w:p w:rsidR="00000000" w:rsidDel="00000000" w:rsidP="00000000" w:rsidRDefault="00000000" w:rsidRPr="00000000" w14:paraId="00000014">
      <w:pPr>
        <w:spacing w:after="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The averments in para 6 of the plaint that the defendants are acting their interest and it is no longer possible to enjoy the property in common and hence the plaintiffs during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week of January 2024, demanded them to agree for amicable partition which have been postponing and that in the view of conduct of the defendants the plaintiffs are obliged to come forward with this suit for partition etc. are stoutly denied by this defendant as incorrect. All the alleged causes of action mentioned in para 7 of the plaint are all denied as false.</w:t>
      </w:r>
    </w:p>
    <w:p w:rsidR="00000000" w:rsidDel="00000000" w:rsidP="00000000" w:rsidRDefault="00000000" w:rsidRPr="00000000" w14:paraId="00000015">
      <w:pPr>
        <w:spacing w:after="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The defendant submits that </w:t>
      </w:r>
    </w:p>
    <w:p w:rsidR="00000000" w:rsidDel="00000000" w:rsidP="00000000" w:rsidRDefault="00000000" w:rsidRPr="00000000" w14:paraId="00000016">
      <w:pPr>
        <w:spacing w:after="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5"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Therefore, it is prayed that this Hon’ble Court may be pleased to dismiss the suit with cost.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22"/>
          <w:szCs w:val="22"/>
          <w:u w:val="none"/>
          <w:shd w:fill="auto" w:val="clear"/>
          <w:vertAlign w:val="superscript"/>
          <w:rtl w:val="0"/>
        </w:rPr>
        <w:t xml:space="preserve">rd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tab/>
        <w:tab/>
        <w:tab/>
        <w:t xml:space="preserve">     </w:t>
        <w:tab/>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22"/>
          <w:szCs w:val="22"/>
          <w:u w:val="none"/>
          <w:shd w:fill="auto" w:val="clear"/>
          <w:vertAlign w:val="superscript"/>
          <w:rtl w:val="0"/>
        </w:rPr>
        <w:t xml:space="preserve">rd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our knowledge and I signed the same at Coimbatore 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rtl w:val="0"/>
        </w:rPr>
        <w:t xml:space="preserve">3</w:t>
      </w:r>
      <w:r w:rsidDel="00000000" w:rsidR="00000000" w:rsidRPr="00000000">
        <w:rPr>
          <w:rFonts w:ascii="Arial" w:cs="Arial" w:eastAsia="Arial" w:hAnsi="Arial"/>
          <w:b w:val="1"/>
          <w:vertAlign w:val="superscript"/>
          <w:rtl w:val="0"/>
        </w:rPr>
        <w:t xml:space="preserve">rd</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24">
      <w:pPr>
        <w:spacing w:after="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7">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8">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9">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A">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B">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C">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D">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E">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F">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0">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1">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2">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3">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4">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5">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6">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7">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8">
      <w:pPr>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9">
      <w:pPr>
        <w:ind w:left="552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FIFTH ADDITIONAL DISTRICT JUDGE OF COIMBATORE</w:t>
      </w:r>
    </w:p>
    <w:p w:rsidR="00000000" w:rsidDel="00000000" w:rsidP="00000000" w:rsidRDefault="00000000" w:rsidRPr="00000000" w14:paraId="0000003A">
      <w:pPr>
        <w:ind w:left="552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144 of 2024</w:t>
      </w:r>
    </w:p>
    <w:p w:rsidR="00000000" w:rsidDel="00000000" w:rsidP="00000000" w:rsidRDefault="00000000" w:rsidRPr="00000000" w14:paraId="0000003B">
      <w:pPr>
        <w:ind w:left="5529"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Rule="auto"/>
        <w:ind w:left="552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 Vellingiri</w:t>
      </w:r>
    </w:p>
    <w:p w:rsidR="00000000" w:rsidDel="00000000" w:rsidP="00000000" w:rsidRDefault="00000000" w:rsidRPr="00000000" w14:paraId="0000003D">
      <w:pPr>
        <w:spacing w:after="0" w:lineRule="auto"/>
        <w:ind w:left="552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T. Dhanabagyam</w:t>
      </w:r>
    </w:p>
    <w:p w:rsidR="00000000" w:rsidDel="00000000" w:rsidP="00000000" w:rsidRDefault="00000000" w:rsidRPr="00000000" w14:paraId="0000003E">
      <w:pPr>
        <w:spacing w:after="0" w:lineRule="auto"/>
        <w:ind w:left="552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T. Santhosh Kumar</w:t>
        <w:tab/>
        <w:tab/>
        <w:tab/>
        <w:tab/>
        <w:tab/>
        <w:t xml:space="preserve">- Plaintiffs</w:t>
      </w:r>
    </w:p>
    <w:p w:rsidR="00000000" w:rsidDel="00000000" w:rsidP="00000000" w:rsidRDefault="00000000" w:rsidRPr="00000000" w14:paraId="0000003F">
      <w:pPr>
        <w:spacing w:after="0" w:lineRule="auto"/>
        <w:ind w:left="552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 Selvan</w:t>
      </w:r>
    </w:p>
    <w:p w:rsidR="00000000" w:rsidDel="00000000" w:rsidP="00000000" w:rsidRDefault="00000000" w:rsidRPr="00000000" w14:paraId="00000040">
      <w:pPr>
        <w:spacing w:after="0" w:lineRule="auto"/>
        <w:ind w:left="552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D. Senthil Kumar</w:t>
      </w:r>
    </w:p>
    <w:p w:rsidR="00000000" w:rsidDel="00000000" w:rsidP="00000000" w:rsidRDefault="00000000" w:rsidRPr="00000000" w14:paraId="00000041">
      <w:pPr>
        <w:spacing w:after="0" w:lineRule="auto"/>
        <w:ind w:left="552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Vasuki SenthilKumar</w:t>
        <w:tab/>
        <w:tab/>
        <w:t xml:space="preserve">          </w:t>
        <w:tab/>
        <w:tab/>
        <w:t xml:space="preserve">- Defendants</w:t>
      </w:r>
    </w:p>
    <w:p w:rsidR="00000000" w:rsidDel="00000000" w:rsidP="00000000" w:rsidRDefault="00000000" w:rsidRPr="00000000" w14:paraId="00000042">
      <w:pPr>
        <w:spacing w:after="0" w:lineRule="auto"/>
        <w:ind w:left="552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Rule="auto"/>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4">
      <w:pPr>
        <w:spacing w:after="0" w:lineRule="auto"/>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5">
      <w:pPr>
        <w:spacing w:after="0" w:lineRule="auto"/>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6">
      <w:pPr>
        <w:spacing w:after="0" w:lineRule="auto"/>
        <w:ind w:left="552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7">
      <w:pPr>
        <w:spacing w:after="0" w:lineRule="auto"/>
        <w:ind w:left="552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NO.3</w:t>
      </w:r>
    </w:p>
    <w:p w:rsidR="00000000" w:rsidDel="00000000" w:rsidP="00000000" w:rsidRDefault="00000000" w:rsidRPr="00000000" w14:paraId="00000048">
      <w:pPr>
        <w:spacing w:after="0" w:lineRule="auto"/>
        <w:ind w:left="552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before="240" w:lineRule="auto"/>
        <w:ind w:left="595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 on:</w:t>
      </w:r>
    </w:p>
    <w:p w:rsidR="00000000" w:rsidDel="00000000" w:rsidP="00000000" w:rsidRDefault="00000000" w:rsidRPr="00000000" w14:paraId="0000004B">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before="240" w:lineRule="auto"/>
        <w:ind w:left="5954"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w:t>
      </w:r>
    </w:p>
    <w:p w:rsidR="00000000" w:rsidDel="00000000" w:rsidP="00000000" w:rsidRDefault="00000000" w:rsidRPr="00000000" w14:paraId="0000004D">
      <w:pPr>
        <w:spacing w:after="0" w:lineRule="auto"/>
        <w:ind w:left="5670"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4E">
      <w:pPr>
        <w:spacing w:after="0" w:lineRule="auto"/>
        <w:ind w:left="5670"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4F">
      <w:pPr>
        <w:spacing w:after="0" w:lineRule="auto"/>
        <w:ind w:left="5670"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50">
      <w:pPr>
        <w:spacing w:after="0" w:lineRule="auto"/>
        <w:ind w:left="5670"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51">
      <w:pPr>
        <w:spacing w:after="0" w:lineRule="auto"/>
        <w:ind w:left="5670"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52">
      <w:pPr>
        <w:spacing w:after="0" w:lineRule="auto"/>
        <w:ind w:left="5670"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53">
      <w:pPr>
        <w:spacing w:after="0" w:lineRule="auto"/>
        <w:ind w:left="5670"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 Arts College Road,</w:t>
      </w:r>
    </w:p>
    <w:p w:rsidR="00000000" w:rsidDel="00000000" w:rsidP="00000000" w:rsidRDefault="00000000" w:rsidRPr="00000000" w14:paraId="00000054">
      <w:pPr>
        <w:spacing w:after="0" w:lineRule="auto"/>
        <w:ind w:left="5670"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55">
      <w:pPr>
        <w:spacing w:after="0" w:lineRule="auto"/>
        <w:ind w:left="5670" w:right="-903" w:firstLine="0"/>
        <w:rPr>
          <w:rFonts w:ascii="Arial" w:cs="Arial" w:eastAsia="Arial" w:hAnsi="Arial"/>
          <w:b w:val="1"/>
          <w:sz w:val="24"/>
          <w:szCs w:val="24"/>
          <w:u w:val="single"/>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6">
      <w:pPr>
        <w:spacing w:after="0" w:lineRule="auto"/>
        <w:ind w:left="5103" w:right="-9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7">
      <w:pPr>
        <w:spacing w:after="0" w:before="240" w:lineRule="auto"/>
        <w:ind w:left="5954" w:firstLine="0"/>
        <w:jc w:val="both"/>
        <w:rPr>
          <w:rFonts w:ascii="Arial" w:cs="Arial" w:eastAsia="Arial" w:hAnsi="Arial"/>
          <w:b w:val="1"/>
          <w:sz w:val="24"/>
          <w:szCs w:val="24"/>
          <w:u w:val="sing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