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Of course. Continuing with our one-by-one analysis, I will now provide a highly detailed replica template for a **Deed of Settlement**, often used interchangeably with a **Deed of Gift**, especially for transfers within a family.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My analysis of your new source documents reveals multiple instances where Settlement Deeds are the root of a property's title. The sources show properties being settled by a brother in favour of another brother "out of love and affection", by a husband in favour of his wife, and by a father in favour of his daughters. The most detailed example is a complete Deed of Settlement where a grandmother settles her property on her grandson. This document, along with a Tamil rental agreement that references a Settlement Deed, provides a clear framework.</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By synthesizing these examples, I have constructed a comprehensive and customizable replica template. Following the template is a detailed explanation of its key clauses and the critical legal considerations that distinguish a Settlement Deed from other forms of property transfer.</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 **Highly Detailed Replica Template: Deed of Settlement / Gift Deed**</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**DEED OF SETTLEMENT**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This Deed of Settlement is executed at **`[City of Execution]`** on this the **`[Date]`** day of **`[Month]`**, **`[Year]`**.</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**BY**</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**(THE SETTLOR / DONOR)**</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**`[Full Name of Settlor]`**, `[Son/Daughter/Wife of]` **`[Father's/Husband's Name]`**, (Aadhaar No. **`[...]`**), (PAN: **`[...]`**), aged **`[Age]`** years, residing at **`[Full Address]`**.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Hereinafter referred to as the "**SETTLOR**" (which expression shall unless repugnant to the context or meaning thereof be deemed to mean and include his/her legal heirs, successors, executors, administrators, and assigns) of the **ONE PART**.</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**TO AND IN FAVOUR OF**</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**(THE SETTLEE / DONEE)**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**`[Full Name of Settle]`**, `[Son/Daughter/Wife of]` **`[Father's/Husband's Name]`**, aged **`[Age]`** years, residing at **`[Full Address]`**.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*(Optional: If Settle is a minor)*</w:t>
      </w:r>
    </w:p>
    <w:p w:rsidR="00000000" w:rsidDel="00000000" w:rsidP="00000000" w:rsidRDefault="00000000" w:rsidRPr="00000000" w14:paraId="00000020">
      <w:pPr>
        <w:rPr/>
      </w:pPr>
      <w:r w:rsidDel="00000000" w:rsidR="00000000" w:rsidRPr="00000000">
        <w:rPr>
          <w:rtl w:val="0"/>
        </w:rPr>
        <w:t xml:space="preserve">Represented by his/her father/mother/legal guardian **`[Name of Guardian]`**.</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Hereinafter referred to as the "**SETTLEE**" (which expression shall unless repugnant to the context or meaning thereof be deemed to mean and include his/her legal heirs, successors, executors, administrators, and assigns) of the **OTHER PART**.</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**WHEREAS:**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**A. Recital of Title:** The property more fully described in the Schedule hereunder (the "Schedule Property") absolutely belongs to the SETTLOR herein, having been acquired by virtue of a **`[Describe Parent Document: e.g., Sale Deed dated `[...]` registered as Doc. No. `[...]`/`[Year]`, Partition Deed, etc.]`**, and since then the SETTLOR has been in absolute possession and enjoyment of the said property as its sole owner.</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**B. Recital of Relationship and Affection:** WHEREAS the SETTLEE is the beloved **`[Specify Relationship, e.g., wife, son, daughter, grandson]`** of the SETTLOR, and the SETTLOR bears natural love and affection towards the SETTLEE and is desirous of settling the Schedule Property in favour of the SETTLEE.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**C. No Monetary Consideration:** WHEREAS this settlement is made purely out of natural love and affection, and the SETTLOR has not received any monetary consideration whatsoever from the SETTLEE for this transfer.</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**NOW THIS DEED OF SETTLEMENT WITNESSETH AS FOLLOWS:**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1.  **Grant and Conveyance:** In consideration of the **natural love and affection** which the SETTLOR has for the SETTLEE, the SETTLOR does hereby **give, grant, convey, and settle** the Schedule Property unto the SETTLEE, to be held, owned, possessed, and enjoyed by the SETTLEE with all privileges, rights, easements, and appurtenances thereto, absolutely and forever.</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2.  **Delivery of Possession:** The SETTLOR has this day delivered the vacant and peaceful possession of the Schedule Property to the SETTLEE, and the SETTLEE hereby acknowledges having taken possession of the same.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3.  **Absolute Rights of the Settle:** Hereafter, the SETTLEE shall be the absolute owner of the Schedule Property and shall enjoy the same with full rights of alienation, such as sale, mortgage, gift, or bequeathal by Will, without any hindrance or claim from the SETTLOR or any person claiming through or under the SETTLOR.</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4.  **Relinquishment by Settlor:** The SETTLOR does hereby declare that hereafter, the SETTLOR or his/her heirs, successors, or assigns shall have no right, title, interest, claim, or demand whatsoever over the Schedule Property hereby settled.</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5.  **Covenant against Encumbrances:** The SETTLOR affirms that the Schedule Property is free from all encumbrances, charges, liens, mortgages, attachments, or any other claims.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6.  **Irrevocability Clause:** The SETTLOR hereby declares that this Deed of Settlement is absolute, unconditional, and **irrevocable** from this day forward and that the SETTLOR shall not cancel or modify this Settlement Deed in the future. Any such future act, if done, shall be void and not binding on the SETTLEE.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7.  **Mutation of Records:** The SETTLOR has signed and delivered all necessary forms and applications for the transfer of Patta, property tax records, and other statutory records in the name of the SETTLEE.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8.  **Handover of Title Deeds:** In support of this Settlement Deed, the SETTLOR has handed over the original parent documents, including the Sale Deed dated **`[...]`** registered as Doc. No. **`[...]`**, to the SETTLEE.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 **SCHEDULE OF PROPERTY**</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All that piece and parcel of land measuring **`[Area]`**, with buildings thereon, comprised in **`[Survey No., T.S. No., etc.]`**, situated in **`[Village, Taluk, District]`**, and bounded on the:</w:t>
      </w:r>
    </w:p>
    <w:p w:rsidR="00000000" w:rsidDel="00000000" w:rsidP="00000000" w:rsidRDefault="00000000" w:rsidRPr="00000000" w14:paraId="00000043">
      <w:pPr>
        <w:rPr/>
      </w:pPr>
      <w:r w:rsidDel="00000000" w:rsidR="00000000" w:rsidRPr="00000000">
        <w:rPr>
          <w:rtl w:val="0"/>
        </w:rPr>
        <w:t xml:space="preserve">**North by:** `[Details]`</w:t>
      </w:r>
    </w:p>
    <w:p w:rsidR="00000000" w:rsidDel="00000000" w:rsidP="00000000" w:rsidRDefault="00000000" w:rsidRPr="00000000" w14:paraId="00000044">
      <w:pPr>
        <w:rPr/>
      </w:pPr>
      <w:r w:rsidDel="00000000" w:rsidR="00000000" w:rsidRPr="00000000">
        <w:rPr>
          <w:rtl w:val="0"/>
        </w:rPr>
        <w:t xml:space="preserve">**South by:** `[Details]`</w:t>
      </w:r>
    </w:p>
    <w:p w:rsidR="00000000" w:rsidDel="00000000" w:rsidP="00000000" w:rsidRDefault="00000000" w:rsidRPr="00000000" w14:paraId="00000045">
      <w:pPr>
        <w:rPr/>
      </w:pPr>
      <w:r w:rsidDel="00000000" w:rsidR="00000000" w:rsidRPr="00000000">
        <w:rPr>
          <w:rtl w:val="0"/>
        </w:rPr>
        <w:t xml:space="preserve">**East by:** `[Details]`</w:t>
      </w:r>
    </w:p>
    <w:p w:rsidR="00000000" w:rsidDel="00000000" w:rsidP="00000000" w:rsidRDefault="00000000" w:rsidRPr="00000000" w14:paraId="00000046">
      <w:pPr>
        <w:rPr/>
      </w:pPr>
      <w:r w:rsidDel="00000000" w:rsidR="00000000" w:rsidRPr="00000000">
        <w:rPr>
          <w:rtl w:val="0"/>
        </w:rPr>
        <w:t xml:space="preserve">**West by:** `[Details]`</w:t>
      </w:r>
    </w:p>
    <w:p w:rsidR="00000000" w:rsidDel="00000000" w:rsidP="00000000" w:rsidRDefault="00000000" w:rsidRPr="00000000" w14:paraId="00000047">
      <w:pPr>
        <w:rPr/>
      </w:pPr>
      <w:r w:rsidDel="00000000" w:rsidR="00000000" w:rsidRPr="00000000">
        <w:rPr>
          <w:rtl w:val="0"/>
        </w:rPr>
        <w:t xml:space="preserve">With detailed measurements of all sides. The property is situated within the limits of **`[Municipal Corporation/Panchayat]`**.</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The Market Value of the property is **Rs. `[Value in Figures]`/-**.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**IN WITNESS WHEREOF**, the SETTLOR has executed this Deed of Settlement and the SETTLEE has accepted the same, on the day, month, and year first above written in the presence of the following witnesses.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**SETTLOR (DONOR)**</w:t>
      </w:r>
    </w:p>
    <w:p w:rsidR="00000000" w:rsidDel="00000000" w:rsidP="00000000" w:rsidRDefault="00000000" w:rsidRPr="00000000" w14:paraId="00000050">
      <w:pPr>
        <w:rPr/>
      </w:pPr>
      <w:r w:rsidDel="00000000" w:rsidR="00000000" w:rsidRPr="00000000">
        <w:rPr>
          <w:rtl w:val="0"/>
        </w:rPr>
        <w:t xml:space="preserve">*(Signature)*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**SETTLEE (DONEE)**</w:t>
      </w:r>
    </w:p>
    <w:p w:rsidR="00000000" w:rsidDel="00000000" w:rsidP="00000000" w:rsidRDefault="00000000" w:rsidRPr="00000000" w14:paraId="00000053">
      <w:pPr>
        <w:rPr/>
      </w:pPr>
      <w:r w:rsidDel="00000000" w:rsidR="00000000" w:rsidRPr="00000000">
        <w:rPr>
          <w:rtl w:val="0"/>
        </w:rPr>
        <w:t xml:space="preserve">*(Signature of Settle or Guardian, signifying acceptance)*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**WITNESSES:**</w:t>
      </w:r>
    </w:p>
    <w:p w:rsidR="00000000" w:rsidDel="00000000" w:rsidP="00000000" w:rsidRDefault="00000000" w:rsidRPr="00000000" w14:paraId="00000056">
      <w:pPr>
        <w:rPr/>
      </w:pPr>
      <w:r w:rsidDel="00000000" w:rsidR="00000000" w:rsidRPr="00000000">
        <w:rPr>
          <w:rtl w:val="0"/>
        </w:rPr>
        <w:t xml:space="preserve">1. `[Name, Father's Name, Full Address, Aadhaar No.]`</w:t>
      </w:r>
    </w:p>
    <w:p w:rsidR="00000000" w:rsidDel="00000000" w:rsidP="00000000" w:rsidRDefault="00000000" w:rsidRPr="00000000" w14:paraId="00000057">
      <w:pPr>
        <w:rPr/>
      </w:pPr>
      <w:r w:rsidDel="00000000" w:rsidR="00000000" w:rsidRPr="00000000">
        <w:rPr>
          <w:rtl w:val="0"/>
        </w:rPr>
        <w:t xml:space="preserve">2. `[Name, Father's Name, Full Address, Aadhaar No.]`</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**Prepared By:**</w:t>
      </w:r>
    </w:p>
    <w:p w:rsidR="00000000" w:rsidDel="00000000" w:rsidP="00000000" w:rsidRDefault="00000000" w:rsidRPr="00000000" w14:paraId="0000005A">
      <w:pPr>
        <w:rPr/>
      </w:pPr>
      <w:r w:rsidDel="00000000" w:rsidR="00000000" w:rsidRPr="00000000">
        <w:rPr>
          <w:rtl w:val="0"/>
        </w:rPr>
        <w:t xml:space="preserve">`[Name and License No. of Advocate/Document Writer]`</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 **Explanation of Key Clauses and Legal Considerations**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1.  **Purpose (Settlement vs. Gift):** These deeds are used to transfer ownership of property without any monetary exchange. While legally similar, a "Settlement Deed" is typically used for transfers to family members or dependents for their provision, driven by "natural love and affection". A "Gift Deed" can be used more broadly.</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2.  **Parties (Settlor &amp; Settle):**</w:t>
      </w:r>
    </w:p>
    <w:p w:rsidR="00000000" w:rsidDel="00000000" w:rsidP="00000000" w:rsidRDefault="00000000" w:rsidRPr="00000000" w14:paraId="00000063">
      <w:pPr>
        <w:rPr/>
      </w:pPr>
      <w:r w:rsidDel="00000000" w:rsidR="00000000" w:rsidRPr="00000000">
        <w:rPr>
          <w:rtl w:val="0"/>
        </w:rPr>
        <w:t xml:space="preserve">    *   **Settlor (Donor):** The person giving the property. The Settlor must be the absolute owner of the property being settled.</w:t>
      </w:r>
    </w:p>
    <w:p w:rsidR="00000000" w:rsidDel="00000000" w:rsidP="00000000" w:rsidRDefault="00000000" w:rsidRPr="00000000" w14:paraId="00000064">
      <w:pPr>
        <w:rPr/>
      </w:pPr>
      <w:r w:rsidDel="00000000" w:rsidR="00000000" w:rsidRPr="00000000">
        <w:rPr>
          <w:rtl w:val="0"/>
        </w:rPr>
        <w:t xml:space="preserve">    *   **Settle (Donee):** The person receiving the property. The source documents show settlements to a wife, brother, grandson, and daughters, highlighting its use within close family ties. If the Settle is a minor, the deed must be accepted on their behalf by a legal guardian.</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3.  **Consideration - The Cornerstone of the Deed:**</w:t>
      </w:r>
    </w:p>
    <w:p w:rsidR="00000000" w:rsidDel="00000000" w:rsidP="00000000" w:rsidRDefault="00000000" w:rsidRPr="00000000" w14:paraId="00000067">
      <w:pPr>
        <w:rPr/>
      </w:pPr>
      <w:r w:rsidDel="00000000" w:rsidR="00000000" w:rsidRPr="00000000">
        <w:rPr>
          <w:rtl w:val="0"/>
        </w:rPr>
        <w:t xml:space="preserve">    *   Unlike a Sale Deed where the consideration is money, the legal consideration here is **"natural love and affection"**. The deed must explicitly state this and also declare that **no monetary consideration was received**. This is the fundamental element that defines the document.</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4.  **Irrevocability Clause (Crucial Distinction from a Will):**</w:t>
      </w:r>
    </w:p>
    <w:p w:rsidR="00000000" w:rsidDel="00000000" w:rsidP="00000000" w:rsidRDefault="00000000" w:rsidRPr="00000000" w14:paraId="0000006A">
      <w:pPr>
        <w:rPr/>
      </w:pPr>
      <w:r w:rsidDel="00000000" w:rsidR="00000000" w:rsidRPr="00000000">
        <w:rPr>
          <w:rtl w:val="0"/>
        </w:rPr>
        <w:t xml:space="preserve">    *   This is a critical clause. Once a Settlement/Gift Deed is executed and registered, the transfer is complete and generally **irrevocable**. The Settlor cannot change their mind and cancel the deed later.</w:t>
      </w:r>
    </w:p>
    <w:p w:rsidR="00000000" w:rsidDel="00000000" w:rsidP="00000000" w:rsidRDefault="00000000" w:rsidRPr="00000000" w14:paraId="0000006B">
      <w:pPr>
        <w:rPr/>
      </w:pPr>
      <w:r w:rsidDel="00000000" w:rsidR="00000000" w:rsidRPr="00000000">
        <w:rPr>
          <w:rtl w:val="0"/>
        </w:rPr>
        <w:t xml:space="preserve">    *   This makes it fundamentally different from a **Will**, which only takes effect after the death of the person making it (the testator) and can be changed or cancelled by the testator at any time during their lifetime. With a settlement, ownership passes to the Settle immediately upon execution and registration.</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5.  **Acceptance by the Settle:**</w:t>
      </w:r>
    </w:p>
    <w:p w:rsidR="00000000" w:rsidDel="00000000" w:rsidP="00000000" w:rsidRDefault="00000000" w:rsidRPr="00000000" w14:paraId="0000006E">
      <w:pPr>
        <w:rPr/>
      </w:pPr>
      <w:r w:rsidDel="00000000" w:rsidR="00000000" w:rsidRPr="00000000">
        <w:rPr>
          <w:rtl w:val="0"/>
        </w:rPr>
        <w:t xml:space="preserve">    *   A gift or settlement is not valid unless it is **accepted by the Settle (or their guardian) during the lifetime of the Settlor**. The Settle’s signature on the deed is the standard way to prove this acceptance.</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6.  **Registration and Stamp Duty:**</w:t>
      </w:r>
    </w:p>
    <w:p w:rsidR="00000000" w:rsidDel="00000000" w:rsidP="00000000" w:rsidRDefault="00000000" w:rsidRPr="00000000" w14:paraId="00000071">
      <w:pPr>
        <w:rPr/>
      </w:pPr>
      <w:r w:rsidDel="00000000" w:rsidR="00000000" w:rsidRPr="00000000">
        <w:rPr>
          <w:rtl w:val="0"/>
        </w:rPr>
        <w:t xml:space="preserve">    *   For immovable property, a Settlement/Gift Deed **must be registered** at the appropriate Sub-Registrar's Office to be legally valid.</w:t>
      </w:r>
    </w:p>
    <w:p w:rsidR="00000000" w:rsidDel="00000000" w:rsidP="00000000" w:rsidRDefault="00000000" w:rsidRPr="00000000" w14:paraId="00000072">
      <w:pPr>
        <w:rPr/>
      </w:pPr>
      <w:r w:rsidDel="00000000" w:rsidR="00000000" w:rsidRPr="00000000">
        <w:rPr>
          <w:rtl w:val="0"/>
        </w:rPr>
        <w:t xml:space="preserve">    *   Stamp duty on these deeds, especially when made between close family members (as defined by the state's stamp act), is often significantly lower and may be a fixed amount or a lower percentage compared to the ad valorem duty charged on Sale Deeds.</w:t>
      </w:r>
    </w:p>
    <w:p w:rsidR="00000000" w:rsidDel="00000000" w:rsidP="00000000" w:rsidRDefault="00000000" w:rsidRPr="00000000" w14:paraId="00000073">
      <w:pPr>
        <w:rPr/>
      </w:pPr>
      <w:r w:rsidDel="00000000" w:rsidR="00000000" w:rsidRPr="00000000">
        <w:rPr>
          <w:rtl w:val="0"/>
        </w:rPr>
        <w:t xml:space="preserve">Of course. Continuing with our one-by-one analysis, I will now provide a highly detailed replica template for a **Deed of Settlement**, often used interchangeably with a **Deed of Gift**, especially for transfers within a family.</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My analysis of your new source documents reveals multiple instances where Settlement Deeds are the root of a property's title. The sources show properties being settled by a brother in favour of another brother "out of love and affection", by a husband in favour of his wife, and by a father in favour of his daughters. The most detailed example is a complete Deed of Settlement where a grandmother settles her property on her grandson. This document, along with a Tamil rental agreement that references a Settlement Deed, provides a clear framework.</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By synthesizing these examples, I have constructed a comprehensive and customizable replica template. Following the template is a detailed explanation of its key clauses and the critical legal considerations that distinguish a Settlement Deed from other forms of property transfer.</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 **Highly Detailed Replica Template: Deed of Settlement / Gift Deed**</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 **DEED OF SETTLEMENT**</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This Deed of Settlement is executed at **`[City of Execution]`** on this the **`[Date]`** day of **`[Month]`**, **`[Year]`**.</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**BY**</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**(THE SETTLOR / DONOR)**</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**`[Full Name of Settlor]`**, `[Son/Daughter/Wife of]` **`[Father's/Husband's Name]`**, (Aadhaar No. **`[...]`**), (PAN: **`[...]`**), aged **`[Age]`** years, residing at **`[Full Address]`**.</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Hereinafter referred to as the "**SETTLOR**" (which expression shall unless repugnant to the context or meaning thereof be deemed to mean and include his/her legal heirs, successors, executors, administrators, and assigns) of the **ONE PART**.</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**TO AND IN FAVOUR OF**</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**(THE SETTLEE / DONEE)**</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**`[Full Name of Settle]`**, `[Son/Daughter/Wife of]` **`[Father's/Husband's Name]`**, aged **`[Age]`** years, residing at **`[Full Address]`**.</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*(Optional: If Settle is a minor)*</w:t>
      </w:r>
    </w:p>
    <w:p w:rsidR="00000000" w:rsidDel="00000000" w:rsidP="00000000" w:rsidRDefault="00000000" w:rsidRPr="00000000" w14:paraId="00000092">
      <w:pPr>
        <w:rPr/>
      </w:pPr>
      <w:r w:rsidDel="00000000" w:rsidR="00000000" w:rsidRPr="00000000">
        <w:rPr>
          <w:rtl w:val="0"/>
        </w:rPr>
        <w:t xml:space="preserve">Represented by his/her father/mother/legal guardian **`[Name of Guardian]`**.</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Hereinafter referred to as the "**SETTLEE**" (which expression shall unless repugnant to the context or meaning thereof be deemed to mean and include his/her legal heirs, successors, executors, administrators, and assigns) of the **OTHER PART**.</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**WHEREAS:**</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**A. Recital of Title:** The property more fully described in the Schedule hereunder (the "Schedule Property") absolutely belongs to the SETTLOR herein, having been acquired by virtue of a **`[Describe Parent Document: e.g., Sale Deed dated `[...]` registered as Doc. No. `[...]`/`[Year]`, Partition Deed, etc.]`**, and since then the SETTLOR has been in absolute possession and enjoyment of the said property as its sole owner.</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**B. Recital of Relationship and Affection:** WHEREAS the SETTLEE is the beloved **`[Specify Relationship, e.g., wife, son, daughter, grandson]`** of the SETTLOR, and the SETTLOR bears natural love and affection towards the SETTLEE and is desirous of settling the Schedule Property in favour of the SETTLEE.</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**C. No Monetary Consideration:** WHEREAS this settlement is made purely out of natural love and affection, and the SETTLOR has not received any monetary consideration whatsoever from the SETTLEE for this transfer.</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**NOW THIS DEED OF SETTLEMENT WITNESSETH AS FOLLOWS:**</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1.  **Grant and Conveyance:** In consideration of the **natural love and affection** which the SETTLOR has for the SETTLEE, the SETTLOR does hereby **give, grant, convey, and settle** the Schedule Property unto the SETTLEE, to be held, owned, possessed, and enjoyed by the SETTLEE with all privileges, rights, easements, and appurtenances thereto, absolutely and forever.</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2.  **Delivery of Possession:** The SETTLOR has this day delivered the vacant and peaceful possession of the Schedule Property to the SETTLEE, and the SETTLEE hereby acknowledges having taken possession of the same.</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3.  **Absolute Rights of the Settle:** Hereafter, the SETTLEE shall be the absolute owner of the Schedule Property and shall enjoy the same with full rights of alienation, such as sale, mortgage, gift, or bequeathal by Will, without any hindrance or claim from the SETTLOR or any person claiming through or under the SETTLOR.</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4.  **Relinquishment by Settlor:** The SETTLOR does hereby declare that hereafter, the SETTLOR or his/her heirs, successors, or assigns shall have no right, title, interest, claim, or demand whatsoever over the Schedule Property hereby settled.</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5.  **Covenant against Encumbrances:** The SETTLOR affirms that the Schedule Property is free from all encumbrances, charges, liens, mortgages, attachments, or any other claims.</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6.  **Irrevocability Clause:** The SETTLOR hereby declares that this Deed of Settlement is absolute, unconditional, and **irrevocable** from this day forward and that the SETTLOR shall not cancel or modify this Settlement Deed in the future. Any such future act, if done, shall be void and not binding on the SETTLEE.</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7.  **Mutation of Records:** The SETTLOR has signed and delivered all necessary forms and applications for the transfer of Patta, property tax records, and other statutory records in the name of the SETTLEE.</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8.  **Handover of Title Deeds:** In support of this Settlement Deed, the SETTLOR has handed over the original parent documents, including the Sale Deed dated **`[...]`** registered as Doc. No. **`[...]`**, to the SETTLEE.</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 **SCHEDULE OF PROPERTY**</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All that piece and parcel of land measuring **`[Area]`**, with buildings thereon, comprised in **`[Survey No., T.S. No., etc.]`**, situated in **`[Village, Taluk, District]`**, and bounded on the:</w:t>
      </w:r>
    </w:p>
    <w:p w:rsidR="00000000" w:rsidDel="00000000" w:rsidP="00000000" w:rsidRDefault="00000000" w:rsidRPr="00000000" w14:paraId="000000B5">
      <w:pPr>
        <w:rPr/>
      </w:pPr>
      <w:r w:rsidDel="00000000" w:rsidR="00000000" w:rsidRPr="00000000">
        <w:rPr>
          <w:rtl w:val="0"/>
        </w:rPr>
        <w:t xml:space="preserve">**North by:** `[Details]`</w:t>
      </w:r>
    </w:p>
    <w:p w:rsidR="00000000" w:rsidDel="00000000" w:rsidP="00000000" w:rsidRDefault="00000000" w:rsidRPr="00000000" w14:paraId="000000B6">
      <w:pPr>
        <w:rPr/>
      </w:pPr>
      <w:r w:rsidDel="00000000" w:rsidR="00000000" w:rsidRPr="00000000">
        <w:rPr>
          <w:rtl w:val="0"/>
        </w:rPr>
        <w:t xml:space="preserve">**South by:** `[Details]`</w:t>
      </w:r>
    </w:p>
    <w:p w:rsidR="00000000" w:rsidDel="00000000" w:rsidP="00000000" w:rsidRDefault="00000000" w:rsidRPr="00000000" w14:paraId="000000B7">
      <w:pPr>
        <w:rPr/>
      </w:pPr>
      <w:r w:rsidDel="00000000" w:rsidR="00000000" w:rsidRPr="00000000">
        <w:rPr>
          <w:rtl w:val="0"/>
        </w:rPr>
        <w:t xml:space="preserve">**East by:** `[Details]`</w:t>
      </w:r>
    </w:p>
    <w:p w:rsidR="00000000" w:rsidDel="00000000" w:rsidP="00000000" w:rsidRDefault="00000000" w:rsidRPr="00000000" w14:paraId="000000B8">
      <w:pPr>
        <w:rPr/>
      </w:pPr>
      <w:r w:rsidDel="00000000" w:rsidR="00000000" w:rsidRPr="00000000">
        <w:rPr>
          <w:rtl w:val="0"/>
        </w:rPr>
        <w:t xml:space="preserve">**West by:** `[Details]`</w:t>
      </w:r>
    </w:p>
    <w:p w:rsidR="00000000" w:rsidDel="00000000" w:rsidP="00000000" w:rsidRDefault="00000000" w:rsidRPr="00000000" w14:paraId="000000B9">
      <w:pPr>
        <w:rPr/>
      </w:pPr>
      <w:r w:rsidDel="00000000" w:rsidR="00000000" w:rsidRPr="00000000">
        <w:rPr>
          <w:rtl w:val="0"/>
        </w:rPr>
        <w:t xml:space="preserve">With detailed measurements of all sides. The property is situated within the limits of **`[Municipal Corporation/Panchayat]`**.</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The Market Value of the property is **Rs. `[Value in Figures]`/-**.</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**IN WITNESS WHEREOF**, the SETTLOR has executed this Deed of Settlement and the SETTLEE has accepted the same, on the day, month, and year first above written in the presence of the following witnesses.</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**SETTLOR (DONOR)**</w:t>
      </w:r>
    </w:p>
    <w:p w:rsidR="00000000" w:rsidDel="00000000" w:rsidP="00000000" w:rsidRDefault="00000000" w:rsidRPr="00000000" w14:paraId="000000C2">
      <w:pPr>
        <w:rPr/>
      </w:pPr>
      <w:r w:rsidDel="00000000" w:rsidR="00000000" w:rsidRPr="00000000">
        <w:rPr>
          <w:rtl w:val="0"/>
        </w:rPr>
        <w:t xml:space="preserve">*(Signature)*</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**SETTLEE (DONEE)**</w:t>
      </w:r>
    </w:p>
    <w:p w:rsidR="00000000" w:rsidDel="00000000" w:rsidP="00000000" w:rsidRDefault="00000000" w:rsidRPr="00000000" w14:paraId="000000C5">
      <w:pPr>
        <w:rPr/>
      </w:pPr>
      <w:r w:rsidDel="00000000" w:rsidR="00000000" w:rsidRPr="00000000">
        <w:rPr>
          <w:rtl w:val="0"/>
        </w:rPr>
        <w:t xml:space="preserve">*(Signature of Settle or Guardian, signifying acceptance)*</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**WITNESSES:**</w:t>
      </w:r>
    </w:p>
    <w:p w:rsidR="00000000" w:rsidDel="00000000" w:rsidP="00000000" w:rsidRDefault="00000000" w:rsidRPr="00000000" w14:paraId="000000C8">
      <w:pPr>
        <w:rPr/>
      </w:pPr>
      <w:r w:rsidDel="00000000" w:rsidR="00000000" w:rsidRPr="00000000">
        <w:rPr>
          <w:rtl w:val="0"/>
        </w:rPr>
        <w:t xml:space="preserve">1. `[Name, Father's Name, Full Address, Aadhaar No.]`</w:t>
      </w:r>
    </w:p>
    <w:p w:rsidR="00000000" w:rsidDel="00000000" w:rsidP="00000000" w:rsidRDefault="00000000" w:rsidRPr="00000000" w14:paraId="000000C9">
      <w:pPr>
        <w:rPr/>
      </w:pPr>
      <w:r w:rsidDel="00000000" w:rsidR="00000000" w:rsidRPr="00000000">
        <w:rPr>
          <w:rtl w:val="0"/>
        </w:rPr>
        <w:t xml:space="preserve">2. `[Name, Father's Name, Full Address, Aadhaar No.]`</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**Prepared By:**</w:t>
      </w:r>
    </w:p>
    <w:p w:rsidR="00000000" w:rsidDel="00000000" w:rsidP="00000000" w:rsidRDefault="00000000" w:rsidRPr="00000000" w14:paraId="000000CC">
      <w:pPr>
        <w:rPr/>
      </w:pPr>
      <w:r w:rsidDel="00000000" w:rsidR="00000000" w:rsidRPr="00000000">
        <w:rPr>
          <w:rtl w:val="0"/>
        </w:rPr>
        <w:t xml:space="preserve">`[Name and License No. of Advocate/Document Writer]`</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 **Explanation of Key Clauses and Legal Considerations**</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1.  **Purpose (Settlement vs. Gift):** These deeds are used to transfer ownership of property without any monetary exchange. While legally similar, a "Settlement Deed" is typically used for transfers to family members or dependents for their provision, driven by "natural love and affection". A "Gift Deed" can be used more broadly.</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2.  **Parties (Settlor &amp; Settle):**</w:t>
      </w:r>
    </w:p>
    <w:p w:rsidR="00000000" w:rsidDel="00000000" w:rsidP="00000000" w:rsidRDefault="00000000" w:rsidRPr="00000000" w14:paraId="000000D5">
      <w:pPr>
        <w:rPr/>
      </w:pPr>
      <w:r w:rsidDel="00000000" w:rsidR="00000000" w:rsidRPr="00000000">
        <w:rPr>
          <w:rtl w:val="0"/>
        </w:rPr>
        <w:t xml:space="preserve">    *   **Settlor (Donor):** The person giving the property. The Settlor must be the absolute owner of the property being settled.</w:t>
      </w:r>
    </w:p>
    <w:p w:rsidR="00000000" w:rsidDel="00000000" w:rsidP="00000000" w:rsidRDefault="00000000" w:rsidRPr="00000000" w14:paraId="000000D6">
      <w:pPr>
        <w:rPr/>
      </w:pPr>
      <w:r w:rsidDel="00000000" w:rsidR="00000000" w:rsidRPr="00000000">
        <w:rPr>
          <w:rtl w:val="0"/>
        </w:rPr>
        <w:t xml:space="preserve">    *   **Settle (Donee):** The person receiving the property. The source documents show settlements to a wife, brother, grandson, and daughters, highlighting its use within close family ties. If the Settle is a minor, the deed must be accepted on their behalf by a legal guardian.</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3.  **Consideration - The Cornerstone of the Deed:**</w:t>
      </w:r>
    </w:p>
    <w:p w:rsidR="00000000" w:rsidDel="00000000" w:rsidP="00000000" w:rsidRDefault="00000000" w:rsidRPr="00000000" w14:paraId="000000D9">
      <w:pPr>
        <w:rPr/>
      </w:pPr>
      <w:r w:rsidDel="00000000" w:rsidR="00000000" w:rsidRPr="00000000">
        <w:rPr>
          <w:rtl w:val="0"/>
        </w:rPr>
        <w:t xml:space="preserve">    *   Unlike a Sale Deed where the consideration is money, the legal consideration here is **"natural love and affection"**. The deed must explicitly state this and also declare that **no monetary consideration was received**. This is the fundamental element that defines the document.</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4.  **Irrevocability Clause (Crucial Distinction from a Will):**</w:t>
      </w:r>
    </w:p>
    <w:p w:rsidR="00000000" w:rsidDel="00000000" w:rsidP="00000000" w:rsidRDefault="00000000" w:rsidRPr="00000000" w14:paraId="000000DC">
      <w:pPr>
        <w:rPr/>
      </w:pPr>
      <w:r w:rsidDel="00000000" w:rsidR="00000000" w:rsidRPr="00000000">
        <w:rPr>
          <w:rtl w:val="0"/>
        </w:rPr>
        <w:t xml:space="preserve">    *   This is a critical clause. Once a Settlement/Gift Deed is executed and registered, the transfer is complete and generally **irrevocable**. The Settlor cannot change their mind and cancel the deed later.</w:t>
      </w:r>
    </w:p>
    <w:p w:rsidR="00000000" w:rsidDel="00000000" w:rsidP="00000000" w:rsidRDefault="00000000" w:rsidRPr="00000000" w14:paraId="000000DD">
      <w:pPr>
        <w:rPr/>
      </w:pPr>
      <w:r w:rsidDel="00000000" w:rsidR="00000000" w:rsidRPr="00000000">
        <w:rPr>
          <w:rtl w:val="0"/>
        </w:rPr>
        <w:t xml:space="preserve">    *   This makes it fundamentally different from a **Will**, which only takes effect after the death of the person making it (the testator) and can be changed or cancelled by the testator at any time during their lifetime. With a settlement, ownership passes to the Settle immediately upon execution and registration.</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5.  **Acceptance by the Settle:**</w:t>
      </w:r>
    </w:p>
    <w:p w:rsidR="00000000" w:rsidDel="00000000" w:rsidP="00000000" w:rsidRDefault="00000000" w:rsidRPr="00000000" w14:paraId="000000E0">
      <w:pPr>
        <w:rPr/>
      </w:pPr>
      <w:r w:rsidDel="00000000" w:rsidR="00000000" w:rsidRPr="00000000">
        <w:rPr>
          <w:rtl w:val="0"/>
        </w:rPr>
        <w:t xml:space="preserve">    *   A gift or settlement is not valid unless it is **accepted by the Settle (or their guardian) during the lifetime of the Settlor**. The Settle’s signature on the deed is the standard way to prove this acceptance.</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6.  **Registration and Stamp Duty:**</w:t>
      </w:r>
    </w:p>
    <w:p w:rsidR="00000000" w:rsidDel="00000000" w:rsidP="00000000" w:rsidRDefault="00000000" w:rsidRPr="00000000" w14:paraId="000000E3">
      <w:pPr>
        <w:rPr/>
      </w:pPr>
      <w:r w:rsidDel="00000000" w:rsidR="00000000" w:rsidRPr="00000000">
        <w:rPr>
          <w:rtl w:val="0"/>
        </w:rPr>
        <w:t xml:space="preserve">    *   For immovable property, a Settlement/Gift Deed **must be registered** at the appropriate Sub-Registrar's Office to be legally valid.</w:t>
      </w:r>
    </w:p>
    <w:p w:rsidR="00000000" w:rsidDel="00000000" w:rsidP="00000000" w:rsidRDefault="00000000" w:rsidRPr="00000000" w14:paraId="000000E4">
      <w:pPr>
        <w:rPr/>
      </w:pPr>
      <w:r w:rsidDel="00000000" w:rsidR="00000000" w:rsidRPr="00000000">
        <w:rPr>
          <w:rtl w:val="0"/>
        </w:rPr>
        <w:t xml:space="preserve">    *   Stamp duty on these deeds, especially when made between close family members (as defined by the state's stamp act), is often significantly lower and may be a fixed amount or a lower percentage compared to the ad valorem duty charged on Sale Deeds.</w:t>
      </w:r>
    </w:p>
    <w:p w:rsidR="00000000" w:rsidDel="00000000" w:rsidP="00000000" w:rsidRDefault="00000000" w:rsidRPr="00000000" w14:paraId="000000E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