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Of course. As a legal document specialist, I can certainly assist you in developing adaptable legal templates that reflect your stylistic and interpretive preferences. Based on the provided sources, which consist of various "Reply notices," we can extract a distinct and consistent legal style.</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Here is a comprehensive guide structured to address your requests:</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 1. How to Analyze and Extract Key Stylistic Elements</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To ensure your templates mirror your desired legal tone, we can analyze the provided sources for their core components. The style is consistently formal, assertive, and meticulously structured.</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**Key Stylistic Elements from Your Sources:**</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   **Tone and Approach:** The prevailing tone is **defensive and unequivocal**. The documents systematically dismantle the opponent's claims while presenting a counter-narrative. The approach is to first issue a blanket denial and then address each point with specific, strong language.</w:t>
      </w:r>
    </w:p>
    <w:p w:rsidR="00000000" w:rsidDel="00000000" w:rsidP="00000000" w:rsidRDefault="00000000" w:rsidRPr="00000000" w14:paraId="0000000C">
      <w:pPr>
        <w:rPr/>
      </w:pPr>
      <w:r w:rsidDel="00000000" w:rsidR="00000000" w:rsidRPr="00000000">
        <w:rPr>
          <w:rtl w:val="0"/>
        </w:rPr>
        <w:t xml:space="preserve">*   **Language Conventions:** Your sources use a very specific and recurring legal lexicon.</w:t>
      </w:r>
    </w:p>
    <w:p w:rsidR="00000000" w:rsidDel="00000000" w:rsidP="00000000" w:rsidRDefault="00000000" w:rsidRPr="00000000" w14:paraId="0000000D">
      <w:pPr>
        <w:rPr/>
      </w:pPr>
      <w:r w:rsidDel="00000000" w:rsidR="00000000" w:rsidRPr="00000000">
        <w:rPr>
          <w:rtl w:val="0"/>
        </w:rPr>
        <w:t xml:space="preserve">    *   **Standard Opening:** Nearly every reply notice begins with a general denial: **"At the outset, my client denies entire allegations as set out in your notice as false and untenable except those that are specially admitted herein"**. This phrase immediately establishes a defensive posture.</w:t>
      </w:r>
    </w:p>
    <w:p w:rsidR="00000000" w:rsidDel="00000000" w:rsidP="00000000" w:rsidRDefault="00000000" w:rsidRPr="00000000" w14:paraId="0000000E">
      <w:pPr>
        <w:rPr/>
      </w:pPr>
      <w:r w:rsidDel="00000000" w:rsidR="00000000" w:rsidRPr="00000000">
        <w:rPr>
          <w:rtl w:val="0"/>
        </w:rPr>
        <w:t xml:space="preserve">    *   **Strong Denial Language:** For refuting specific claims, the phrase **"stoutly and categorically denied as false"** is used extensively. This adds a layer of emphasis and force to the denial.</w:t>
      </w:r>
    </w:p>
    <w:p w:rsidR="00000000" w:rsidDel="00000000" w:rsidP="00000000" w:rsidRDefault="00000000" w:rsidRPr="00000000" w14:paraId="0000000F">
      <w:pPr>
        <w:rPr/>
      </w:pPr>
      <w:r w:rsidDel="00000000" w:rsidR="00000000" w:rsidRPr="00000000">
        <w:rPr>
          <w:rtl w:val="0"/>
        </w:rPr>
        <w:t xml:space="preserve">    *   **Qualified Admissions:** Admissions are rarely straightforward. They are often qualified, such as "is admitted as true. However..." or "...is also admitted as true provided...". This allows you to agree with a basic fact while controlling the narrative.</w:t>
      </w:r>
    </w:p>
    <w:p w:rsidR="00000000" w:rsidDel="00000000" w:rsidP="00000000" w:rsidRDefault="00000000" w:rsidRPr="00000000" w14:paraId="00000010">
      <w:pPr>
        <w:rPr/>
      </w:pPr>
      <w:r w:rsidDel="00000000" w:rsidR="00000000" w:rsidRPr="00000000">
        <w:rPr>
          <w:rtl w:val="0"/>
        </w:rPr>
        <w:t xml:space="preserve">    *   **Putting to Proof:** When an allegation cannot be directly denied but is not admitted, the phrase **"are all put to strict proof by your client"** is used. This shifts the burden of proof to the opposing party.</w:t>
      </w:r>
    </w:p>
    <w:p w:rsidR="00000000" w:rsidDel="00000000" w:rsidP="00000000" w:rsidRDefault="00000000" w:rsidRPr="00000000" w14:paraId="00000011">
      <w:pPr>
        <w:rPr/>
      </w:pPr>
      <w:r w:rsidDel="00000000" w:rsidR="00000000" w:rsidRPr="00000000">
        <w:rPr>
          <w:rtl w:val="0"/>
        </w:rPr>
        <w:t xml:space="preserve">    *   **Standard Closing:** The notices consistently conclude with a warning: **"Therefore, you are hereby requested to advise your client not to precipitate the matter further. Despite this, further action if any, the same will be resisted at your client’s cost and consequences"**.</w:t>
      </w:r>
    </w:p>
    <w:p w:rsidR="00000000" w:rsidDel="00000000" w:rsidP="00000000" w:rsidRDefault="00000000" w:rsidRPr="00000000" w14:paraId="00000012">
      <w:pPr>
        <w:rPr/>
      </w:pPr>
      <w:r w:rsidDel="00000000" w:rsidR="00000000" w:rsidRPr="00000000">
        <w:rPr>
          <w:rtl w:val="0"/>
        </w:rPr>
        <w:t xml:space="preserve">*   **Formatting Styles:**</w:t>
      </w:r>
    </w:p>
    <w:p w:rsidR="00000000" w:rsidDel="00000000" w:rsidP="00000000" w:rsidRDefault="00000000" w:rsidRPr="00000000" w14:paraId="00000013">
      <w:pPr>
        <w:rPr/>
      </w:pPr>
      <w:r w:rsidDel="00000000" w:rsidR="00000000" w:rsidRPr="00000000">
        <w:rPr>
          <w:rtl w:val="0"/>
        </w:rPr>
        <w:t xml:space="preserve">    *   **Header:** The document typically starts with a **date** (left or right aligned) and sometimes a centered title like "REPLY NOTICE".</w:t>
      </w:r>
    </w:p>
    <w:p w:rsidR="00000000" w:rsidDel="00000000" w:rsidP="00000000" w:rsidRDefault="00000000" w:rsidRPr="00000000" w14:paraId="00000014">
      <w:pPr>
        <w:rPr/>
      </w:pPr>
      <w:r w:rsidDel="00000000" w:rsidR="00000000" w:rsidRPr="00000000">
        <w:rPr>
          <w:rtl w:val="0"/>
        </w:rPr>
        <w:t xml:space="preserve">    *   **Addressee and Salutation:** A formal "To" block for the opposing counsel is followed by a simple "Sir," or "Sirs,".</w:t>
      </w:r>
    </w:p>
    <w:p w:rsidR="00000000" w:rsidDel="00000000" w:rsidP="00000000" w:rsidRDefault="00000000" w:rsidRPr="00000000" w14:paraId="00000015">
      <w:pPr>
        <w:rPr/>
      </w:pPr>
      <w:r w:rsidDel="00000000" w:rsidR="00000000" w:rsidRPr="00000000">
        <w:rPr>
          <w:rtl w:val="0"/>
        </w:rPr>
        <w:t xml:space="preserve">    *   **Introduction:** A standard opening paragraph begins with **"Under instructions from my client..."** to identify your client and the notice being replied to.</w:t>
      </w:r>
    </w:p>
    <w:p w:rsidR="00000000" w:rsidDel="00000000" w:rsidP="00000000" w:rsidRDefault="00000000" w:rsidRPr="00000000" w14:paraId="00000016">
      <w:pPr>
        <w:rPr/>
      </w:pPr>
      <w:r w:rsidDel="00000000" w:rsidR="00000000" w:rsidRPr="00000000">
        <w:rPr>
          <w:rtl w:val="0"/>
        </w:rPr>
        <w:t xml:space="preserve">    *   **Structure:** The body is organized into **numbered paragraphs**, systematically addressing the points from the original notice. After the point-by-point rebuttal, a section presenting the client's narrative or "true facts" is often included.</w:t>
      </w:r>
    </w:p>
    <w:p w:rsidR="00000000" w:rsidDel="00000000" w:rsidP="00000000" w:rsidRDefault="00000000" w:rsidRPr="00000000" w14:paraId="00000017">
      <w:pPr>
        <w:rPr/>
      </w:pPr>
      <w:r w:rsidDel="00000000" w:rsidR="00000000" w:rsidRPr="00000000">
        <w:rPr>
          <w:rtl w:val="0"/>
        </w:rPr>
        <w:t xml:space="preserve">    *   **Closing Signature:** The document concludes with **"ADVOCATE"** in bold, capitalized letters.</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 2. Example of a Flexible Legal Template for a Complaint (Plaint)</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While your sources are all *Reply Notices*, we can construct a template for a *Complaint* (often called a Plaint in some jurisdictions) that adopts the formal structure and tone present in your documents.</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**Please note:** This template is created based on general legal principles and the stylistic elements from your sources. It is not directly from the source material. You may want to independently verify its suitability for your specific jurisdiction.</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w:t>
      </w:r>
    </w:p>
    <w:p w:rsidR="00000000" w:rsidDel="00000000" w:rsidP="00000000" w:rsidRDefault="00000000" w:rsidRPr="00000000" w14:paraId="00000020">
      <w:pPr>
        <w:rPr/>
      </w:pPr>
      <w:r w:rsidDel="00000000" w:rsidR="00000000" w:rsidRPr="00000000">
        <w:rPr>
          <w:rtl w:val="0"/>
        </w:rPr>
        <w:t xml:space="preserve">                  **IN THE COURT OF [NAME OF COURT] AT [CITY/DISTRICT]**</w:t>
      </w:r>
    </w:p>
    <w:p w:rsidR="00000000" w:rsidDel="00000000" w:rsidP="00000000" w:rsidRDefault="00000000" w:rsidRPr="00000000" w14:paraId="00000021">
      <w:pPr>
        <w:rPr/>
      </w:pPr>
      <w:r w:rsidDel="00000000" w:rsidR="00000000" w:rsidRPr="00000000">
        <w:rPr>
          <w:rtl w:val="0"/>
        </w:rPr>
        <w:t xml:space="preserve">                                **CIVIL SUIT NO. OF [YEAR]**</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**IN THE MATTER OF:**</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t xml:space="preserve">[Plaintiff Name(s), S/o/W/o/D/o, Age, Address]</w:t>
      </w:r>
    </w:p>
    <w:p w:rsidR="00000000" w:rsidDel="00000000" w:rsidP="00000000" w:rsidRDefault="00000000" w:rsidRPr="00000000" w14:paraId="00000026">
      <w:pPr>
        <w:rPr/>
      </w:pPr>
      <w:r w:rsidDel="00000000" w:rsidR="00000000" w:rsidRPr="00000000">
        <w:rPr>
          <w:rtl w:val="0"/>
        </w:rPr>
        <w:t xml:space="preserve">                                                                        ... PLAINTIFF(S)</w:t>
      </w:r>
    </w:p>
    <w:p w:rsidR="00000000" w:rsidDel="00000000" w:rsidP="00000000" w:rsidRDefault="00000000" w:rsidRPr="00000000" w14:paraId="00000027">
      <w:pPr>
        <w:rPr/>
      </w:pPr>
      <w:r w:rsidDel="00000000" w:rsidR="00000000" w:rsidRPr="00000000">
        <w:rPr>
          <w:rtl w:val="0"/>
        </w:rPr>
        <w:t xml:space="preserve">                                         VERSUS</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t xml:space="preserve">[Defendant Name(s), S/o/W/o/D/o, Age, Address]</w:t>
      </w:r>
    </w:p>
    <w:p w:rsidR="00000000" w:rsidDel="00000000" w:rsidP="00000000" w:rsidRDefault="00000000" w:rsidRPr="00000000" w14:paraId="0000002A">
      <w:pPr>
        <w:rPr/>
      </w:pPr>
      <w:r w:rsidDel="00000000" w:rsidR="00000000" w:rsidRPr="00000000">
        <w:rPr>
          <w:rtl w:val="0"/>
        </w:rPr>
        <w:t xml:space="preserve">                                                                        ... DEFENDANT(S)</w:t>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t xml:space="preserve">**SUIT FOR [NATURE OF SUIT, e.g., RECOVERY OF MONEY/PERMANENT INJUNCTION/SPECIFIC PERFORMANCE]**</w:t>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t xml:space="preserve">The Plaintiff(s) above-named respectfully state as follows:</w:t>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t xml:space="preserve">1.  **Introduction of Parties:** That the Plaintiff is a [Description of Plaintiff, e.g., law-abiding citizen, registered company] residing/having its office at [Plaintiff's Address]. The Defendant is a [Description of Defendant] residing/having its office at [Defendant's Address].</w:t>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t xml:space="preserve">2.  **Facts of the Case:**</w:t>
      </w:r>
    </w:p>
    <w:p w:rsidR="00000000" w:rsidDel="00000000" w:rsidP="00000000" w:rsidRDefault="00000000" w:rsidRPr="00000000" w14:paraId="00000033">
      <w:pPr>
        <w:rPr/>
      </w:pPr>
      <w:r w:rsidDel="00000000" w:rsidR="00000000" w:rsidRPr="00000000">
        <w:rPr>
          <w:rtl w:val="0"/>
        </w:rPr>
        <w:t xml:space="preserve">    (a) That on or about [Date], the Plaintiff and Defendant entered into [Describe relationship or transaction, e.g., a Sale Agreement, a loan transaction]. A copy of the [Relevant Document] is annexed hereto as **Annexure-A**.</w:t>
      </w:r>
    </w:p>
    <w:p w:rsidR="00000000" w:rsidDel="00000000" w:rsidP="00000000" w:rsidRDefault="00000000" w:rsidRPr="00000000" w14:paraId="00000034">
      <w:pPr>
        <w:rPr/>
      </w:pPr>
      <w:r w:rsidDel="00000000" w:rsidR="00000000" w:rsidRPr="00000000">
        <w:rPr>
          <w:rtl w:val="0"/>
        </w:rPr>
        <w:t xml:space="preserve">    (b) That as per the terms of the said agreement, the Defendant was obligated to [Describe Defendant's obligation, e.g., pay a sum of Rs. [Amount], deliver possession of the property].</w:t>
      </w:r>
    </w:p>
    <w:p w:rsidR="00000000" w:rsidDel="00000000" w:rsidP="00000000" w:rsidRDefault="00000000" w:rsidRPr="00000000" w14:paraId="00000035">
      <w:pPr>
        <w:rPr/>
      </w:pPr>
      <w:r w:rsidDel="00000000" w:rsidR="00000000" w:rsidRPr="00000000">
        <w:rPr>
          <w:rtl w:val="0"/>
        </w:rPr>
        <w:t xml:space="preserve">    (c) That the Plaintiff has duly performed all of their obligations under the said agreement.</w:t>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t xml:space="preserve">3.  **Cause of Action:** That the cause of action arose on [Date] when the Defendant [Describe the breach or wrongful act, e.g., failed to make the payment, refused to vacate the premises]. The cause of action is continuing and accrues day-by-day until the relief is granted.</w:t>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t xml:space="preserve">4.  **Jurisdiction:** That the cause of action arose within the territorial jurisdiction of this Hon'ble Court as the [Justification for jurisdiction, e.g., the property in question is situated in [City], the agreement was executed in [City]]. Therefore, this Hon'ble Court has the jurisdiction to try and entertain this suit.</w:t>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t xml:space="preserve">5.  **Valuation:** That for the purposes of court fees and jurisdiction, the suit is valued at Rs. [Amount], and the requisite court fee of Rs. [Fee Amount] has been paid.</w:t>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t xml:space="preserve">6.  **Prayer:** It is, therefore, most respectfully prayed that this Hon'ble Court may be pleased to pass a decree in favor of the Plaintiff and against the Defendant, thereby:</w:t>
      </w:r>
    </w:p>
    <w:p w:rsidR="00000000" w:rsidDel="00000000" w:rsidP="00000000" w:rsidRDefault="00000000" w:rsidRPr="00000000" w14:paraId="0000003E">
      <w:pPr>
        <w:rPr/>
      </w:pPr>
      <w:r w:rsidDel="00000000" w:rsidR="00000000" w:rsidRPr="00000000">
        <w:rPr>
          <w:rtl w:val="0"/>
        </w:rPr>
        <w:t xml:space="preserve">    (a) Directing the Defendant to [Specific Relief Claimed, e.g., pay the sum of Rs. [Amount] along with interest at [Interest Rate]% per annum].</w:t>
      </w:r>
    </w:p>
    <w:p w:rsidR="00000000" w:rsidDel="00000000" w:rsidP="00000000" w:rsidRDefault="00000000" w:rsidRPr="00000000" w14:paraId="0000003F">
      <w:pPr>
        <w:rPr/>
      </w:pPr>
      <w:r w:rsidDel="00000000" w:rsidR="00000000" w:rsidRPr="00000000">
        <w:rPr>
          <w:rtl w:val="0"/>
        </w:rPr>
        <w:t xml:space="preserve">    (b) Awarding the costs of this suit to the Plaintiff.</w:t>
      </w:r>
    </w:p>
    <w:p w:rsidR="00000000" w:rsidDel="00000000" w:rsidP="00000000" w:rsidRDefault="00000000" w:rsidRPr="00000000" w14:paraId="00000040">
      <w:pPr>
        <w:rPr/>
      </w:pPr>
      <w:r w:rsidDel="00000000" w:rsidR="00000000" w:rsidRPr="00000000">
        <w:rPr>
          <w:rtl w:val="0"/>
        </w:rPr>
        <w:t xml:space="preserve">    (c) Granting any other relief which this Hon'ble Court may deem fit and proper in the circumstances of the case.</w:t>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t xml:space="preserve">**Place:** [City]</w:t>
      </w:r>
    </w:p>
    <w:p w:rsidR="00000000" w:rsidDel="00000000" w:rsidP="00000000" w:rsidRDefault="00000000" w:rsidRPr="00000000" w14:paraId="00000043">
      <w:pPr>
        <w:rPr/>
      </w:pPr>
      <w:r w:rsidDel="00000000" w:rsidR="00000000" w:rsidRPr="00000000">
        <w:rPr>
          <w:rtl w:val="0"/>
        </w:rPr>
        <w:t xml:space="preserve">**Date:** [Date]</w:t>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t xml:space="preserve">                                                                        (PLAINTIFF)</w:t>
      </w:r>
    </w:p>
    <w:p w:rsidR="00000000" w:rsidDel="00000000" w:rsidP="00000000" w:rsidRDefault="00000000" w:rsidRPr="00000000" w14:paraId="00000046">
      <w:pPr>
        <w:rPr/>
      </w:pPr>
      <w:r w:rsidDel="00000000" w:rsidR="00000000" w:rsidRPr="00000000">
        <w:rPr>
          <w:rtl w:val="0"/>
        </w:rPr>
        <w:t xml:space="preserve">                                                                       THROUGH</w:t>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t xml:space="preserve">                                                                        [ADVOCATE NAME]</w:t>
      </w:r>
    </w:p>
    <w:p w:rsidR="00000000" w:rsidDel="00000000" w:rsidP="00000000" w:rsidRDefault="00000000" w:rsidRPr="00000000" w14:paraId="00000049">
      <w:pPr>
        <w:rPr/>
      </w:pPr>
      <w:r w:rsidDel="00000000" w:rsidR="00000000" w:rsidRPr="00000000">
        <w:rPr>
          <w:rtl w:val="0"/>
        </w:rPr>
        <w:t xml:space="preserve">                                                                        ADVOCATE</w:t>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t xml:space="preserve">**VERIFICATION**</w:t>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t xml:space="preserve">I, [Plaintiff Name], do hereby verify that the contents of paragraphs [List Paragraph Numbers] are true to my personal knowledge and the contents of paragraphs [List Paragraph Numbers] are based on legal advice received and believed to be true.</w:t>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t xml:space="preserve">Verified at [City] on this [Day] day of [Month], [Year].</w:t>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t xml:space="preserve">                                                                        DEPONENT</w:t>
      </w:r>
    </w:p>
    <w:p w:rsidR="00000000" w:rsidDel="00000000" w:rsidP="00000000" w:rsidRDefault="00000000" w:rsidRPr="00000000" w14:paraId="00000052">
      <w:pPr>
        <w:rPr/>
      </w:pPr>
      <w:r w:rsidDel="00000000" w:rsidR="00000000" w:rsidRPr="00000000">
        <w:rPr>
          <w:rtl w:val="0"/>
        </w:rPr>
        <w:t xml:space="preserve">```</w:t>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pPr>
      <w:r w:rsidDel="00000000" w:rsidR="00000000" w:rsidRPr="00000000">
        <w:rPr>
          <w:rtl w:val="0"/>
        </w:rPr>
        <w:t xml:space="preserve">### 3. How to Incorporate Specific Legal Language from Your Sources</w:t>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rPr/>
      </w:pPr>
      <w:r w:rsidDel="00000000" w:rsidR="00000000" w:rsidRPr="00000000">
        <w:rPr>
          <w:rtl w:val="0"/>
        </w:rPr>
        <w:t xml:space="preserve">To maintain legal accuracy and consistency, you should integrate the recurring phrases from your sources into your templates, particularly for reply notices.</w:t>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rPr/>
      </w:pPr>
      <w:r w:rsidDel="00000000" w:rsidR="00000000" w:rsidRPr="00000000">
        <w:rPr>
          <w:rtl w:val="0"/>
        </w:rPr>
        <w:t xml:space="preserve">*   **For General Denials:** Always start your reply template with the boilerplate phrase: **"At the outset, my client denies entire allegations as set out in your notice as false and untenable except those that are specifically admitted herein"**.</w:t>
      </w:r>
    </w:p>
    <w:p w:rsidR="00000000" w:rsidDel="00000000" w:rsidP="00000000" w:rsidRDefault="00000000" w:rsidRPr="00000000" w14:paraId="00000059">
      <w:pPr>
        <w:rPr/>
      </w:pPr>
      <w:r w:rsidDel="00000000" w:rsidR="00000000" w:rsidRPr="00000000">
        <w:rPr>
          <w:rtl w:val="0"/>
        </w:rPr>
        <w:t xml:space="preserve">*   **For Specific Denials:** Create a section for para-wise reply. For each point you want to deny forcefully, use a placeholder followed by the standard denial language.</w:t>
      </w:r>
    </w:p>
    <w:p w:rsidR="00000000" w:rsidDel="00000000" w:rsidP="00000000" w:rsidRDefault="00000000" w:rsidRPr="00000000" w14:paraId="0000005A">
      <w:pPr>
        <w:rPr/>
      </w:pPr>
      <w:r w:rsidDel="00000000" w:rsidR="00000000" w:rsidRPr="00000000">
        <w:rPr>
          <w:rtl w:val="0"/>
        </w:rPr>
        <w:t xml:space="preserve">    *   Example: `3. The averments in para 3 of your notice that [Averment from Opponent's Notice] are **stoutly and categorically denied as false**`.</w:t>
      </w:r>
    </w:p>
    <w:p w:rsidR="00000000" w:rsidDel="00000000" w:rsidP="00000000" w:rsidRDefault="00000000" w:rsidRPr="00000000" w14:paraId="0000005B">
      <w:pPr>
        <w:rPr/>
      </w:pPr>
      <w:r w:rsidDel="00000000" w:rsidR="00000000" w:rsidRPr="00000000">
        <w:rPr>
          <w:rtl w:val="0"/>
        </w:rPr>
        <w:t xml:space="preserve">*   **For Presenting Your Client's Case:** After the para-wise denials, include a section titled "The true facts of the case are..." or simply continue with a narrative paragraph starting with "My client states that..." to present your client's version of events.</w:t>
      </w:r>
    </w:p>
    <w:p w:rsidR="00000000" w:rsidDel="00000000" w:rsidP="00000000" w:rsidRDefault="00000000" w:rsidRPr="00000000" w14:paraId="0000005C">
      <w:pPr>
        <w:rPr/>
      </w:pPr>
      <w:r w:rsidDel="00000000" w:rsidR="00000000" w:rsidRPr="00000000">
        <w:rPr>
          <w:rtl w:val="0"/>
        </w:rPr>
        <w:t xml:space="preserve">*   **For Concluding:** Always end with the standard warning clause: **"Therefore, you are hereby requested to advise your client not to precipitate the issue further..."**.</w:t>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rPr/>
      </w:pPr>
      <w:r w:rsidDel="00000000" w:rsidR="00000000" w:rsidRPr="00000000">
        <w:rPr>
          <w:rtl w:val="0"/>
        </w:rPr>
        <w:t xml:space="preserve">### 4. How to Define and Modify Placeholders and Variables</w:t>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rPr/>
      </w:pPr>
      <w:r w:rsidDel="00000000" w:rsidR="00000000" w:rsidRPr="00000000">
        <w:rPr>
          <w:rtl w:val="0"/>
        </w:rPr>
        <w:t xml:space="preserve">Placeholders (or variables) make your templates adaptable. Here’s how you can define and use them effectively:</w:t>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rPr/>
      </w:pPr>
      <w:r w:rsidDel="00000000" w:rsidR="00000000" w:rsidRPr="00000000">
        <w:rPr>
          <w:rtl w:val="0"/>
        </w:rPr>
        <w:t xml:space="preserve">*   **Define Standard Placeholders:** Use clear, bracketed text for information that changes with every case.</w:t>
      </w:r>
    </w:p>
    <w:p w:rsidR="00000000" w:rsidDel="00000000" w:rsidP="00000000" w:rsidRDefault="00000000" w:rsidRPr="00000000" w14:paraId="00000063">
      <w:pPr>
        <w:rPr/>
      </w:pPr>
      <w:r w:rsidDel="00000000" w:rsidR="00000000" w:rsidRPr="00000000">
        <w:rPr>
          <w:rtl w:val="0"/>
        </w:rPr>
        <w:t xml:space="preserve">    *   `[Client Name]`, `[Client Address]`, `[Client Description]`</w:t>
      </w:r>
    </w:p>
    <w:p w:rsidR="00000000" w:rsidDel="00000000" w:rsidP="00000000" w:rsidRDefault="00000000" w:rsidRPr="00000000" w14:paraId="00000064">
      <w:pPr>
        <w:rPr/>
      </w:pPr>
      <w:r w:rsidDel="00000000" w:rsidR="00000000" w:rsidRPr="00000000">
        <w:rPr>
          <w:rtl w:val="0"/>
        </w:rPr>
        <w:t xml:space="preserve">    *   `[Opposing Party Name]`, `[Opposing Counsel Name]`, `[Opposing Counsel Address]`</w:t>
      </w:r>
    </w:p>
    <w:p w:rsidR="00000000" w:rsidDel="00000000" w:rsidP="00000000" w:rsidRDefault="00000000" w:rsidRPr="00000000" w14:paraId="00000065">
      <w:pPr>
        <w:rPr/>
      </w:pPr>
      <w:r w:rsidDel="00000000" w:rsidR="00000000" w:rsidRPr="00000000">
        <w:rPr>
          <w:rtl w:val="0"/>
        </w:rPr>
        <w:t xml:space="preserve">    *   `[Date of Notice Being Replied To]`</w:t>
      </w:r>
    </w:p>
    <w:p w:rsidR="00000000" w:rsidDel="00000000" w:rsidP="00000000" w:rsidRDefault="00000000" w:rsidRPr="00000000" w14:paraId="00000066">
      <w:pPr>
        <w:rPr/>
      </w:pPr>
      <w:r w:rsidDel="00000000" w:rsidR="00000000" w:rsidRPr="00000000">
        <w:rPr>
          <w:rtl w:val="0"/>
        </w:rPr>
        <w:t xml:space="preserve">    *   `[Date of Current Document]`</w:t>
      </w:r>
    </w:p>
    <w:p w:rsidR="00000000" w:rsidDel="00000000" w:rsidP="00000000" w:rsidRDefault="00000000" w:rsidRPr="00000000" w14:paraId="00000067">
      <w:pPr>
        <w:rPr/>
      </w:pPr>
      <w:r w:rsidDel="00000000" w:rsidR="00000000" w:rsidRPr="00000000">
        <w:rPr>
          <w:rtl w:val="0"/>
        </w:rPr>
        <w:t xml:space="preserve">*   **Create Content Blocks for Rebuttals:** For para-wise replies, the key is a repeating block.</w:t>
      </w:r>
    </w:p>
    <w:p w:rsidR="00000000" w:rsidDel="00000000" w:rsidP="00000000" w:rsidRDefault="00000000" w:rsidRPr="00000000" w14:paraId="00000068">
      <w:pPr>
        <w:rPr/>
      </w:pPr>
      <w:r w:rsidDel="00000000" w:rsidR="00000000" w:rsidRPr="00000000">
        <w:rPr>
          <w:rtl w:val="0"/>
        </w:rPr>
        <w:t xml:space="preserve">    *   `X. The averments in para [Para No.] of your notice that [Summary of Allegation] are [Denial/Admission Phrase].`</w:t>
      </w:r>
    </w:p>
    <w:p w:rsidR="00000000" w:rsidDel="00000000" w:rsidP="00000000" w:rsidRDefault="00000000" w:rsidRPr="00000000" w14:paraId="00000069">
      <w:pPr>
        <w:rPr/>
      </w:pPr>
      <w:r w:rsidDel="00000000" w:rsidR="00000000" w:rsidRPr="00000000">
        <w:rPr>
          <w:rtl w:val="0"/>
        </w:rPr>
        <w:t xml:space="preserve">    *   Here, `[Para No.]`, `[Summary of Allegation]`, and `[Denial/Admission Phrase]` are your variables.</w:t>
      </w:r>
    </w:p>
    <w:p w:rsidR="00000000" w:rsidDel="00000000" w:rsidP="00000000" w:rsidRDefault="00000000" w:rsidRPr="00000000" w14:paraId="0000006A">
      <w:pPr>
        <w:rPr/>
      </w:pPr>
      <w:r w:rsidDel="00000000" w:rsidR="00000000" w:rsidRPr="00000000">
        <w:rPr>
          <w:rtl w:val="0"/>
        </w:rPr>
        <w:t xml:space="preserve">*   **Use Optional Clauses for Different Scenarios:** You can build flexibility by creating optional phrases.</w:t>
      </w:r>
    </w:p>
    <w:p w:rsidR="00000000" w:rsidDel="00000000" w:rsidP="00000000" w:rsidRDefault="00000000" w:rsidRPr="00000000" w14:paraId="0000006B">
      <w:pPr>
        <w:rPr/>
      </w:pPr>
      <w:r w:rsidDel="00000000" w:rsidR="00000000" w:rsidRPr="00000000">
        <w:rPr>
          <w:rtl w:val="0"/>
        </w:rPr>
        <w:t xml:space="preserve">    *   For the `[Denial/Admission Phrase]` variable, you could have a dropdown or a list of choices in your tool:</w:t>
      </w:r>
    </w:p>
    <w:p w:rsidR="00000000" w:rsidDel="00000000" w:rsidP="00000000" w:rsidRDefault="00000000" w:rsidRPr="00000000" w14:paraId="0000006C">
      <w:pPr>
        <w:rPr/>
      </w:pPr>
      <w:r w:rsidDel="00000000" w:rsidR="00000000" w:rsidRPr="00000000">
        <w:rPr>
          <w:rtl w:val="0"/>
        </w:rPr>
        <w:t xml:space="preserve">        1.  `stoutly and categorically denied as false`.</w:t>
      </w:r>
    </w:p>
    <w:p w:rsidR="00000000" w:rsidDel="00000000" w:rsidP="00000000" w:rsidRDefault="00000000" w:rsidRPr="00000000" w14:paraId="0000006D">
      <w:pPr>
        <w:rPr/>
      </w:pPr>
      <w:r w:rsidDel="00000000" w:rsidR="00000000" w:rsidRPr="00000000">
        <w:rPr>
          <w:rtl w:val="0"/>
        </w:rPr>
        <w:t xml:space="preserve">        2.  `not admitted as correct`.</w:t>
      </w:r>
    </w:p>
    <w:p w:rsidR="00000000" w:rsidDel="00000000" w:rsidP="00000000" w:rsidRDefault="00000000" w:rsidRPr="00000000" w14:paraId="0000006E">
      <w:pPr>
        <w:rPr/>
      </w:pPr>
      <w:r w:rsidDel="00000000" w:rsidR="00000000" w:rsidRPr="00000000">
        <w:rPr>
          <w:rtl w:val="0"/>
        </w:rPr>
        <w:t xml:space="preserve">        3.  `put to strict proof by your client`.</w:t>
      </w:r>
    </w:p>
    <w:p w:rsidR="00000000" w:rsidDel="00000000" w:rsidP="00000000" w:rsidRDefault="00000000" w:rsidRPr="00000000" w14:paraId="0000006F">
      <w:pPr>
        <w:rPr/>
      </w:pPr>
      <w:r w:rsidDel="00000000" w:rsidR="00000000" w:rsidRPr="00000000">
        <w:rPr>
          <w:rtl w:val="0"/>
        </w:rPr>
        <w:t xml:space="preserve">        4.  `admitted as true`.</w:t>
      </w:r>
    </w:p>
    <w:p w:rsidR="00000000" w:rsidDel="00000000" w:rsidP="00000000" w:rsidRDefault="00000000" w:rsidRPr="00000000" w14:paraId="00000070">
      <w:pPr>
        <w:rPr/>
      </w:pPr>
      <w:r w:rsidDel="00000000" w:rsidR="00000000" w:rsidRPr="00000000">
        <w:rPr>
          <w:rtl w:val="0"/>
        </w:rPr>
        <w:t xml:space="preserve">        5.  `admitted as true, however, my client states that...`.</w:t>
      </w:r>
    </w:p>
    <w:p w:rsidR="00000000" w:rsidDel="00000000" w:rsidP="00000000" w:rsidRDefault="00000000" w:rsidRPr="00000000" w14:paraId="00000071">
      <w:pPr>
        <w:rPr/>
      </w:pPr>
      <w:r w:rsidDel="00000000" w:rsidR="00000000" w:rsidRPr="00000000">
        <w:rPr>
          <w:rtl w:val="0"/>
        </w:rPr>
        <w:t xml:space="preserve">*   **Modifying for Client Needs:** This structure allows you to quickly tailor the document. For a simple case, you might only use the standard denials. For a more complex case, you would add a detailed "My client states that..." section to provide a full counter-narrative, as seen in sources.</w:t>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rPr/>
      </w:pPr>
      <w:r w:rsidDel="00000000" w:rsidR="00000000" w:rsidRPr="00000000">
        <w:rPr>
          <w:rtl w:val="0"/>
        </w:rPr>
        <w:t xml:space="preserve">### 5. Best Practices for Formatting Legal Documents</w:t>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rPr/>
      </w:pPr>
      <w:r w:rsidDel="00000000" w:rsidR="00000000" w:rsidRPr="00000000">
        <w:rPr>
          <w:rtl w:val="0"/>
        </w:rPr>
        <w:t xml:space="preserve">The formatting in your sources is clean, professional, and designed for clarity. Following these best practices will ensure your documents are effective.</w:t>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rPr/>
      </w:pPr>
      <w:r w:rsidDel="00000000" w:rsidR="00000000" w:rsidRPr="00000000">
        <w:rPr>
          <w:rtl w:val="0"/>
        </w:rPr>
        <w:t xml:space="preserve">*   **Layout and Organization:**</w:t>
      </w:r>
    </w:p>
    <w:p w:rsidR="00000000" w:rsidDel="00000000" w:rsidP="00000000" w:rsidRDefault="00000000" w:rsidRPr="00000000" w14:paraId="00000078">
      <w:pPr>
        <w:rPr/>
      </w:pPr>
      <w:r w:rsidDel="00000000" w:rsidR="00000000" w:rsidRPr="00000000">
        <w:rPr>
          <w:rtl w:val="0"/>
        </w:rPr>
        <w:t xml:space="preserve">    *   **Header:** Place the date and document title ("REPLY NOTICE") at the top.</w:t>
      </w:r>
    </w:p>
    <w:p w:rsidR="00000000" w:rsidDel="00000000" w:rsidP="00000000" w:rsidRDefault="00000000" w:rsidRPr="00000000" w14:paraId="00000079">
      <w:pPr>
        <w:rPr/>
      </w:pPr>
      <w:r w:rsidDel="00000000" w:rsidR="00000000" w:rsidRPr="00000000">
        <w:rPr>
          <w:rtl w:val="0"/>
        </w:rPr>
        <w:t xml:space="preserve">    *   **Party Information:** Clearly list the recipient ("To" block) and your client's details in the introductory paragraph.</w:t>
      </w:r>
    </w:p>
    <w:p w:rsidR="00000000" w:rsidDel="00000000" w:rsidP="00000000" w:rsidRDefault="00000000" w:rsidRPr="00000000" w14:paraId="0000007A">
      <w:pPr>
        <w:rPr/>
      </w:pPr>
      <w:r w:rsidDel="00000000" w:rsidR="00000000" w:rsidRPr="00000000">
        <w:rPr>
          <w:rtl w:val="0"/>
        </w:rPr>
        <w:t xml:space="preserve">    *   **Logical Flow:** Structure the document logically: Introduction -&gt; General Denial -&gt; Para-wise Rebuttal -&gt; Client's Narrative -&gt; Concluding Warning -&gt; Signature.</w:t>
      </w:r>
    </w:p>
    <w:p w:rsidR="00000000" w:rsidDel="00000000" w:rsidP="00000000" w:rsidRDefault="00000000" w:rsidRPr="00000000" w14:paraId="0000007B">
      <w:pPr>
        <w:rPr/>
      </w:pPr>
      <w:r w:rsidDel="00000000" w:rsidR="00000000" w:rsidRPr="00000000">
        <w:rPr>
          <w:rtl w:val="0"/>
        </w:rPr>
        <w:t xml:space="preserve">*   **Font and Spacing:**</w:t>
      </w:r>
    </w:p>
    <w:p w:rsidR="00000000" w:rsidDel="00000000" w:rsidP="00000000" w:rsidRDefault="00000000" w:rsidRPr="00000000" w14:paraId="0000007C">
      <w:pPr>
        <w:rPr/>
      </w:pPr>
      <w:r w:rsidDel="00000000" w:rsidR="00000000" w:rsidRPr="00000000">
        <w:rPr>
          <w:rtl w:val="0"/>
        </w:rPr>
        <w:t xml:space="preserve">    *   **Font:** While not specified in the sources, standard legal practice (which is information from outside the sources) recommends professional fonts like Times New Roman or Arial, size 12.</w:t>
      </w:r>
    </w:p>
    <w:p w:rsidR="00000000" w:rsidDel="00000000" w:rsidP="00000000" w:rsidRDefault="00000000" w:rsidRPr="00000000" w14:paraId="0000007D">
      <w:pPr>
        <w:rPr/>
      </w:pPr>
      <w:r w:rsidDel="00000000" w:rsidR="00000000" w:rsidRPr="00000000">
        <w:rPr>
          <w:rtl w:val="0"/>
        </w:rPr>
        <w:t xml:space="preserve">    *   **Spacing:** Use single or 1.5-line spacing for paragraphs and double spacing between numbered paragraphs to improve readability.</w:t>
      </w:r>
    </w:p>
    <w:p w:rsidR="00000000" w:rsidDel="00000000" w:rsidP="00000000" w:rsidRDefault="00000000" w:rsidRPr="00000000" w14:paraId="0000007E">
      <w:pPr>
        <w:rPr/>
      </w:pPr>
      <w:r w:rsidDel="00000000" w:rsidR="00000000" w:rsidRPr="00000000">
        <w:rPr>
          <w:rtl w:val="0"/>
        </w:rPr>
        <w:t xml:space="preserve">*   **Clarity and Professionalism:**</w:t>
      </w:r>
    </w:p>
    <w:p w:rsidR="00000000" w:rsidDel="00000000" w:rsidP="00000000" w:rsidRDefault="00000000" w:rsidRPr="00000000" w14:paraId="0000007F">
      <w:pPr>
        <w:rPr/>
      </w:pPr>
      <w:r w:rsidDel="00000000" w:rsidR="00000000" w:rsidRPr="00000000">
        <w:rPr>
          <w:rtl w:val="0"/>
        </w:rPr>
        <w:t xml:space="preserve">    *   **Numbering:** Use numbered paragraphs for the main body of the document. This makes it easy to reference specific points.</w:t>
      </w:r>
    </w:p>
    <w:p w:rsidR="00000000" w:rsidDel="00000000" w:rsidP="00000000" w:rsidRDefault="00000000" w:rsidRPr="00000000" w14:paraId="00000080">
      <w:pPr>
        <w:rPr/>
      </w:pPr>
      <w:r w:rsidDel="00000000" w:rsidR="00000000" w:rsidRPr="00000000">
        <w:rPr>
          <w:rtl w:val="0"/>
        </w:rPr>
        <w:t xml:space="preserve">    *   **Emphasis:** Use bolding for emphasis, particularly for the title ("**REPLY NOTICE**") and the final signature ("**ADVOCATE**").</w:t>
      </w:r>
    </w:p>
    <w:p w:rsidR="00000000" w:rsidDel="00000000" w:rsidP="00000000" w:rsidRDefault="00000000" w:rsidRPr="00000000" w14:paraId="00000081">
      <w:pPr>
        <w:rPr/>
      </w:pPr>
      <w:r w:rsidDel="00000000" w:rsidR="00000000" w:rsidRPr="00000000">
        <w:rPr>
          <w:rtl w:val="0"/>
        </w:rPr>
        <w:t xml:space="preserve">    *   **Consistency:** Maintain consistent formatting (alignment, numbering, spacing) throughout the document.</w:t>
      </w:r>
    </w:p>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rPr/>
      </w:pPr>
      <w:r w:rsidDel="00000000" w:rsidR="00000000" w:rsidRPr="00000000">
        <w:rPr>
          <w:rtl w:val="0"/>
        </w:rPr>
        <w:t xml:space="preserve">By implementing these guidelines, you can create a robust system of legal templates that are not only efficient but also perfectly aligned with the assertive and professional style demonstrated in your source documents.</w:t>
      </w:r>
    </w:p>
    <w:p w:rsidR="00000000" w:rsidDel="00000000" w:rsidP="00000000" w:rsidRDefault="00000000" w:rsidRPr="00000000" w14:paraId="00000084">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