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8D8895" w14:textId="199BE0CD" w:rsidR="00143F21" w:rsidRDefault="00527301" w:rsidP="00527301">
      <w:pPr>
        <w:jc w:val="both"/>
        <w:rPr>
          <w:rFonts w:ascii="Times New Roman" w:hAnsi="Times New Roman" w:cs="Times New Roman"/>
          <w:b/>
        </w:rPr>
      </w:pPr>
      <w:r>
        <w:rPr>
          <w:noProof/>
          <w:lang w:val="en-AU" w:eastAsia="en-AU"/>
        </w:rPr>
        <w:drawing>
          <wp:inline distT="0" distB="0" distL="0" distR="0" wp14:anchorId="429BD16B" wp14:editId="12990A17">
            <wp:extent cx="4858248" cy="885470"/>
            <wp:effectExtent l="0" t="0" r="0" b="0"/>
            <wp:docPr id="29" name="Picture 29" descr="Image result for south metropolita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result for south metropolitan taf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3407" cy="890055"/>
                    </a:xfrm>
                    <a:prstGeom prst="rect">
                      <a:avLst/>
                    </a:prstGeom>
                    <a:noFill/>
                    <a:ln>
                      <a:noFill/>
                    </a:ln>
                  </pic:spPr>
                </pic:pic>
              </a:graphicData>
            </a:graphic>
          </wp:inline>
        </w:drawing>
      </w:r>
    </w:p>
    <w:p w14:paraId="3660E10D" w14:textId="77777777" w:rsidR="0009157D" w:rsidRDefault="0009157D" w:rsidP="00BF6470">
      <w:pPr>
        <w:rPr>
          <w:rFonts w:ascii="Times New Roman" w:hAnsi="Times New Roman" w:cs="Times New Roman"/>
          <w:b/>
        </w:rPr>
      </w:pPr>
    </w:p>
    <w:p w14:paraId="452F4478" w14:textId="77777777" w:rsidR="0009157D" w:rsidRDefault="0009157D" w:rsidP="00BF6470">
      <w:pPr>
        <w:rPr>
          <w:rFonts w:ascii="Times New Roman" w:hAnsi="Times New Roman" w:cs="Times New Roman"/>
          <w:b/>
        </w:rPr>
      </w:pPr>
    </w:p>
    <w:p w14:paraId="2A26001E" w14:textId="77777777" w:rsidR="0009157D" w:rsidRDefault="0009157D" w:rsidP="00BF6470">
      <w:pPr>
        <w:rPr>
          <w:rFonts w:ascii="Times New Roman" w:hAnsi="Times New Roman" w:cs="Times New Roman"/>
          <w:b/>
        </w:rPr>
      </w:pPr>
    </w:p>
    <w:p w14:paraId="19E450A1" w14:textId="77777777" w:rsidR="0009157D" w:rsidRDefault="0009157D" w:rsidP="00BF6470">
      <w:pPr>
        <w:rPr>
          <w:rFonts w:ascii="Times New Roman" w:hAnsi="Times New Roman" w:cs="Times New Roman"/>
          <w:b/>
        </w:rPr>
      </w:pPr>
    </w:p>
    <w:p w14:paraId="79C371AF" w14:textId="77777777" w:rsidR="0009157D" w:rsidRDefault="0009157D" w:rsidP="00BF6470">
      <w:pPr>
        <w:rPr>
          <w:rFonts w:ascii="Times New Roman" w:hAnsi="Times New Roman" w:cs="Times New Roman"/>
          <w:b/>
        </w:rPr>
      </w:pPr>
    </w:p>
    <w:p w14:paraId="795F3612" w14:textId="77777777" w:rsidR="0009157D" w:rsidRDefault="0009157D" w:rsidP="00BF6470">
      <w:pPr>
        <w:rPr>
          <w:rFonts w:ascii="Times New Roman" w:hAnsi="Times New Roman" w:cs="Times New Roman"/>
          <w:b/>
        </w:rPr>
      </w:pPr>
    </w:p>
    <w:p w14:paraId="598FDEDC" w14:textId="77777777" w:rsidR="0009157D" w:rsidRDefault="0009157D" w:rsidP="00BF6470">
      <w:pPr>
        <w:rPr>
          <w:rFonts w:ascii="Times New Roman" w:hAnsi="Times New Roman" w:cs="Times New Roman"/>
          <w:b/>
        </w:rPr>
      </w:pPr>
    </w:p>
    <w:p w14:paraId="13FEF899" w14:textId="77777777" w:rsidR="0009157D" w:rsidRDefault="0009157D" w:rsidP="00BF6470">
      <w:pPr>
        <w:rPr>
          <w:rFonts w:ascii="Times New Roman" w:hAnsi="Times New Roman" w:cs="Times New Roman"/>
          <w:b/>
        </w:rPr>
      </w:pPr>
    </w:p>
    <w:p w14:paraId="1EF60700" w14:textId="77777777" w:rsidR="0009157D" w:rsidRDefault="0009157D" w:rsidP="00BF6470">
      <w:pPr>
        <w:rPr>
          <w:rFonts w:ascii="Times New Roman" w:hAnsi="Times New Roman" w:cs="Times New Roman"/>
          <w:b/>
        </w:rPr>
      </w:pPr>
    </w:p>
    <w:p w14:paraId="3A081D56" w14:textId="77777777" w:rsidR="0009157D" w:rsidRDefault="0009157D" w:rsidP="00BF6470">
      <w:pPr>
        <w:rPr>
          <w:rFonts w:ascii="Times New Roman" w:hAnsi="Times New Roman" w:cs="Times New Roman"/>
          <w:b/>
        </w:rPr>
      </w:pPr>
    </w:p>
    <w:p w14:paraId="6466D13A" w14:textId="77777777" w:rsidR="0009157D" w:rsidRDefault="0009157D" w:rsidP="00BF6470">
      <w:pPr>
        <w:rPr>
          <w:rFonts w:ascii="Times New Roman" w:hAnsi="Times New Roman" w:cs="Times New Roman"/>
          <w:b/>
        </w:rPr>
      </w:pPr>
    </w:p>
    <w:p w14:paraId="7B59C30C" w14:textId="77777777" w:rsidR="0009157D" w:rsidRDefault="0009157D" w:rsidP="00BF6470">
      <w:pPr>
        <w:rPr>
          <w:rFonts w:ascii="Times New Roman" w:hAnsi="Times New Roman" w:cs="Times New Roman"/>
          <w:b/>
        </w:rPr>
      </w:pPr>
    </w:p>
    <w:p w14:paraId="0001D44C" w14:textId="77777777" w:rsidR="0009157D" w:rsidRDefault="0009157D" w:rsidP="00BF6470">
      <w:pPr>
        <w:rPr>
          <w:rFonts w:ascii="Times New Roman" w:hAnsi="Times New Roman" w:cs="Times New Roman"/>
          <w:b/>
        </w:rPr>
      </w:pPr>
    </w:p>
    <w:p w14:paraId="47B060C1" w14:textId="77777777" w:rsidR="0009157D" w:rsidRDefault="0009157D" w:rsidP="00BF6470">
      <w:pPr>
        <w:rPr>
          <w:rFonts w:ascii="Times New Roman" w:hAnsi="Times New Roman" w:cs="Times New Roman"/>
          <w:b/>
        </w:rPr>
      </w:pPr>
    </w:p>
    <w:p w14:paraId="355D86C0" w14:textId="77777777" w:rsidR="0009157D" w:rsidRDefault="0009157D" w:rsidP="00BF6470">
      <w:pPr>
        <w:rPr>
          <w:rFonts w:ascii="Times New Roman" w:hAnsi="Times New Roman" w:cs="Times New Roman"/>
          <w:b/>
        </w:rPr>
      </w:pPr>
    </w:p>
    <w:p w14:paraId="32B0FD21" w14:textId="77777777" w:rsidR="0009157D" w:rsidRDefault="0009157D" w:rsidP="00BF6470">
      <w:pPr>
        <w:rPr>
          <w:rFonts w:ascii="Times New Roman" w:hAnsi="Times New Roman" w:cs="Times New Roman"/>
          <w:b/>
        </w:rPr>
      </w:pPr>
    </w:p>
    <w:p w14:paraId="4FD98BCE" w14:textId="77777777" w:rsidR="0009157D" w:rsidRDefault="0009157D" w:rsidP="00BF6470">
      <w:pPr>
        <w:rPr>
          <w:rFonts w:ascii="Times New Roman" w:hAnsi="Times New Roman" w:cs="Times New Roman"/>
          <w:b/>
        </w:rPr>
      </w:pPr>
    </w:p>
    <w:p w14:paraId="67862D5B" w14:textId="77777777" w:rsidR="0009157D" w:rsidRDefault="0009157D" w:rsidP="00BF6470">
      <w:pPr>
        <w:rPr>
          <w:rFonts w:ascii="Times New Roman" w:hAnsi="Times New Roman" w:cs="Times New Roman"/>
          <w:b/>
        </w:rPr>
      </w:pPr>
    </w:p>
    <w:p w14:paraId="4EB0EB90" w14:textId="77777777" w:rsidR="0009157D" w:rsidRDefault="0009157D" w:rsidP="00BF6470">
      <w:pPr>
        <w:rPr>
          <w:rFonts w:ascii="Times New Roman" w:hAnsi="Times New Roman" w:cs="Times New Roman"/>
          <w:b/>
        </w:rPr>
      </w:pPr>
    </w:p>
    <w:p w14:paraId="3C531B3A" w14:textId="77777777" w:rsidR="0009157D" w:rsidRDefault="0009157D" w:rsidP="00BF6470">
      <w:pPr>
        <w:rPr>
          <w:rFonts w:ascii="Times New Roman" w:hAnsi="Times New Roman" w:cs="Times New Roman"/>
          <w:b/>
        </w:rPr>
      </w:pPr>
    </w:p>
    <w:p w14:paraId="336BD112" w14:textId="77777777" w:rsidR="00143F21" w:rsidRDefault="00143F21" w:rsidP="00BF6470">
      <w:pPr>
        <w:rPr>
          <w:rFonts w:ascii="Times New Roman" w:hAnsi="Times New Roman" w:cs="Times New Roman"/>
          <w:b/>
        </w:rPr>
      </w:pPr>
    </w:p>
    <w:p w14:paraId="34A0C93E" w14:textId="4A4073C2" w:rsidR="0009157D" w:rsidRPr="00143F21" w:rsidRDefault="00143F21" w:rsidP="00143F21">
      <w:pPr>
        <w:jc w:val="center"/>
        <w:rPr>
          <w:rFonts w:ascii="Times New Roman" w:hAnsi="Times New Roman" w:cs="Times New Roman"/>
          <w:b/>
          <w:sz w:val="52"/>
          <w:szCs w:val="52"/>
        </w:rPr>
      </w:pPr>
      <w:r w:rsidRPr="00143F21">
        <w:rPr>
          <w:rFonts w:ascii="Times New Roman" w:hAnsi="Times New Roman" w:cs="Times New Roman"/>
          <w:b/>
          <w:sz w:val="52"/>
          <w:szCs w:val="52"/>
        </w:rPr>
        <w:t>AUTOMATING LATHE MACHINE</w:t>
      </w:r>
    </w:p>
    <w:p w14:paraId="3C1317F0" w14:textId="77777777" w:rsidR="0009157D" w:rsidRDefault="0009157D" w:rsidP="00BF6470">
      <w:pPr>
        <w:rPr>
          <w:rFonts w:ascii="Times New Roman" w:hAnsi="Times New Roman" w:cs="Times New Roman"/>
          <w:b/>
        </w:rPr>
      </w:pPr>
    </w:p>
    <w:p w14:paraId="48BE4D7F" w14:textId="77777777" w:rsidR="0009157D" w:rsidRDefault="0009157D" w:rsidP="00BF6470">
      <w:pPr>
        <w:rPr>
          <w:rFonts w:ascii="Times New Roman" w:hAnsi="Times New Roman" w:cs="Times New Roman"/>
          <w:b/>
        </w:rPr>
      </w:pPr>
    </w:p>
    <w:p w14:paraId="12ABAA8E" w14:textId="77777777" w:rsidR="0009157D" w:rsidRDefault="0009157D" w:rsidP="00BF6470">
      <w:pPr>
        <w:rPr>
          <w:rFonts w:ascii="Times New Roman" w:hAnsi="Times New Roman" w:cs="Times New Roman"/>
          <w:b/>
        </w:rPr>
      </w:pPr>
    </w:p>
    <w:p w14:paraId="14275ECC" w14:textId="77777777" w:rsidR="0009157D" w:rsidRDefault="0009157D" w:rsidP="00BF6470">
      <w:pPr>
        <w:rPr>
          <w:rFonts w:ascii="Times New Roman" w:hAnsi="Times New Roman" w:cs="Times New Roman"/>
          <w:b/>
        </w:rPr>
      </w:pPr>
    </w:p>
    <w:p w14:paraId="78BD097C" w14:textId="77777777" w:rsidR="0009157D" w:rsidRDefault="0009157D" w:rsidP="00BF6470">
      <w:pPr>
        <w:rPr>
          <w:rFonts w:ascii="Times New Roman" w:hAnsi="Times New Roman" w:cs="Times New Roman"/>
          <w:b/>
        </w:rPr>
      </w:pPr>
    </w:p>
    <w:p w14:paraId="1C27BE02" w14:textId="77777777" w:rsidR="0009157D" w:rsidRDefault="0009157D" w:rsidP="00BF6470">
      <w:pPr>
        <w:rPr>
          <w:rFonts w:ascii="Times New Roman" w:hAnsi="Times New Roman" w:cs="Times New Roman"/>
          <w:b/>
        </w:rPr>
      </w:pPr>
    </w:p>
    <w:p w14:paraId="08F3F723" w14:textId="77777777" w:rsidR="0009157D" w:rsidRDefault="0009157D" w:rsidP="00BF6470">
      <w:pPr>
        <w:rPr>
          <w:rFonts w:ascii="Times New Roman" w:hAnsi="Times New Roman" w:cs="Times New Roman"/>
          <w:b/>
        </w:rPr>
      </w:pPr>
    </w:p>
    <w:p w14:paraId="7EF59BCD" w14:textId="77777777" w:rsidR="0009157D" w:rsidRDefault="0009157D" w:rsidP="00BF6470">
      <w:pPr>
        <w:rPr>
          <w:rFonts w:ascii="Times New Roman" w:hAnsi="Times New Roman" w:cs="Times New Roman"/>
          <w:b/>
        </w:rPr>
      </w:pPr>
    </w:p>
    <w:p w14:paraId="1E0DCB2B" w14:textId="77777777" w:rsidR="0009157D" w:rsidRDefault="0009157D" w:rsidP="00BF6470">
      <w:pPr>
        <w:rPr>
          <w:rFonts w:ascii="Times New Roman" w:hAnsi="Times New Roman" w:cs="Times New Roman"/>
          <w:b/>
        </w:rPr>
      </w:pPr>
    </w:p>
    <w:p w14:paraId="061571F8" w14:textId="77777777" w:rsidR="00235516" w:rsidRDefault="00235516" w:rsidP="00BF6470">
      <w:pPr>
        <w:rPr>
          <w:rFonts w:ascii="Times New Roman" w:hAnsi="Times New Roman" w:cs="Times New Roman"/>
          <w:b/>
        </w:rPr>
      </w:pPr>
      <w:bookmarkStart w:id="0" w:name="_GoBack"/>
      <w:bookmarkEnd w:id="0"/>
    </w:p>
    <w:p w14:paraId="4208F414" w14:textId="77777777" w:rsidR="0009157D" w:rsidRDefault="0009157D" w:rsidP="00BF6470">
      <w:pPr>
        <w:rPr>
          <w:rFonts w:ascii="Times New Roman" w:hAnsi="Times New Roman" w:cs="Times New Roman"/>
          <w:b/>
        </w:rPr>
      </w:pPr>
    </w:p>
    <w:p w14:paraId="578ECC93" w14:textId="77777777" w:rsidR="0009157D" w:rsidRDefault="0009157D" w:rsidP="00BF6470">
      <w:pPr>
        <w:rPr>
          <w:rFonts w:ascii="Times New Roman" w:hAnsi="Times New Roman" w:cs="Times New Roman"/>
          <w:b/>
        </w:rPr>
      </w:pPr>
    </w:p>
    <w:p w14:paraId="6AF33E9E" w14:textId="77777777" w:rsidR="0009157D" w:rsidRDefault="0009157D" w:rsidP="00BF6470">
      <w:pPr>
        <w:rPr>
          <w:rFonts w:ascii="Times New Roman" w:hAnsi="Times New Roman" w:cs="Times New Roman"/>
          <w:b/>
        </w:rPr>
      </w:pPr>
    </w:p>
    <w:p w14:paraId="79C5AC2A" w14:textId="77777777" w:rsidR="0009157D" w:rsidRDefault="0009157D" w:rsidP="00BF6470">
      <w:pPr>
        <w:rPr>
          <w:rFonts w:ascii="Times New Roman" w:hAnsi="Times New Roman" w:cs="Times New Roman"/>
          <w:b/>
        </w:rPr>
      </w:pPr>
    </w:p>
    <w:p w14:paraId="36949B3C" w14:textId="77777777" w:rsidR="0009157D" w:rsidRDefault="0009157D" w:rsidP="00BF6470">
      <w:pPr>
        <w:rPr>
          <w:rFonts w:ascii="Times New Roman" w:hAnsi="Times New Roman" w:cs="Times New Roman"/>
          <w:b/>
        </w:rPr>
      </w:pPr>
    </w:p>
    <w:p w14:paraId="654A9AF4" w14:textId="77777777" w:rsidR="0009157D" w:rsidRDefault="0009157D" w:rsidP="00BF6470">
      <w:pPr>
        <w:rPr>
          <w:rFonts w:ascii="Times New Roman" w:hAnsi="Times New Roman" w:cs="Times New Roman"/>
          <w:b/>
        </w:rPr>
      </w:pPr>
    </w:p>
    <w:p w14:paraId="51A408FF" w14:textId="77777777" w:rsidR="0009157D" w:rsidRDefault="0009157D" w:rsidP="00BF6470">
      <w:pPr>
        <w:rPr>
          <w:rFonts w:ascii="Times New Roman" w:hAnsi="Times New Roman" w:cs="Times New Roman"/>
          <w:b/>
        </w:rPr>
      </w:pPr>
    </w:p>
    <w:p w14:paraId="6F727656" w14:textId="77777777" w:rsidR="0009157D" w:rsidRDefault="0009157D" w:rsidP="00BF6470">
      <w:pPr>
        <w:rPr>
          <w:rFonts w:ascii="Times New Roman" w:hAnsi="Times New Roman" w:cs="Times New Roman"/>
          <w:b/>
        </w:rPr>
      </w:pPr>
    </w:p>
    <w:p w14:paraId="68A76E44" w14:textId="12976822" w:rsidR="0009157D" w:rsidRPr="006D5742" w:rsidRDefault="00143F21" w:rsidP="00143F21">
      <w:pPr>
        <w:jc w:val="center"/>
        <w:rPr>
          <w:rFonts w:ascii="Times New Roman" w:hAnsi="Times New Roman" w:cs="Times New Roman"/>
          <w:b/>
        </w:rPr>
      </w:pPr>
      <w:r>
        <w:rPr>
          <w:rFonts w:ascii="Times New Roman" w:hAnsi="Times New Roman" w:cs="Times New Roman"/>
          <w:b/>
        </w:rPr>
        <w:t>27</w:t>
      </w:r>
      <w:r w:rsidRPr="00143F21">
        <w:rPr>
          <w:rFonts w:ascii="Times New Roman" w:hAnsi="Times New Roman" w:cs="Times New Roman"/>
          <w:b/>
          <w:vertAlign w:val="superscript"/>
        </w:rPr>
        <w:t>Th</w:t>
      </w:r>
      <w:r>
        <w:rPr>
          <w:rFonts w:ascii="Times New Roman" w:hAnsi="Times New Roman" w:cs="Times New Roman"/>
          <w:b/>
        </w:rPr>
        <w:t xml:space="preserve"> June 2017</w:t>
      </w:r>
    </w:p>
    <w:sdt>
      <w:sdtPr>
        <w:rPr>
          <w:rFonts w:ascii="Times New Roman" w:hAnsi="Times New Roman" w:cs="Times New Roman"/>
        </w:rPr>
        <w:id w:val="-1201001374"/>
        <w:docPartObj>
          <w:docPartGallery w:val="Table of Contents"/>
          <w:docPartUnique/>
        </w:docPartObj>
      </w:sdtPr>
      <w:sdtEndPr>
        <w:rPr>
          <w:rFonts w:eastAsiaTheme="minorHAnsi"/>
          <w:bCs/>
          <w:caps w:val="0"/>
          <w:noProof/>
          <w:color w:val="auto"/>
          <w:sz w:val="24"/>
          <w:szCs w:val="24"/>
        </w:rPr>
      </w:sdtEndPr>
      <w:sdtContent>
        <w:p w14:paraId="5B20B791" w14:textId="51566BBA" w:rsidR="001F2F45" w:rsidRPr="006D5742" w:rsidRDefault="001F2F45">
          <w:pPr>
            <w:pStyle w:val="TOCHeading"/>
            <w:rPr>
              <w:rFonts w:ascii="Times New Roman" w:hAnsi="Times New Roman" w:cs="Times New Roman"/>
            </w:rPr>
          </w:pPr>
          <w:r w:rsidRPr="006D5742">
            <w:rPr>
              <w:rFonts w:ascii="Times New Roman" w:hAnsi="Times New Roman" w:cs="Times New Roman"/>
            </w:rPr>
            <w:t>Table of contents</w:t>
          </w:r>
        </w:p>
        <w:p w14:paraId="08B0D4DA" w14:textId="77777777" w:rsidR="001F2F45" w:rsidRPr="006D5742" w:rsidRDefault="001F2F45" w:rsidP="001F2F45">
          <w:pPr>
            <w:rPr>
              <w:rFonts w:ascii="Times New Roman" w:hAnsi="Times New Roman" w:cs="Times New Roman"/>
            </w:rPr>
          </w:pPr>
        </w:p>
        <w:p w14:paraId="6A42C6A0" w14:textId="77777777" w:rsidR="006D5742" w:rsidRDefault="001F2F45">
          <w:pPr>
            <w:pStyle w:val="TOC1"/>
            <w:tabs>
              <w:tab w:val="right" w:leader="dot" w:pos="8290"/>
            </w:tabs>
            <w:rPr>
              <w:rFonts w:eastAsiaTheme="minorEastAsia"/>
              <w:noProof/>
              <w:sz w:val="22"/>
              <w:szCs w:val="22"/>
              <w:lang w:val="en-AU" w:eastAsia="en-AU"/>
            </w:rPr>
          </w:pPr>
          <w:r w:rsidRPr="006D5742">
            <w:rPr>
              <w:rFonts w:ascii="Times New Roman" w:hAnsi="Times New Roman" w:cs="Times New Roman"/>
            </w:rPr>
            <w:fldChar w:fldCharType="begin"/>
          </w:r>
          <w:r w:rsidRPr="006D5742">
            <w:rPr>
              <w:rFonts w:ascii="Times New Roman" w:hAnsi="Times New Roman" w:cs="Times New Roman"/>
            </w:rPr>
            <w:instrText xml:space="preserve"> TOC \o "1-3" \h \z \u </w:instrText>
          </w:r>
          <w:r w:rsidRPr="006D5742">
            <w:rPr>
              <w:rFonts w:ascii="Times New Roman" w:hAnsi="Times New Roman" w:cs="Times New Roman"/>
            </w:rPr>
            <w:fldChar w:fldCharType="separate"/>
          </w:r>
          <w:hyperlink w:anchor="_Toc486321882" w:history="1">
            <w:r w:rsidR="006D5742" w:rsidRPr="00062B9E">
              <w:rPr>
                <w:rStyle w:val="Hyperlink"/>
                <w:rFonts w:cs="Times New Roman"/>
                <w:noProof/>
              </w:rPr>
              <w:t>Introduction</w:t>
            </w:r>
            <w:r w:rsidR="006D5742">
              <w:rPr>
                <w:noProof/>
                <w:webHidden/>
              </w:rPr>
              <w:tab/>
            </w:r>
            <w:r w:rsidR="006D5742">
              <w:rPr>
                <w:noProof/>
                <w:webHidden/>
              </w:rPr>
              <w:fldChar w:fldCharType="begin"/>
            </w:r>
            <w:r w:rsidR="006D5742">
              <w:rPr>
                <w:noProof/>
                <w:webHidden/>
              </w:rPr>
              <w:instrText xml:space="preserve"> PAGEREF _Toc486321882 \h </w:instrText>
            </w:r>
            <w:r w:rsidR="006D5742">
              <w:rPr>
                <w:noProof/>
                <w:webHidden/>
              </w:rPr>
            </w:r>
            <w:r w:rsidR="006D5742">
              <w:rPr>
                <w:noProof/>
                <w:webHidden/>
              </w:rPr>
              <w:fldChar w:fldCharType="separate"/>
            </w:r>
            <w:r w:rsidR="00076C4D">
              <w:rPr>
                <w:noProof/>
                <w:webHidden/>
              </w:rPr>
              <w:t>2</w:t>
            </w:r>
            <w:r w:rsidR="006D5742">
              <w:rPr>
                <w:noProof/>
                <w:webHidden/>
              </w:rPr>
              <w:fldChar w:fldCharType="end"/>
            </w:r>
          </w:hyperlink>
        </w:p>
        <w:p w14:paraId="1ECAEA21" w14:textId="77777777" w:rsidR="006D5742" w:rsidRDefault="006D5742">
          <w:pPr>
            <w:pStyle w:val="TOC1"/>
            <w:tabs>
              <w:tab w:val="right" w:leader="dot" w:pos="8290"/>
            </w:tabs>
            <w:rPr>
              <w:rFonts w:eastAsiaTheme="minorEastAsia"/>
              <w:noProof/>
              <w:sz w:val="22"/>
              <w:szCs w:val="22"/>
              <w:lang w:val="en-AU" w:eastAsia="en-AU"/>
            </w:rPr>
          </w:pPr>
          <w:hyperlink w:anchor="_Toc486321883" w:history="1">
            <w:r w:rsidRPr="00062B9E">
              <w:rPr>
                <w:rStyle w:val="Hyperlink"/>
                <w:rFonts w:cs="Times New Roman"/>
                <w:noProof/>
              </w:rPr>
              <w:t>Planning</w:t>
            </w:r>
            <w:r>
              <w:rPr>
                <w:noProof/>
                <w:webHidden/>
              </w:rPr>
              <w:tab/>
            </w:r>
            <w:r>
              <w:rPr>
                <w:noProof/>
                <w:webHidden/>
              </w:rPr>
              <w:fldChar w:fldCharType="begin"/>
            </w:r>
            <w:r>
              <w:rPr>
                <w:noProof/>
                <w:webHidden/>
              </w:rPr>
              <w:instrText xml:space="preserve"> PAGEREF _Toc486321883 \h </w:instrText>
            </w:r>
            <w:r>
              <w:rPr>
                <w:noProof/>
                <w:webHidden/>
              </w:rPr>
            </w:r>
            <w:r>
              <w:rPr>
                <w:noProof/>
                <w:webHidden/>
              </w:rPr>
              <w:fldChar w:fldCharType="separate"/>
            </w:r>
            <w:r w:rsidR="00076C4D">
              <w:rPr>
                <w:noProof/>
                <w:webHidden/>
              </w:rPr>
              <w:t>3</w:t>
            </w:r>
            <w:r>
              <w:rPr>
                <w:noProof/>
                <w:webHidden/>
              </w:rPr>
              <w:fldChar w:fldCharType="end"/>
            </w:r>
          </w:hyperlink>
        </w:p>
        <w:p w14:paraId="6984AD15" w14:textId="77777777" w:rsidR="006D5742" w:rsidRDefault="006D5742">
          <w:pPr>
            <w:pStyle w:val="TOC1"/>
            <w:tabs>
              <w:tab w:val="right" w:leader="dot" w:pos="8290"/>
            </w:tabs>
            <w:rPr>
              <w:rFonts w:eastAsiaTheme="minorEastAsia"/>
              <w:noProof/>
              <w:sz w:val="22"/>
              <w:szCs w:val="22"/>
              <w:lang w:val="en-AU" w:eastAsia="en-AU"/>
            </w:rPr>
          </w:pPr>
          <w:hyperlink w:anchor="_Toc486321884" w:history="1">
            <w:r w:rsidRPr="00062B9E">
              <w:rPr>
                <w:rStyle w:val="Hyperlink"/>
                <w:rFonts w:cs="Times New Roman"/>
                <w:noProof/>
              </w:rPr>
              <w:t>Risk analysis</w:t>
            </w:r>
            <w:r>
              <w:rPr>
                <w:noProof/>
                <w:webHidden/>
              </w:rPr>
              <w:tab/>
            </w:r>
            <w:r>
              <w:rPr>
                <w:noProof/>
                <w:webHidden/>
              </w:rPr>
              <w:fldChar w:fldCharType="begin"/>
            </w:r>
            <w:r>
              <w:rPr>
                <w:noProof/>
                <w:webHidden/>
              </w:rPr>
              <w:instrText xml:space="preserve"> PAGEREF _Toc486321884 \h </w:instrText>
            </w:r>
            <w:r>
              <w:rPr>
                <w:noProof/>
                <w:webHidden/>
              </w:rPr>
            </w:r>
            <w:r>
              <w:rPr>
                <w:noProof/>
                <w:webHidden/>
              </w:rPr>
              <w:fldChar w:fldCharType="separate"/>
            </w:r>
            <w:r w:rsidR="00076C4D">
              <w:rPr>
                <w:noProof/>
                <w:webHidden/>
              </w:rPr>
              <w:t>6</w:t>
            </w:r>
            <w:r>
              <w:rPr>
                <w:noProof/>
                <w:webHidden/>
              </w:rPr>
              <w:fldChar w:fldCharType="end"/>
            </w:r>
          </w:hyperlink>
        </w:p>
        <w:p w14:paraId="21F0E834" w14:textId="77777777" w:rsidR="006D5742" w:rsidRDefault="006D5742">
          <w:pPr>
            <w:pStyle w:val="TOC1"/>
            <w:tabs>
              <w:tab w:val="right" w:leader="dot" w:pos="8290"/>
            </w:tabs>
            <w:rPr>
              <w:rFonts w:eastAsiaTheme="minorEastAsia"/>
              <w:noProof/>
              <w:sz w:val="22"/>
              <w:szCs w:val="22"/>
              <w:lang w:val="en-AU" w:eastAsia="en-AU"/>
            </w:rPr>
          </w:pPr>
          <w:hyperlink w:anchor="_Toc486321885" w:history="1">
            <w:r w:rsidRPr="00062B9E">
              <w:rPr>
                <w:rStyle w:val="Hyperlink"/>
                <w:rFonts w:cs="Times New Roman"/>
                <w:noProof/>
              </w:rPr>
              <w:t>Virtualization</w:t>
            </w:r>
            <w:r>
              <w:rPr>
                <w:noProof/>
                <w:webHidden/>
              </w:rPr>
              <w:tab/>
            </w:r>
            <w:r>
              <w:rPr>
                <w:noProof/>
                <w:webHidden/>
              </w:rPr>
              <w:fldChar w:fldCharType="begin"/>
            </w:r>
            <w:r>
              <w:rPr>
                <w:noProof/>
                <w:webHidden/>
              </w:rPr>
              <w:instrText xml:space="preserve"> PAGEREF _Toc486321885 \h </w:instrText>
            </w:r>
            <w:r>
              <w:rPr>
                <w:noProof/>
                <w:webHidden/>
              </w:rPr>
            </w:r>
            <w:r>
              <w:rPr>
                <w:noProof/>
                <w:webHidden/>
              </w:rPr>
              <w:fldChar w:fldCharType="separate"/>
            </w:r>
            <w:r w:rsidR="00076C4D">
              <w:rPr>
                <w:noProof/>
                <w:webHidden/>
              </w:rPr>
              <w:t>8</w:t>
            </w:r>
            <w:r>
              <w:rPr>
                <w:noProof/>
                <w:webHidden/>
              </w:rPr>
              <w:fldChar w:fldCharType="end"/>
            </w:r>
          </w:hyperlink>
        </w:p>
        <w:p w14:paraId="3208EA1C" w14:textId="77777777" w:rsidR="006D5742" w:rsidRDefault="006D5742">
          <w:pPr>
            <w:pStyle w:val="TOC1"/>
            <w:tabs>
              <w:tab w:val="right" w:leader="dot" w:pos="8290"/>
            </w:tabs>
            <w:rPr>
              <w:rFonts w:eastAsiaTheme="minorEastAsia"/>
              <w:noProof/>
              <w:sz w:val="22"/>
              <w:szCs w:val="22"/>
              <w:lang w:val="en-AU" w:eastAsia="en-AU"/>
            </w:rPr>
          </w:pPr>
          <w:hyperlink w:anchor="_Toc486321886" w:history="1">
            <w:r w:rsidRPr="00062B9E">
              <w:rPr>
                <w:rStyle w:val="Hyperlink"/>
                <w:rFonts w:cs="Times New Roman"/>
                <w:noProof/>
              </w:rPr>
              <w:t>Calculations</w:t>
            </w:r>
            <w:r>
              <w:rPr>
                <w:noProof/>
                <w:webHidden/>
              </w:rPr>
              <w:tab/>
            </w:r>
            <w:r>
              <w:rPr>
                <w:noProof/>
                <w:webHidden/>
              </w:rPr>
              <w:fldChar w:fldCharType="begin"/>
            </w:r>
            <w:r>
              <w:rPr>
                <w:noProof/>
                <w:webHidden/>
              </w:rPr>
              <w:instrText xml:space="preserve"> PAGEREF _Toc486321886 \h </w:instrText>
            </w:r>
            <w:r>
              <w:rPr>
                <w:noProof/>
                <w:webHidden/>
              </w:rPr>
            </w:r>
            <w:r>
              <w:rPr>
                <w:noProof/>
                <w:webHidden/>
              </w:rPr>
              <w:fldChar w:fldCharType="separate"/>
            </w:r>
            <w:r w:rsidR="00076C4D">
              <w:rPr>
                <w:noProof/>
                <w:webHidden/>
              </w:rPr>
              <w:t>8</w:t>
            </w:r>
            <w:r>
              <w:rPr>
                <w:noProof/>
                <w:webHidden/>
              </w:rPr>
              <w:fldChar w:fldCharType="end"/>
            </w:r>
          </w:hyperlink>
        </w:p>
        <w:p w14:paraId="1B09F822" w14:textId="77777777" w:rsidR="006D5742" w:rsidRDefault="006D5742">
          <w:pPr>
            <w:pStyle w:val="TOC2"/>
            <w:tabs>
              <w:tab w:val="right" w:leader="dot" w:pos="8290"/>
            </w:tabs>
            <w:rPr>
              <w:noProof/>
            </w:rPr>
          </w:pPr>
          <w:hyperlink w:anchor="_Toc486321887" w:history="1">
            <w:r w:rsidRPr="00062B9E">
              <w:rPr>
                <w:rStyle w:val="Hyperlink"/>
                <w:noProof/>
              </w:rPr>
              <w:t>Manufacturing Drawings for the Supports</w:t>
            </w:r>
            <w:r>
              <w:rPr>
                <w:noProof/>
                <w:webHidden/>
              </w:rPr>
              <w:tab/>
            </w:r>
            <w:r>
              <w:rPr>
                <w:noProof/>
                <w:webHidden/>
              </w:rPr>
              <w:fldChar w:fldCharType="begin"/>
            </w:r>
            <w:r>
              <w:rPr>
                <w:noProof/>
                <w:webHidden/>
              </w:rPr>
              <w:instrText xml:space="preserve"> PAGEREF _Toc486321887 \h </w:instrText>
            </w:r>
            <w:r>
              <w:rPr>
                <w:noProof/>
                <w:webHidden/>
              </w:rPr>
            </w:r>
            <w:r>
              <w:rPr>
                <w:noProof/>
                <w:webHidden/>
              </w:rPr>
              <w:fldChar w:fldCharType="separate"/>
            </w:r>
            <w:r w:rsidR="00076C4D">
              <w:rPr>
                <w:noProof/>
                <w:webHidden/>
              </w:rPr>
              <w:t>11</w:t>
            </w:r>
            <w:r>
              <w:rPr>
                <w:noProof/>
                <w:webHidden/>
              </w:rPr>
              <w:fldChar w:fldCharType="end"/>
            </w:r>
          </w:hyperlink>
        </w:p>
        <w:p w14:paraId="68810086" w14:textId="77777777" w:rsidR="006D5742" w:rsidRDefault="006D5742">
          <w:pPr>
            <w:pStyle w:val="TOC1"/>
            <w:tabs>
              <w:tab w:val="right" w:leader="dot" w:pos="8290"/>
            </w:tabs>
            <w:rPr>
              <w:rFonts w:eastAsiaTheme="minorEastAsia"/>
              <w:noProof/>
              <w:sz w:val="22"/>
              <w:szCs w:val="22"/>
              <w:lang w:val="en-AU" w:eastAsia="en-AU"/>
            </w:rPr>
          </w:pPr>
          <w:hyperlink w:anchor="_Toc486321888" w:history="1">
            <w:r w:rsidRPr="00062B9E">
              <w:rPr>
                <w:rStyle w:val="Hyperlink"/>
                <w:rFonts w:cs="Times New Roman"/>
                <w:noProof/>
              </w:rPr>
              <w:t>Discussion and Conclusion</w:t>
            </w:r>
            <w:r>
              <w:rPr>
                <w:noProof/>
                <w:webHidden/>
              </w:rPr>
              <w:tab/>
            </w:r>
            <w:r>
              <w:rPr>
                <w:noProof/>
                <w:webHidden/>
              </w:rPr>
              <w:fldChar w:fldCharType="begin"/>
            </w:r>
            <w:r>
              <w:rPr>
                <w:noProof/>
                <w:webHidden/>
              </w:rPr>
              <w:instrText xml:space="preserve"> PAGEREF _Toc486321888 \h </w:instrText>
            </w:r>
            <w:r>
              <w:rPr>
                <w:noProof/>
                <w:webHidden/>
              </w:rPr>
            </w:r>
            <w:r>
              <w:rPr>
                <w:noProof/>
                <w:webHidden/>
              </w:rPr>
              <w:fldChar w:fldCharType="separate"/>
            </w:r>
            <w:r w:rsidR="00076C4D">
              <w:rPr>
                <w:noProof/>
                <w:webHidden/>
              </w:rPr>
              <w:t>11</w:t>
            </w:r>
            <w:r>
              <w:rPr>
                <w:noProof/>
                <w:webHidden/>
              </w:rPr>
              <w:fldChar w:fldCharType="end"/>
            </w:r>
          </w:hyperlink>
        </w:p>
        <w:p w14:paraId="112F2B64" w14:textId="506068FB" w:rsidR="001F2F45" w:rsidRPr="006D5742" w:rsidRDefault="001F2F45">
          <w:pPr>
            <w:rPr>
              <w:rFonts w:ascii="Times New Roman" w:hAnsi="Times New Roman" w:cs="Times New Roman"/>
            </w:rPr>
          </w:pPr>
          <w:r w:rsidRPr="006D5742">
            <w:rPr>
              <w:rFonts w:ascii="Times New Roman" w:hAnsi="Times New Roman" w:cs="Times New Roman"/>
              <w:b/>
              <w:bCs/>
              <w:noProof/>
            </w:rPr>
            <w:fldChar w:fldCharType="end"/>
          </w:r>
        </w:p>
      </w:sdtContent>
    </w:sdt>
    <w:p w14:paraId="2C499307" w14:textId="297E7523" w:rsidR="001F2F45" w:rsidRPr="006D5742" w:rsidRDefault="001F2F45" w:rsidP="00BF6470">
      <w:pPr>
        <w:rPr>
          <w:rFonts w:ascii="Times New Roman" w:hAnsi="Times New Roman" w:cs="Times New Roman"/>
          <w:b/>
        </w:rPr>
      </w:pPr>
    </w:p>
    <w:p w14:paraId="2F96E8E3" w14:textId="77777777" w:rsidR="001F2F45" w:rsidRPr="006D5742" w:rsidRDefault="001F2F45" w:rsidP="00BF6470">
      <w:pPr>
        <w:rPr>
          <w:rFonts w:ascii="Times New Roman" w:hAnsi="Times New Roman" w:cs="Times New Roman"/>
          <w:b/>
        </w:rPr>
      </w:pPr>
    </w:p>
    <w:p w14:paraId="4ACBB176" w14:textId="77777777" w:rsidR="001F2F45" w:rsidRPr="006D5742" w:rsidRDefault="001F2F45" w:rsidP="00BF6470">
      <w:pPr>
        <w:rPr>
          <w:rFonts w:ascii="Times New Roman" w:hAnsi="Times New Roman" w:cs="Times New Roman"/>
          <w:b/>
        </w:rPr>
      </w:pPr>
    </w:p>
    <w:p w14:paraId="56A744A7" w14:textId="77777777" w:rsidR="001F2F45" w:rsidRPr="006D5742" w:rsidRDefault="001F2F45" w:rsidP="00BF6470">
      <w:pPr>
        <w:rPr>
          <w:rFonts w:ascii="Times New Roman" w:hAnsi="Times New Roman" w:cs="Times New Roman"/>
          <w:b/>
        </w:rPr>
      </w:pPr>
    </w:p>
    <w:p w14:paraId="2DD10E44" w14:textId="77777777" w:rsidR="001F2F45" w:rsidRPr="006D5742" w:rsidRDefault="001F2F45" w:rsidP="00BF6470">
      <w:pPr>
        <w:rPr>
          <w:rFonts w:ascii="Times New Roman" w:hAnsi="Times New Roman" w:cs="Times New Roman"/>
          <w:b/>
        </w:rPr>
      </w:pPr>
    </w:p>
    <w:p w14:paraId="1DB5AE88" w14:textId="77777777" w:rsidR="001F2F45" w:rsidRPr="006D5742" w:rsidRDefault="001F2F45" w:rsidP="00BF6470">
      <w:pPr>
        <w:rPr>
          <w:rFonts w:ascii="Times New Roman" w:hAnsi="Times New Roman" w:cs="Times New Roman"/>
          <w:b/>
        </w:rPr>
      </w:pPr>
    </w:p>
    <w:p w14:paraId="0613E0DB" w14:textId="77777777" w:rsidR="001F2F45" w:rsidRPr="006D5742" w:rsidRDefault="001F2F45" w:rsidP="00BF6470">
      <w:pPr>
        <w:rPr>
          <w:rFonts w:ascii="Times New Roman" w:hAnsi="Times New Roman" w:cs="Times New Roman"/>
          <w:b/>
        </w:rPr>
      </w:pPr>
    </w:p>
    <w:p w14:paraId="6805518D" w14:textId="77777777" w:rsidR="001F2F45" w:rsidRPr="006D5742" w:rsidRDefault="001F2F45" w:rsidP="00BF6470">
      <w:pPr>
        <w:rPr>
          <w:rFonts w:ascii="Times New Roman" w:hAnsi="Times New Roman" w:cs="Times New Roman"/>
          <w:b/>
        </w:rPr>
      </w:pPr>
    </w:p>
    <w:p w14:paraId="25346E73" w14:textId="77777777" w:rsidR="001F2F45" w:rsidRPr="006D5742" w:rsidRDefault="001F2F45" w:rsidP="00BF6470">
      <w:pPr>
        <w:rPr>
          <w:rFonts w:ascii="Times New Roman" w:hAnsi="Times New Roman" w:cs="Times New Roman"/>
          <w:b/>
        </w:rPr>
      </w:pPr>
    </w:p>
    <w:p w14:paraId="3439ADE1" w14:textId="77777777" w:rsidR="001F2F45" w:rsidRPr="006D5742" w:rsidRDefault="001F2F45" w:rsidP="00BF6470">
      <w:pPr>
        <w:rPr>
          <w:rFonts w:ascii="Times New Roman" w:hAnsi="Times New Roman" w:cs="Times New Roman"/>
          <w:b/>
        </w:rPr>
      </w:pPr>
    </w:p>
    <w:p w14:paraId="049EF5CC" w14:textId="77777777" w:rsidR="001F2F45" w:rsidRPr="006D5742" w:rsidRDefault="001F2F45" w:rsidP="00BF6470">
      <w:pPr>
        <w:rPr>
          <w:rFonts w:ascii="Times New Roman" w:hAnsi="Times New Roman" w:cs="Times New Roman"/>
          <w:b/>
        </w:rPr>
      </w:pPr>
    </w:p>
    <w:p w14:paraId="6105B330" w14:textId="77777777" w:rsidR="001F2F45" w:rsidRPr="006D5742" w:rsidRDefault="001F2F45" w:rsidP="00BF6470">
      <w:pPr>
        <w:rPr>
          <w:rFonts w:ascii="Times New Roman" w:hAnsi="Times New Roman" w:cs="Times New Roman"/>
          <w:b/>
        </w:rPr>
      </w:pPr>
    </w:p>
    <w:p w14:paraId="73EEB350" w14:textId="77777777" w:rsidR="001F2F45" w:rsidRPr="006D5742" w:rsidRDefault="001F2F45" w:rsidP="00BF6470">
      <w:pPr>
        <w:rPr>
          <w:rFonts w:ascii="Times New Roman" w:hAnsi="Times New Roman" w:cs="Times New Roman"/>
          <w:b/>
        </w:rPr>
      </w:pPr>
    </w:p>
    <w:p w14:paraId="23F055A7" w14:textId="77777777" w:rsidR="001F2F45" w:rsidRPr="006D5742" w:rsidRDefault="001F2F45" w:rsidP="00BF6470">
      <w:pPr>
        <w:rPr>
          <w:rFonts w:ascii="Times New Roman" w:hAnsi="Times New Roman" w:cs="Times New Roman"/>
          <w:b/>
        </w:rPr>
      </w:pPr>
    </w:p>
    <w:p w14:paraId="5D7D1D9D" w14:textId="77777777" w:rsidR="001F2F45" w:rsidRPr="006D5742" w:rsidRDefault="001F2F45" w:rsidP="00BF6470">
      <w:pPr>
        <w:rPr>
          <w:rFonts w:ascii="Times New Roman" w:hAnsi="Times New Roman" w:cs="Times New Roman"/>
          <w:b/>
        </w:rPr>
      </w:pPr>
    </w:p>
    <w:p w14:paraId="0D069F27" w14:textId="77777777" w:rsidR="001F2F45" w:rsidRPr="006D5742" w:rsidRDefault="001F2F45" w:rsidP="00BF6470">
      <w:pPr>
        <w:rPr>
          <w:rFonts w:ascii="Times New Roman" w:hAnsi="Times New Roman" w:cs="Times New Roman"/>
          <w:b/>
        </w:rPr>
      </w:pPr>
    </w:p>
    <w:p w14:paraId="6916C754" w14:textId="77777777" w:rsidR="001F2F45" w:rsidRPr="006D5742" w:rsidRDefault="001F2F45" w:rsidP="00BF6470">
      <w:pPr>
        <w:rPr>
          <w:rFonts w:ascii="Times New Roman" w:hAnsi="Times New Roman" w:cs="Times New Roman"/>
          <w:b/>
        </w:rPr>
      </w:pPr>
    </w:p>
    <w:p w14:paraId="45C43CB4" w14:textId="77777777" w:rsidR="001F2F45" w:rsidRPr="006D5742" w:rsidRDefault="001F2F45" w:rsidP="00BF6470">
      <w:pPr>
        <w:rPr>
          <w:rFonts w:ascii="Times New Roman" w:hAnsi="Times New Roman" w:cs="Times New Roman"/>
          <w:b/>
        </w:rPr>
      </w:pPr>
    </w:p>
    <w:p w14:paraId="26563C05" w14:textId="77777777" w:rsidR="001F2F45" w:rsidRPr="006D5742" w:rsidRDefault="001F2F45" w:rsidP="00BF6470">
      <w:pPr>
        <w:rPr>
          <w:rFonts w:ascii="Times New Roman" w:hAnsi="Times New Roman" w:cs="Times New Roman"/>
          <w:b/>
        </w:rPr>
      </w:pPr>
    </w:p>
    <w:p w14:paraId="07B05EDE" w14:textId="77777777" w:rsidR="001F2F45" w:rsidRPr="006D5742" w:rsidRDefault="001F2F45" w:rsidP="00BF6470">
      <w:pPr>
        <w:rPr>
          <w:rFonts w:ascii="Times New Roman" w:hAnsi="Times New Roman" w:cs="Times New Roman"/>
          <w:b/>
        </w:rPr>
      </w:pPr>
    </w:p>
    <w:p w14:paraId="2D2B5651" w14:textId="77777777" w:rsidR="001F2F45" w:rsidRPr="006D5742" w:rsidRDefault="001F2F45" w:rsidP="00BF6470">
      <w:pPr>
        <w:rPr>
          <w:rFonts w:ascii="Times New Roman" w:hAnsi="Times New Roman" w:cs="Times New Roman"/>
          <w:b/>
        </w:rPr>
      </w:pPr>
    </w:p>
    <w:p w14:paraId="2640EFD7" w14:textId="77777777" w:rsidR="001F2F45" w:rsidRPr="006D5742" w:rsidRDefault="001F2F45" w:rsidP="00BF6470">
      <w:pPr>
        <w:rPr>
          <w:rFonts w:ascii="Times New Roman" w:hAnsi="Times New Roman" w:cs="Times New Roman"/>
          <w:b/>
        </w:rPr>
      </w:pPr>
    </w:p>
    <w:p w14:paraId="6B87B43D" w14:textId="77777777" w:rsidR="001F2F45" w:rsidRPr="006D5742" w:rsidRDefault="001F2F45" w:rsidP="00BF6470">
      <w:pPr>
        <w:rPr>
          <w:rFonts w:ascii="Times New Roman" w:hAnsi="Times New Roman" w:cs="Times New Roman"/>
          <w:b/>
        </w:rPr>
      </w:pPr>
    </w:p>
    <w:p w14:paraId="11B6B280" w14:textId="77777777" w:rsidR="001F2F45" w:rsidRPr="006D5742" w:rsidRDefault="001F2F45" w:rsidP="00BF6470">
      <w:pPr>
        <w:rPr>
          <w:rFonts w:ascii="Times New Roman" w:hAnsi="Times New Roman" w:cs="Times New Roman"/>
          <w:b/>
        </w:rPr>
      </w:pPr>
    </w:p>
    <w:p w14:paraId="351ECBE5" w14:textId="77777777" w:rsidR="001F2F45" w:rsidRPr="006D5742" w:rsidRDefault="001F2F45" w:rsidP="00BF6470">
      <w:pPr>
        <w:rPr>
          <w:rFonts w:ascii="Times New Roman" w:hAnsi="Times New Roman" w:cs="Times New Roman"/>
          <w:b/>
        </w:rPr>
      </w:pPr>
    </w:p>
    <w:p w14:paraId="17069CC8" w14:textId="77777777" w:rsidR="001F2F45" w:rsidRPr="006D5742" w:rsidRDefault="001F2F45" w:rsidP="00BF6470">
      <w:pPr>
        <w:rPr>
          <w:rFonts w:ascii="Times New Roman" w:hAnsi="Times New Roman" w:cs="Times New Roman"/>
          <w:b/>
        </w:rPr>
      </w:pPr>
    </w:p>
    <w:p w14:paraId="51E03A2B" w14:textId="77777777" w:rsidR="001F2F45" w:rsidRPr="006D5742" w:rsidRDefault="001F2F45" w:rsidP="00BF6470">
      <w:pPr>
        <w:rPr>
          <w:rFonts w:ascii="Times New Roman" w:hAnsi="Times New Roman" w:cs="Times New Roman"/>
          <w:b/>
        </w:rPr>
      </w:pPr>
    </w:p>
    <w:p w14:paraId="0E26B9E3" w14:textId="77777777" w:rsidR="001F2F45" w:rsidRPr="006D5742" w:rsidRDefault="001F2F45" w:rsidP="00BF6470">
      <w:pPr>
        <w:rPr>
          <w:rFonts w:ascii="Times New Roman" w:hAnsi="Times New Roman" w:cs="Times New Roman"/>
          <w:b/>
        </w:rPr>
      </w:pPr>
    </w:p>
    <w:p w14:paraId="016BC902" w14:textId="77777777" w:rsidR="001F2F45" w:rsidRPr="006D5742" w:rsidRDefault="001F2F45" w:rsidP="00BF6470">
      <w:pPr>
        <w:rPr>
          <w:rFonts w:ascii="Times New Roman" w:hAnsi="Times New Roman" w:cs="Times New Roman"/>
          <w:b/>
        </w:rPr>
      </w:pPr>
    </w:p>
    <w:p w14:paraId="690EB192" w14:textId="77777777" w:rsidR="001F2F45" w:rsidRPr="006D5742" w:rsidRDefault="001F2F45" w:rsidP="00BF6470">
      <w:pPr>
        <w:rPr>
          <w:rFonts w:ascii="Times New Roman" w:hAnsi="Times New Roman" w:cs="Times New Roman"/>
          <w:b/>
        </w:rPr>
      </w:pPr>
    </w:p>
    <w:p w14:paraId="34AD96D7" w14:textId="77777777" w:rsidR="001F2F45" w:rsidRPr="006D5742" w:rsidRDefault="001F2F45" w:rsidP="00BF6470">
      <w:pPr>
        <w:rPr>
          <w:rFonts w:ascii="Times New Roman" w:hAnsi="Times New Roman" w:cs="Times New Roman"/>
          <w:b/>
        </w:rPr>
      </w:pPr>
    </w:p>
    <w:p w14:paraId="6242D5F8" w14:textId="77777777" w:rsidR="001F2F45" w:rsidRPr="006D5742" w:rsidRDefault="001F2F45" w:rsidP="00BF6470">
      <w:pPr>
        <w:rPr>
          <w:rFonts w:ascii="Times New Roman" w:hAnsi="Times New Roman" w:cs="Times New Roman"/>
          <w:b/>
        </w:rPr>
      </w:pPr>
    </w:p>
    <w:p w14:paraId="6198E4B1" w14:textId="77777777" w:rsidR="001F2F45" w:rsidRPr="006D5742" w:rsidRDefault="001F2F45" w:rsidP="00BF6470">
      <w:pPr>
        <w:rPr>
          <w:rFonts w:ascii="Times New Roman" w:hAnsi="Times New Roman" w:cs="Times New Roman"/>
          <w:b/>
        </w:rPr>
      </w:pPr>
    </w:p>
    <w:p w14:paraId="186C9B00" w14:textId="77777777" w:rsidR="001F2F45" w:rsidRPr="006D5742" w:rsidRDefault="001F2F45" w:rsidP="00BF6470">
      <w:pPr>
        <w:rPr>
          <w:rFonts w:ascii="Times New Roman" w:hAnsi="Times New Roman" w:cs="Times New Roman"/>
          <w:b/>
        </w:rPr>
      </w:pPr>
    </w:p>
    <w:p w14:paraId="3FF117A9" w14:textId="77777777" w:rsidR="001F2F45" w:rsidRPr="006D5742" w:rsidRDefault="001F2F45" w:rsidP="00BF6470">
      <w:pPr>
        <w:rPr>
          <w:rFonts w:ascii="Times New Roman" w:hAnsi="Times New Roman" w:cs="Times New Roman"/>
          <w:b/>
        </w:rPr>
      </w:pPr>
    </w:p>
    <w:p w14:paraId="7F535FB8" w14:textId="2DBE6876" w:rsidR="001F2F45" w:rsidRPr="006D5742" w:rsidRDefault="001F2F45" w:rsidP="001F2F45">
      <w:pPr>
        <w:pStyle w:val="Heading1"/>
        <w:rPr>
          <w:rFonts w:cs="Times New Roman"/>
        </w:rPr>
      </w:pPr>
      <w:bookmarkStart w:id="1" w:name="_Toc486321882"/>
      <w:r w:rsidRPr="006D5742">
        <w:rPr>
          <w:rFonts w:cs="Times New Roman"/>
        </w:rPr>
        <w:lastRenderedPageBreak/>
        <w:t>Introduction</w:t>
      </w:r>
      <w:bookmarkEnd w:id="1"/>
    </w:p>
    <w:p w14:paraId="4B343ABE" w14:textId="77777777" w:rsidR="001F2F45" w:rsidRPr="006D5742" w:rsidRDefault="001F2F45" w:rsidP="001F2F45">
      <w:pPr>
        <w:rPr>
          <w:rFonts w:ascii="Times New Roman" w:hAnsi="Times New Roman" w:cs="Times New Roman"/>
        </w:rPr>
      </w:pPr>
    </w:p>
    <w:p w14:paraId="49922F27" w14:textId="77777777" w:rsidR="00BF6470" w:rsidRPr="006D5742" w:rsidRDefault="00123A37" w:rsidP="00FE47E6">
      <w:pPr>
        <w:jc w:val="both"/>
        <w:rPr>
          <w:rFonts w:ascii="Times New Roman" w:hAnsi="Times New Roman" w:cs="Times New Roman"/>
        </w:rPr>
      </w:pPr>
      <w:r w:rsidRPr="006D5742">
        <w:rPr>
          <w:rFonts w:ascii="Times New Roman" w:hAnsi="Times New Roman" w:cs="Times New Roman"/>
        </w:rPr>
        <w:t xml:space="preserve">The objective of this report is to inform and update our lecturer on how our project of converting and </w:t>
      </w:r>
      <w:r w:rsidRPr="006D5742">
        <w:rPr>
          <w:rFonts w:ascii="Times New Roman" w:hAnsi="Times New Roman" w:cs="Times New Roman"/>
          <w:i/>
        </w:rPr>
        <w:t>Old Manual Lathe in to CNC lathe</w:t>
      </w:r>
      <w:r w:rsidRPr="006D5742">
        <w:rPr>
          <w:rFonts w:ascii="Times New Roman" w:hAnsi="Times New Roman" w:cs="Times New Roman"/>
        </w:rPr>
        <w:t xml:space="preserve"> is going.</w:t>
      </w:r>
    </w:p>
    <w:p w14:paraId="05117F12" w14:textId="77777777" w:rsidR="000C4BE8" w:rsidRPr="006D5742" w:rsidRDefault="000C4BE8" w:rsidP="00FE47E6">
      <w:pPr>
        <w:jc w:val="both"/>
        <w:rPr>
          <w:rFonts w:ascii="Times New Roman" w:hAnsi="Times New Roman" w:cs="Times New Roman"/>
        </w:rPr>
      </w:pPr>
    </w:p>
    <w:p w14:paraId="698CA6CD" w14:textId="5B99360A" w:rsidR="00E50D25" w:rsidRDefault="000C4BE8" w:rsidP="00FE47E6">
      <w:pPr>
        <w:jc w:val="both"/>
        <w:rPr>
          <w:rFonts w:ascii="Times New Roman" w:hAnsi="Times New Roman" w:cs="Times New Roman"/>
        </w:rPr>
      </w:pPr>
      <w:r w:rsidRPr="006D5742">
        <w:rPr>
          <w:rFonts w:ascii="Times New Roman" w:hAnsi="Times New Roman" w:cs="Times New Roman"/>
        </w:rPr>
        <w:t xml:space="preserve">Our primary goal for the Semester 1 was to automate a </w:t>
      </w:r>
      <w:r w:rsidRPr="006D5742">
        <w:rPr>
          <w:rFonts w:ascii="Times New Roman" w:hAnsi="Times New Roman" w:cs="Times New Roman"/>
          <w:b/>
          <w:i/>
        </w:rPr>
        <w:t>Colchester Student 1800 Lathe</w:t>
      </w:r>
      <w:r w:rsidRPr="006D5742">
        <w:rPr>
          <w:rFonts w:ascii="Times New Roman" w:hAnsi="Times New Roman" w:cs="Times New Roman"/>
        </w:rPr>
        <w:t xml:space="preserve"> that was originally completely mechanical. To complete this we decided that it was best to separate the work load.</w:t>
      </w:r>
      <w:r w:rsidR="00E50D25">
        <w:rPr>
          <w:rFonts w:ascii="Times New Roman" w:hAnsi="Times New Roman" w:cs="Times New Roman"/>
        </w:rPr>
        <w:t xml:space="preserve"> As a group we made a collective decision to split into three different groups. Each group specialized in their own field. Our groups consisted of Mechanical, Electrical and a Control Group. </w:t>
      </w:r>
    </w:p>
    <w:p w14:paraId="148F616C" w14:textId="77777777" w:rsidR="00E50D25" w:rsidRDefault="00E50D25" w:rsidP="00FE47E6">
      <w:pPr>
        <w:jc w:val="both"/>
        <w:rPr>
          <w:rFonts w:ascii="Times New Roman" w:hAnsi="Times New Roman" w:cs="Times New Roman"/>
        </w:rPr>
      </w:pPr>
    </w:p>
    <w:p w14:paraId="525166FA" w14:textId="77777777" w:rsidR="00E50D25" w:rsidRDefault="00E50D25" w:rsidP="00FE47E6">
      <w:pPr>
        <w:jc w:val="both"/>
        <w:rPr>
          <w:rFonts w:ascii="Times New Roman" w:hAnsi="Times New Roman" w:cs="Times New Roman"/>
        </w:rPr>
      </w:pPr>
      <w:r>
        <w:rPr>
          <w:rFonts w:ascii="Times New Roman" w:hAnsi="Times New Roman" w:cs="Times New Roman"/>
        </w:rPr>
        <w:t xml:space="preserve">Each group had their own tasks, mechanical students were tasked with the calculations of the forces and the selection of the ball screws. The electrical group was tasked with finding information about servo motors, switches, encoders and safety standards and also the selection of said parts. The control group assisted the other groups with research, calculations and selections. </w:t>
      </w:r>
    </w:p>
    <w:p w14:paraId="4AA6727E" w14:textId="77777777" w:rsidR="00E50D25" w:rsidRDefault="00E50D25" w:rsidP="00FE47E6">
      <w:pPr>
        <w:jc w:val="both"/>
        <w:rPr>
          <w:rFonts w:ascii="Times New Roman" w:hAnsi="Times New Roman" w:cs="Times New Roman"/>
        </w:rPr>
      </w:pPr>
    </w:p>
    <w:p w14:paraId="573EFA21" w14:textId="17E86CE6" w:rsidR="00E50D25" w:rsidRPr="006D5742" w:rsidRDefault="00E50D25" w:rsidP="00FE47E6">
      <w:pPr>
        <w:jc w:val="both"/>
        <w:rPr>
          <w:rFonts w:ascii="Times New Roman" w:hAnsi="Times New Roman" w:cs="Times New Roman"/>
        </w:rPr>
      </w:pPr>
      <w:r>
        <w:rPr>
          <w:rFonts w:ascii="Times New Roman" w:hAnsi="Times New Roman" w:cs="Times New Roman"/>
        </w:rPr>
        <w:t xml:space="preserve">  </w:t>
      </w:r>
    </w:p>
    <w:p w14:paraId="131A24F6" w14:textId="77777777" w:rsidR="000C4BE8" w:rsidRPr="006D5742" w:rsidRDefault="000C4BE8" w:rsidP="00BF6470">
      <w:pPr>
        <w:rPr>
          <w:rFonts w:ascii="Times New Roman" w:hAnsi="Times New Roman" w:cs="Times New Roman"/>
        </w:rPr>
      </w:pPr>
    </w:p>
    <w:p w14:paraId="38CD9B30" w14:textId="59B1CBCA" w:rsidR="00160D0C" w:rsidRPr="006D5742" w:rsidRDefault="00160D0C" w:rsidP="00BF6470">
      <w:pPr>
        <w:rPr>
          <w:rFonts w:ascii="Times New Roman" w:hAnsi="Times New Roman" w:cs="Times New Roman"/>
        </w:rPr>
      </w:pPr>
    </w:p>
    <w:p w14:paraId="02B40C8E" w14:textId="77777777" w:rsidR="00F16D0E" w:rsidRPr="006D5742" w:rsidRDefault="00F16D0E" w:rsidP="00BF6470">
      <w:pPr>
        <w:rPr>
          <w:rFonts w:ascii="Times New Roman" w:hAnsi="Times New Roman" w:cs="Times New Roman"/>
        </w:rPr>
      </w:pPr>
    </w:p>
    <w:p w14:paraId="0F16210F" w14:textId="77777777" w:rsidR="00F16D0E" w:rsidRPr="006D5742" w:rsidRDefault="00F16D0E" w:rsidP="00BF6470">
      <w:pPr>
        <w:rPr>
          <w:rFonts w:ascii="Times New Roman" w:hAnsi="Times New Roman" w:cs="Times New Roman"/>
        </w:rPr>
      </w:pPr>
    </w:p>
    <w:p w14:paraId="7CC95321" w14:textId="77777777" w:rsidR="00F16D0E" w:rsidRPr="006D5742" w:rsidRDefault="00F16D0E" w:rsidP="00BF6470">
      <w:pPr>
        <w:rPr>
          <w:rFonts w:ascii="Times New Roman" w:hAnsi="Times New Roman" w:cs="Times New Roman"/>
        </w:rPr>
      </w:pPr>
    </w:p>
    <w:p w14:paraId="52872447" w14:textId="77777777" w:rsidR="00F16D0E" w:rsidRPr="006D5742" w:rsidRDefault="00F16D0E" w:rsidP="00BF6470">
      <w:pPr>
        <w:rPr>
          <w:rFonts w:ascii="Times New Roman" w:hAnsi="Times New Roman" w:cs="Times New Roman"/>
        </w:rPr>
      </w:pPr>
    </w:p>
    <w:p w14:paraId="2587AB69" w14:textId="77777777" w:rsidR="00F16D0E" w:rsidRPr="006D5742" w:rsidRDefault="00F16D0E" w:rsidP="00BF6470">
      <w:pPr>
        <w:rPr>
          <w:rFonts w:ascii="Times New Roman" w:hAnsi="Times New Roman" w:cs="Times New Roman"/>
        </w:rPr>
      </w:pPr>
    </w:p>
    <w:p w14:paraId="60C79909" w14:textId="77777777" w:rsidR="00F16D0E" w:rsidRPr="006D5742" w:rsidRDefault="00F16D0E" w:rsidP="00BF6470">
      <w:pPr>
        <w:rPr>
          <w:rFonts w:ascii="Times New Roman" w:hAnsi="Times New Roman" w:cs="Times New Roman"/>
        </w:rPr>
      </w:pPr>
    </w:p>
    <w:p w14:paraId="6446C975" w14:textId="77777777" w:rsidR="00F16D0E" w:rsidRPr="006D5742" w:rsidRDefault="00F16D0E" w:rsidP="00BF6470">
      <w:pPr>
        <w:rPr>
          <w:rFonts w:ascii="Times New Roman" w:hAnsi="Times New Roman" w:cs="Times New Roman"/>
        </w:rPr>
      </w:pPr>
    </w:p>
    <w:p w14:paraId="0AAB6985" w14:textId="77777777" w:rsidR="00F16D0E" w:rsidRPr="006D5742" w:rsidRDefault="00F16D0E" w:rsidP="00BF6470">
      <w:pPr>
        <w:rPr>
          <w:rFonts w:ascii="Times New Roman" w:hAnsi="Times New Roman" w:cs="Times New Roman"/>
        </w:rPr>
      </w:pPr>
    </w:p>
    <w:p w14:paraId="6CFBC8E3" w14:textId="77777777" w:rsidR="00F16D0E" w:rsidRPr="006D5742" w:rsidRDefault="00F16D0E" w:rsidP="00BF6470">
      <w:pPr>
        <w:rPr>
          <w:rFonts w:ascii="Times New Roman" w:hAnsi="Times New Roman" w:cs="Times New Roman"/>
        </w:rPr>
      </w:pPr>
    </w:p>
    <w:p w14:paraId="1256A7CD" w14:textId="77777777" w:rsidR="00F16D0E" w:rsidRPr="006D5742" w:rsidRDefault="00F16D0E" w:rsidP="00BF6470">
      <w:pPr>
        <w:rPr>
          <w:rFonts w:ascii="Times New Roman" w:hAnsi="Times New Roman" w:cs="Times New Roman"/>
        </w:rPr>
      </w:pPr>
    </w:p>
    <w:p w14:paraId="2170165A" w14:textId="77777777" w:rsidR="00F16D0E" w:rsidRPr="006D5742" w:rsidRDefault="00F16D0E" w:rsidP="00BF6470">
      <w:pPr>
        <w:rPr>
          <w:rFonts w:ascii="Times New Roman" w:hAnsi="Times New Roman" w:cs="Times New Roman"/>
        </w:rPr>
      </w:pPr>
    </w:p>
    <w:p w14:paraId="64163AFB" w14:textId="77777777" w:rsidR="00F16D0E" w:rsidRPr="006D5742" w:rsidRDefault="00F16D0E" w:rsidP="00BF6470">
      <w:pPr>
        <w:rPr>
          <w:rFonts w:ascii="Times New Roman" w:hAnsi="Times New Roman" w:cs="Times New Roman"/>
        </w:rPr>
      </w:pPr>
    </w:p>
    <w:p w14:paraId="43E1A98B" w14:textId="77777777" w:rsidR="00F16D0E" w:rsidRPr="006D5742" w:rsidRDefault="00F16D0E" w:rsidP="00BF6470">
      <w:pPr>
        <w:rPr>
          <w:rFonts w:ascii="Times New Roman" w:hAnsi="Times New Roman" w:cs="Times New Roman"/>
        </w:rPr>
      </w:pPr>
    </w:p>
    <w:p w14:paraId="433204B9" w14:textId="77777777" w:rsidR="00F16D0E" w:rsidRPr="006D5742" w:rsidRDefault="00F16D0E" w:rsidP="00BF6470">
      <w:pPr>
        <w:rPr>
          <w:rFonts w:ascii="Times New Roman" w:hAnsi="Times New Roman" w:cs="Times New Roman"/>
        </w:rPr>
      </w:pPr>
    </w:p>
    <w:p w14:paraId="70EC1521" w14:textId="77777777" w:rsidR="00F16D0E" w:rsidRPr="006D5742" w:rsidRDefault="00F16D0E" w:rsidP="00BF6470">
      <w:pPr>
        <w:rPr>
          <w:rFonts w:ascii="Times New Roman" w:hAnsi="Times New Roman" w:cs="Times New Roman"/>
        </w:rPr>
      </w:pPr>
    </w:p>
    <w:p w14:paraId="2BF390B8" w14:textId="77777777" w:rsidR="00F16D0E" w:rsidRPr="006D5742" w:rsidRDefault="00F16D0E" w:rsidP="00BF6470">
      <w:pPr>
        <w:rPr>
          <w:rFonts w:ascii="Times New Roman" w:hAnsi="Times New Roman" w:cs="Times New Roman"/>
        </w:rPr>
      </w:pPr>
    </w:p>
    <w:p w14:paraId="3A03B4E4" w14:textId="77777777" w:rsidR="00F16D0E" w:rsidRPr="006D5742" w:rsidRDefault="00F16D0E" w:rsidP="00BF6470">
      <w:pPr>
        <w:rPr>
          <w:rFonts w:ascii="Times New Roman" w:hAnsi="Times New Roman" w:cs="Times New Roman"/>
        </w:rPr>
      </w:pPr>
    </w:p>
    <w:p w14:paraId="3B3F64B2" w14:textId="77777777" w:rsidR="00F16D0E" w:rsidRPr="006D5742" w:rsidRDefault="00F16D0E" w:rsidP="00BF6470">
      <w:pPr>
        <w:rPr>
          <w:rFonts w:ascii="Times New Roman" w:hAnsi="Times New Roman" w:cs="Times New Roman"/>
        </w:rPr>
      </w:pPr>
    </w:p>
    <w:p w14:paraId="0A06E0A7" w14:textId="77777777" w:rsidR="00F16D0E" w:rsidRPr="006D5742" w:rsidRDefault="00F16D0E" w:rsidP="00BF6470">
      <w:pPr>
        <w:rPr>
          <w:rFonts w:ascii="Times New Roman" w:hAnsi="Times New Roman" w:cs="Times New Roman"/>
        </w:rPr>
      </w:pPr>
    </w:p>
    <w:p w14:paraId="44E50DEE" w14:textId="77777777" w:rsidR="00F16D0E" w:rsidRPr="006D5742" w:rsidRDefault="00F16D0E" w:rsidP="00BF6470">
      <w:pPr>
        <w:rPr>
          <w:rFonts w:ascii="Times New Roman" w:hAnsi="Times New Roman" w:cs="Times New Roman"/>
        </w:rPr>
      </w:pPr>
    </w:p>
    <w:p w14:paraId="22544432" w14:textId="77777777" w:rsidR="00F16D0E" w:rsidRPr="006D5742" w:rsidRDefault="00F16D0E" w:rsidP="00BF6470">
      <w:pPr>
        <w:rPr>
          <w:rFonts w:ascii="Times New Roman" w:hAnsi="Times New Roman" w:cs="Times New Roman"/>
        </w:rPr>
      </w:pPr>
    </w:p>
    <w:p w14:paraId="15C8F8C0" w14:textId="77777777" w:rsidR="00F16D0E" w:rsidRPr="006D5742" w:rsidRDefault="00F16D0E" w:rsidP="00BF6470">
      <w:pPr>
        <w:rPr>
          <w:rFonts w:ascii="Times New Roman" w:hAnsi="Times New Roman" w:cs="Times New Roman"/>
        </w:rPr>
      </w:pPr>
    </w:p>
    <w:p w14:paraId="59FB9545" w14:textId="77777777" w:rsidR="00F16D0E" w:rsidRPr="006D5742" w:rsidRDefault="00F16D0E" w:rsidP="00BF6470">
      <w:pPr>
        <w:rPr>
          <w:rFonts w:ascii="Times New Roman" w:hAnsi="Times New Roman" w:cs="Times New Roman"/>
        </w:rPr>
      </w:pPr>
    </w:p>
    <w:p w14:paraId="239A68C3" w14:textId="77777777" w:rsidR="00F16D0E" w:rsidRPr="006D5742" w:rsidRDefault="00F16D0E" w:rsidP="00BF6470">
      <w:pPr>
        <w:rPr>
          <w:rFonts w:ascii="Times New Roman" w:hAnsi="Times New Roman" w:cs="Times New Roman"/>
        </w:rPr>
      </w:pPr>
    </w:p>
    <w:p w14:paraId="75B1BB81" w14:textId="77777777" w:rsidR="00F16D0E" w:rsidRPr="006D5742" w:rsidRDefault="00F16D0E" w:rsidP="00BF6470">
      <w:pPr>
        <w:rPr>
          <w:rFonts w:ascii="Times New Roman" w:hAnsi="Times New Roman" w:cs="Times New Roman"/>
        </w:rPr>
      </w:pPr>
    </w:p>
    <w:p w14:paraId="3E734CAF" w14:textId="77777777" w:rsidR="00F16D0E" w:rsidRPr="006D5742" w:rsidRDefault="00F16D0E" w:rsidP="00BF6470">
      <w:pPr>
        <w:rPr>
          <w:rFonts w:ascii="Times New Roman" w:hAnsi="Times New Roman" w:cs="Times New Roman"/>
        </w:rPr>
      </w:pPr>
    </w:p>
    <w:p w14:paraId="6851A31F" w14:textId="77777777" w:rsidR="00F16D0E" w:rsidRPr="006D5742" w:rsidRDefault="00F16D0E" w:rsidP="00BF6470">
      <w:pPr>
        <w:rPr>
          <w:rFonts w:ascii="Times New Roman" w:hAnsi="Times New Roman" w:cs="Times New Roman"/>
        </w:rPr>
      </w:pPr>
    </w:p>
    <w:p w14:paraId="1EEBDC64" w14:textId="77777777" w:rsidR="00F16D0E" w:rsidRPr="006D5742" w:rsidRDefault="00F16D0E" w:rsidP="00BF6470">
      <w:pPr>
        <w:rPr>
          <w:rFonts w:ascii="Times New Roman" w:hAnsi="Times New Roman" w:cs="Times New Roman"/>
        </w:rPr>
      </w:pPr>
    </w:p>
    <w:p w14:paraId="5972B308" w14:textId="77777777" w:rsidR="00F16D0E" w:rsidRPr="006D5742" w:rsidRDefault="00F16D0E" w:rsidP="00BF6470">
      <w:pPr>
        <w:rPr>
          <w:rFonts w:ascii="Times New Roman" w:hAnsi="Times New Roman" w:cs="Times New Roman"/>
        </w:rPr>
      </w:pPr>
    </w:p>
    <w:p w14:paraId="204B176B" w14:textId="77777777" w:rsidR="00F16D0E" w:rsidRPr="006D5742" w:rsidRDefault="00F16D0E" w:rsidP="00BF6470">
      <w:pPr>
        <w:rPr>
          <w:rFonts w:ascii="Times New Roman" w:hAnsi="Times New Roman" w:cs="Times New Roman"/>
        </w:rPr>
      </w:pPr>
    </w:p>
    <w:p w14:paraId="7BCE31B8" w14:textId="77777777" w:rsidR="00F16D0E" w:rsidRPr="006D5742" w:rsidRDefault="00F16D0E" w:rsidP="00BF6470">
      <w:pPr>
        <w:rPr>
          <w:rFonts w:ascii="Times New Roman" w:hAnsi="Times New Roman" w:cs="Times New Roman"/>
        </w:rPr>
      </w:pPr>
    </w:p>
    <w:p w14:paraId="3056557C" w14:textId="77777777" w:rsidR="00F16D0E" w:rsidRPr="006D5742" w:rsidRDefault="00F16D0E" w:rsidP="00BF6470">
      <w:pPr>
        <w:rPr>
          <w:rFonts w:ascii="Times New Roman" w:hAnsi="Times New Roman" w:cs="Times New Roman"/>
        </w:rPr>
      </w:pPr>
    </w:p>
    <w:p w14:paraId="7B1A306A" w14:textId="77777777" w:rsidR="00F16D0E" w:rsidRPr="006D5742" w:rsidRDefault="00F16D0E" w:rsidP="00BF6470">
      <w:pPr>
        <w:rPr>
          <w:rFonts w:ascii="Times New Roman" w:hAnsi="Times New Roman" w:cs="Times New Roman"/>
        </w:rPr>
      </w:pPr>
    </w:p>
    <w:p w14:paraId="36C03F74" w14:textId="77777777" w:rsidR="00F16D0E" w:rsidRPr="006D5742" w:rsidRDefault="00F16D0E" w:rsidP="00BF6470">
      <w:pPr>
        <w:rPr>
          <w:rFonts w:ascii="Times New Roman" w:hAnsi="Times New Roman" w:cs="Times New Roman"/>
        </w:rPr>
      </w:pPr>
    </w:p>
    <w:p w14:paraId="084F232E" w14:textId="77777777" w:rsidR="00F16D0E" w:rsidRPr="006D5742" w:rsidRDefault="00F16D0E" w:rsidP="00BF6470">
      <w:pPr>
        <w:rPr>
          <w:rFonts w:ascii="Times New Roman" w:hAnsi="Times New Roman" w:cs="Times New Roman"/>
        </w:rPr>
      </w:pPr>
    </w:p>
    <w:p w14:paraId="5F054D9D" w14:textId="77777777" w:rsidR="00F16D0E" w:rsidRPr="006D5742" w:rsidRDefault="00F16D0E" w:rsidP="00BF6470">
      <w:pPr>
        <w:rPr>
          <w:rFonts w:ascii="Times New Roman" w:hAnsi="Times New Roman" w:cs="Times New Roman"/>
        </w:rPr>
      </w:pPr>
    </w:p>
    <w:p w14:paraId="697F58D3" w14:textId="77777777" w:rsidR="00F16D0E" w:rsidRPr="006D5742" w:rsidRDefault="00F16D0E" w:rsidP="00BF6470">
      <w:pPr>
        <w:rPr>
          <w:rFonts w:ascii="Times New Roman" w:hAnsi="Times New Roman" w:cs="Times New Roman"/>
        </w:rPr>
      </w:pPr>
    </w:p>
    <w:p w14:paraId="7485C36E" w14:textId="77777777" w:rsidR="001F2F45" w:rsidRPr="006D5742" w:rsidRDefault="001F2F45" w:rsidP="00F16D0E">
      <w:pPr>
        <w:rPr>
          <w:rFonts w:ascii="Times New Roman" w:hAnsi="Times New Roman" w:cs="Times New Roman"/>
        </w:rPr>
      </w:pPr>
    </w:p>
    <w:p w14:paraId="6A04F6BA" w14:textId="71205169" w:rsidR="00F16D0E" w:rsidRPr="006D5742" w:rsidRDefault="00F16D0E" w:rsidP="001F2F45">
      <w:pPr>
        <w:pStyle w:val="Heading1"/>
        <w:rPr>
          <w:rFonts w:cs="Times New Roman"/>
        </w:rPr>
      </w:pPr>
      <w:bookmarkStart w:id="2" w:name="_Toc486321883"/>
      <w:r w:rsidRPr="006D5742">
        <w:rPr>
          <w:rFonts w:cs="Times New Roman"/>
        </w:rPr>
        <w:t>Planning</w:t>
      </w:r>
      <w:bookmarkEnd w:id="2"/>
    </w:p>
    <w:p w14:paraId="64274AFE" w14:textId="5C99D69F" w:rsidR="00F16D0E" w:rsidRPr="006D5742" w:rsidRDefault="00F16D0E" w:rsidP="00F16D0E">
      <w:pPr>
        <w:rPr>
          <w:rFonts w:ascii="Times New Roman" w:hAnsi="Times New Roman" w:cs="Times New Roman"/>
        </w:rPr>
      </w:pPr>
    </w:p>
    <w:p w14:paraId="7D450865" w14:textId="14CB7113" w:rsidR="00F16D0E" w:rsidRPr="006D5742" w:rsidRDefault="001F2F45" w:rsidP="00BF6470">
      <w:pPr>
        <w:rPr>
          <w:rFonts w:ascii="Times New Roman" w:hAnsi="Times New Roman" w:cs="Times New Roman"/>
        </w:rPr>
      </w:pPr>
      <w:r w:rsidRPr="006D5742">
        <w:rPr>
          <w:rFonts w:ascii="Times New Roman" w:hAnsi="Times New Roman" w:cs="Times New Roman"/>
          <w:noProof/>
          <w:lang w:val="en-AU" w:eastAsia="en-AU"/>
        </w:rPr>
        <w:drawing>
          <wp:anchor distT="0" distB="0" distL="114300" distR="114300" simplePos="0" relativeHeight="251784192" behindDoc="1" locked="0" layoutInCell="1" allowOverlap="1" wp14:anchorId="1B78B45B" wp14:editId="37552346">
            <wp:simplePos x="0" y="0"/>
            <wp:positionH relativeFrom="margin">
              <wp:posOffset>-334010</wp:posOffset>
            </wp:positionH>
            <wp:positionV relativeFrom="paragraph">
              <wp:posOffset>240665</wp:posOffset>
            </wp:positionV>
            <wp:extent cx="6310630" cy="3810000"/>
            <wp:effectExtent l="0" t="0" r="0" b="0"/>
            <wp:wrapTight wrapText="bothSides">
              <wp:wrapPolygon edited="0">
                <wp:start x="0" y="0"/>
                <wp:lineTo x="0" y="21492"/>
                <wp:lineTo x="21517" y="21492"/>
                <wp:lineTo x="2151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60242" t="18606" r="5415" b="7849"/>
                    <a:stretch/>
                  </pic:blipFill>
                  <pic:spPr bwMode="auto">
                    <a:xfrm>
                      <a:off x="0" y="0"/>
                      <a:ext cx="631063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9816DD" w14:textId="77777777" w:rsidR="00160D0C" w:rsidRPr="006D5742" w:rsidRDefault="00160D0C" w:rsidP="00BF6470">
      <w:pPr>
        <w:rPr>
          <w:rFonts w:ascii="Times New Roman" w:hAnsi="Times New Roman" w:cs="Times New Roman"/>
        </w:rPr>
      </w:pPr>
    </w:p>
    <w:p w14:paraId="0827D80B" w14:textId="1C64AAF7" w:rsidR="00123A37" w:rsidRPr="006D5742" w:rsidRDefault="00123A37" w:rsidP="00BF6470">
      <w:pPr>
        <w:rPr>
          <w:rFonts w:ascii="Times New Roman" w:hAnsi="Times New Roman" w:cs="Times New Roman"/>
        </w:rPr>
      </w:pPr>
    </w:p>
    <w:p w14:paraId="68D24328" w14:textId="42007EDC" w:rsidR="00F16D0E" w:rsidRPr="006D5742" w:rsidRDefault="00F16D0E" w:rsidP="00BF6470">
      <w:pPr>
        <w:rPr>
          <w:rFonts w:ascii="Times New Roman" w:hAnsi="Times New Roman" w:cs="Times New Roman"/>
        </w:rPr>
      </w:pPr>
    </w:p>
    <w:p w14:paraId="3E329A5F" w14:textId="77777777" w:rsidR="00F16D0E" w:rsidRPr="006D5742" w:rsidRDefault="00F16D0E" w:rsidP="00BF6470">
      <w:pPr>
        <w:rPr>
          <w:rFonts w:ascii="Times New Roman" w:hAnsi="Times New Roman" w:cs="Times New Roman"/>
        </w:rPr>
      </w:pPr>
    </w:p>
    <w:p w14:paraId="1003ABAD" w14:textId="77777777" w:rsidR="00F16D0E" w:rsidRPr="006D5742" w:rsidRDefault="00F16D0E" w:rsidP="00BF6470">
      <w:pPr>
        <w:rPr>
          <w:rFonts w:ascii="Times New Roman" w:hAnsi="Times New Roman" w:cs="Times New Roman"/>
        </w:rPr>
      </w:pPr>
    </w:p>
    <w:p w14:paraId="0E40CE7B" w14:textId="77777777" w:rsidR="00F16D0E" w:rsidRPr="006D5742" w:rsidRDefault="00F16D0E" w:rsidP="00BF6470">
      <w:pPr>
        <w:rPr>
          <w:rFonts w:ascii="Times New Roman" w:hAnsi="Times New Roman" w:cs="Times New Roman"/>
        </w:rPr>
      </w:pPr>
    </w:p>
    <w:p w14:paraId="1A12749F" w14:textId="77777777" w:rsidR="00F16D0E" w:rsidRPr="006D5742" w:rsidRDefault="00F16D0E" w:rsidP="00BF6470">
      <w:pPr>
        <w:rPr>
          <w:rFonts w:ascii="Times New Roman" w:hAnsi="Times New Roman" w:cs="Times New Roman"/>
        </w:rPr>
      </w:pPr>
    </w:p>
    <w:p w14:paraId="42D73D4D" w14:textId="77777777" w:rsidR="00F16D0E" w:rsidRPr="006D5742" w:rsidRDefault="00F16D0E" w:rsidP="00BF6470">
      <w:pPr>
        <w:rPr>
          <w:rFonts w:ascii="Times New Roman" w:hAnsi="Times New Roman" w:cs="Times New Roman"/>
        </w:rPr>
      </w:pPr>
    </w:p>
    <w:p w14:paraId="4D8987EC" w14:textId="77777777" w:rsidR="00F16D0E" w:rsidRPr="006D5742" w:rsidRDefault="00F16D0E" w:rsidP="00BF6470">
      <w:pPr>
        <w:rPr>
          <w:rFonts w:ascii="Times New Roman" w:hAnsi="Times New Roman" w:cs="Times New Roman"/>
        </w:rPr>
      </w:pPr>
    </w:p>
    <w:p w14:paraId="2D32D271" w14:textId="77777777" w:rsidR="00F16D0E" w:rsidRPr="006D5742" w:rsidRDefault="00F16D0E" w:rsidP="00BF6470">
      <w:pPr>
        <w:rPr>
          <w:rFonts w:ascii="Times New Roman" w:hAnsi="Times New Roman" w:cs="Times New Roman"/>
        </w:rPr>
      </w:pPr>
    </w:p>
    <w:p w14:paraId="395DBEA5" w14:textId="77777777" w:rsidR="00F16D0E" w:rsidRPr="006D5742" w:rsidRDefault="00F16D0E" w:rsidP="00BF6470">
      <w:pPr>
        <w:rPr>
          <w:rFonts w:ascii="Times New Roman" w:hAnsi="Times New Roman" w:cs="Times New Roman"/>
        </w:rPr>
      </w:pPr>
    </w:p>
    <w:p w14:paraId="3B47C36A" w14:textId="77777777" w:rsidR="00F16D0E" w:rsidRPr="006D5742" w:rsidRDefault="00F16D0E" w:rsidP="00BF6470">
      <w:pPr>
        <w:rPr>
          <w:rFonts w:ascii="Times New Roman" w:hAnsi="Times New Roman" w:cs="Times New Roman"/>
        </w:rPr>
      </w:pPr>
    </w:p>
    <w:p w14:paraId="15399C7A" w14:textId="77777777" w:rsidR="00BD71B9" w:rsidRPr="006D5742" w:rsidRDefault="00BD71B9" w:rsidP="00BF6470">
      <w:pPr>
        <w:rPr>
          <w:rFonts w:ascii="Times New Roman" w:hAnsi="Times New Roman" w:cs="Times New Roman"/>
        </w:rPr>
        <w:sectPr w:rsidR="00BD71B9" w:rsidRPr="006D5742" w:rsidSect="0009157D">
          <w:footerReference w:type="default" r:id="rId11"/>
          <w:footerReference w:type="first" r:id="rId12"/>
          <w:pgSz w:w="11900" w:h="16840"/>
          <w:pgMar w:top="1440" w:right="1800" w:bottom="1440" w:left="1800" w:header="708" w:footer="708" w:gutter="0"/>
          <w:pgNumType w:start="0"/>
          <w:cols w:space="708"/>
          <w:titlePg/>
          <w:docGrid w:linePitch="326"/>
        </w:sectPr>
      </w:pPr>
    </w:p>
    <w:p w14:paraId="524F6DD5" w14:textId="7B0BF809" w:rsidR="00BD71B9" w:rsidRPr="006D5742" w:rsidRDefault="0009157D" w:rsidP="00076C4D">
      <w:pPr>
        <w:jc w:val="center"/>
        <w:rPr>
          <w:rFonts w:ascii="Times New Roman" w:hAnsi="Times New Roman" w:cs="Times New Roman"/>
        </w:rPr>
      </w:pPr>
      <w:r>
        <w:rPr>
          <w:rFonts w:ascii="Times New Roman" w:hAnsi="Times New Roman" w:cs="Times New Roman"/>
          <w:noProof/>
        </w:rPr>
        <w:lastRenderedPageBreak/>
        <w:object w:dxaOrig="0" w:dyaOrig="0" w14:anchorId="52B94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3pt;margin-top:0;width:631.5pt;height:446.25pt;z-index:251694080;mso-position-horizontal:absolute;mso-position-horizontal-relative:text;mso-position-vertical-relative:text">
            <v:imagedata r:id="rId13" o:title=""/>
            <w10:wrap type="square" side="right"/>
          </v:shape>
          <o:OLEObject Type="Embed" ProgID="Acrobat.Document.2015" ShapeID="_x0000_s1026" DrawAspect="Content" ObjectID="_1560079906" r:id="rId14"/>
        </w:object>
      </w:r>
      <w:r>
        <w:rPr>
          <w:rFonts w:ascii="Times New Roman" w:hAnsi="Times New Roman" w:cs="Times New Roman"/>
        </w:rPr>
        <w:br w:type="textWrapping" w:clear="all"/>
      </w:r>
      <w:r w:rsidR="00BD71B9" w:rsidRPr="006D5742">
        <w:rPr>
          <w:rFonts w:ascii="Times New Roman" w:hAnsi="Times New Roman" w:cs="Times New Roman"/>
          <w:noProof/>
          <w:lang w:val="en-AU" w:eastAsia="en-AU"/>
        </w:rPr>
        <w:lastRenderedPageBreak/>
        <w:drawing>
          <wp:inline distT="0" distB="0" distL="0" distR="0" wp14:anchorId="2480AB1F" wp14:editId="54E87ABE">
            <wp:extent cx="7829550" cy="53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4D96F.tmp"/>
                    <pic:cNvPicPr/>
                  </pic:nvPicPr>
                  <pic:blipFill>
                    <a:blip r:embed="rId15">
                      <a:extLst>
                        <a:ext uri="{28A0092B-C50C-407E-A947-70E740481C1C}">
                          <a14:useLocalDpi xmlns:a14="http://schemas.microsoft.com/office/drawing/2010/main" val="0"/>
                        </a:ext>
                      </a:extLst>
                    </a:blip>
                    <a:stretch>
                      <a:fillRect/>
                    </a:stretch>
                  </pic:blipFill>
                  <pic:spPr>
                    <a:xfrm>
                      <a:off x="0" y="0"/>
                      <a:ext cx="7831579" cy="5358788"/>
                    </a:xfrm>
                    <a:prstGeom prst="rect">
                      <a:avLst/>
                    </a:prstGeom>
                  </pic:spPr>
                </pic:pic>
              </a:graphicData>
            </a:graphic>
          </wp:inline>
        </w:drawing>
      </w:r>
    </w:p>
    <w:p w14:paraId="316F513F" w14:textId="01C5EC31" w:rsidR="0086046E" w:rsidRPr="006D5742" w:rsidRDefault="006D5742" w:rsidP="0086046E">
      <w:pPr>
        <w:pStyle w:val="Heading1"/>
        <w:rPr>
          <w:rFonts w:cs="Times New Roman"/>
        </w:rPr>
      </w:pPr>
      <w:bookmarkStart w:id="3" w:name="_Toc486321884"/>
      <w:r w:rsidRPr="006D5742">
        <w:rPr>
          <w:rFonts w:cs="Times New Roman"/>
        </w:rPr>
        <w:lastRenderedPageBreak/>
        <w:t>Risk analysis</w:t>
      </w:r>
      <w:bookmarkEnd w:id="3"/>
    </w:p>
    <w:tbl>
      <w:tblPr>
        <w:tblW w:w="5000" w:type="pct"/>
        <w:tblLayout w:type="fixed"/>
        <w:tblLook w:val="04A0" w:firstRow="1" w:lastRow="0" w:firstColumn="1" w:lastColumn="0" w:noHBand="0" w:noVBand="1"/>
      </w:tblPr>
      <w:tblGrid>
        <w:gridCol w:w="1956"/>
        <w:gridCol w:w="1300"/>
        <w:gridCol w:w="993"/>
        <w:gridCol w:w="709"/>
        <w:gridCol w:w="1624"/>
        <w:gridCol w:w="2346"/>
        <w:gridCol w:w="790"/>
        <w:gridCol w:w="2187"/>
        <w:gridCol w:w="2045"/>
      </w:tblGrid>
      <w:tr w:rsidR="0086046E" w:rsidRPr="006D5742" w14:paraId="0FEDFC36" w14:textId="77777777" w:rsidTr="00FD40FF">
        <w:trPr>
          <w:trHeight w:val="630"/>
        </w:trPr>
        <w:tc>
          <w:tcPr>
            <w:tcW w:w="701" w:type="pct"/>
            <w:vMerge w:val="restart"/>
            <w:tcBorders>
              <w:top w:val="single" w:sz="4" w:space="0" w:color="auto"/>
              <w:left w:val="single" w:sz="4" w:space="0" w:color="auto"/>
              <w:bottom w:val="single" w:sz="4" w:space="0" w:color="000000"/>
              <w:right w:val="single" w:sz="4" w:space="0" w:color="auto"/>
            </w:tcBorders>
            <w:shd w:val="clear" w:color="000000" w:fill="CCCCCC"/>
            <w:vAlign w:val="center"/>
            <w:hideMark/>
          </w:tcPr>
          <w:p w14:paraId="168CA2E6"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Identify Hazards and subsequent Risks</w:t>
            </w:r>
          </w:p>
        </w:tc>
        <w:tc>
          <w:tcPr>
            <w:tcW w:w="1076" w:type="pct"/>
            <w:gridSpan w:val="3"/>
            <w:vMerge w:val="restart"/>
            <w:tcBorders>
              <w:top w:val="single" w:sz="4" w:space="0" w:color="auto"/>
              <w:left w:val="single" w:sz="4" w:space="0" w:color="auto"/>
              <w:bottom w:val="single" w:sz="4" w:space="0" w:color="000000"/>
              <w:right w:val="single" w:sz="4" w:space="0" w:color="000000"/>
            </w:tcBorders>
            <w:shd w:val="clear" w:color="000000" w:fill="D0CECE"/>
            <w:vAlign w:val="center"/>
            <w:hideMark/>
          </w:tcPr>
          <w:p w14:paraId="2C521032" w14:textId="06BEEE2A"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Analyze Risks &amp; Evaluate Risks</w:t>
            </w:r>
          </w:p>
        </w:tc>
        <w:tc>
          <w:tcPr>
            <w:tcW w:w="1706" w:type="pct"/>
            <w:gridSpan w:val="3"/>
            <w:vMerge w:val="restart"/>
            <w:tcBorders>
              <w:top w:val="single" w:sz="4" w:space="0" w:color="auto"/>
              <w:left w:val="single" w:sz="4" w:space="0" w:color="auto"/>
              <w:bottom w:val="single" w:sz="4" w:space="0" w:color="000000"/>
              <w:right w:val="single" w:sz="4" w:space="0" w:color="000000"/>
            </w:tcBorders>
            <w:shd w:val="clear" w:color="000000" w:fill="CCCCCC"/>
            <w:vAlign w:val="center"/>
            <w:hideMark/>
          </w:tcPr>
          <w:p w14:paraId="6344224F"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 xml:space="preserve">  Identify and evaluate existing risk controls</w:t>
            </w:r>
          </w:p>
        </w:tc>
        <w:tc>
          <w:tcPr>
            <w:tcW w:w="784" w:type="pct"/>
            <w:vMerge w:val="restart"/>
            <w:tcBorders>
              <w:top w:val="single" w:sz="4" w:space="0" w:color="auto"/>
              <w:left w:val="single" w:sz="4" w:space="0" w:color="auto"/>
              <w:bottom w:val="single" w:sz="4" w:space="0" w:color="000000"/>
              <w:right w:val="single" w:sz="4" w:space="0" w:color="auto"/>
            </w:tcBorders>
            <w:shd w:val="clear" w:color="000000" w:fill="CCCCCC"/>
            <w:vAlign w:val="center"/>
            <w:hideMark/>
          </w:tcPr>
          <w:p w14:paraId="47E509DD"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Further Risk Treatments</w:t>
            </w:r>
          </w:p>
        </w:tc>
        <w:tc>
          <w:tcPr>
            <w:tcW w:w="73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842F8"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Standards</w:t>
            </w:r>
          </w:p>
        </w:tc>
      </w:tr>
      <w:tr w:rsidR="0086046E" w:rsidRPr="006D5742" w14:paraId="6AB0C108" w14:textId="77777777" w:rsidTr="00FD40FF">
        <w:trPr>
          <w:trHeight w:val="450"/>
        </w:trPr>
        <w:tc>
          <w:tcPr>
            <w:tcW w:w="701" w:type="pct"/>
            <w:vMerge/>
            <w:tcBorders>
              <w:top w:val="single" w:sz="4" w:space="0" w:color="auto"/>
              <w:left w:val="single" w:sz="4" w:space="0" w:color="auto"/>
              <w:bottom w:val="single" w:sz="4" w:space="0" w:color="000000"/>
              <w:right w:val="single" w:sz="4" w:space="0" w:color="auto"/>
            </w:tcBorders>
            <w:vAlign w:val="center"/>
            <w:hideMark/>
          </w:tcPr>
          <w:p w14:paraId="37F16E79"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c>
          <w:tcPr>
            <w:tcW w:w="1076" w:type="pct"/>
            <w:gridSpan w:val="3"/>
            <w:vMerge/>
            <w:tcBorders>
              <w:top w:val="single" w:sz="4" w:space="0" w:color="auto"/>
              <w:left w:val="single" w:sz="4" w:space="0" w:color="auto"/>
              <w:bottom w:val="single" w:sz="4" w:space="0" w:color="000000"/>
              <w:right w:val="single" w:sz="4" w:space="0" w:color="000000"/>
            </w:tcBorders>
            <w:vAlign w:val="center"/>
            <w:hideMark/>
          </w:tcPr>
          <w:p w14:paraId="4427DD0A"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c>
          <w:tcPr>
            <w:tcW w:w="1706" w:type="pct"/>
            <w:gridSpan w:val="3"/>
            <w:vMerge/>
            <w:tcBorders>
              <w:top w:val="single" w:sz="4" w:space="0" w:color="auto"/>
              <w:left w:val="single" w:sz="4" w:space="0" w:color="auto"/>
              <w:bottom w:val="single" w:sz="4" w:space="0" w:color="000000"/>
              <w:right w:val="single" w:sz="4" w:space="0" w:color="000000"/>
            </w:tcBorders>
            <w:vAlign w:val="center"/>
            <w:hideMark/>
          </w:tcPr>
          <w:p w14:paraId="4857B49B"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c>
          <w:tcPr>
            <w:tcW w:w="784" w:type="pct"/>
            <w:vMerge/>
            <w:tcBorders>
              <w:top w:val="single" w:sz="4" w:space="0" w:color="auto"/>
              <w:left w:val="single" w:sz="4" w:space="0" w:color="auto"/>
              <w:bottom w:val="single" w:sz="4" w:space="0" w:color="000000"/>
              <w:right w:val="single" w:sz="4" w:space="0" w:color="auto"/>
            </w:tcBorders>
            <w:vAlign w:val="center"/>
            <w:hideMark/>
          </w:tcPr>
          <w:p w14:paraId="67B86E54"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c>
          <w:tcPr>
            <w:tcW w:w="733" w:type="pct"/>
            <w:vMerge/>
            <w:tcBorders>
              <w:top w:val="single" w:sz="4" w:space="0" w:color="auto"/>
              <w:left w:val="single" w:sz="4" w:space="0" w:color="auto"/>
              <w:bottom w:val="single" w:sz="4" w:space="0" w:color="auto"/>
              <w:right w:val="single" w:sz="4" w:space="0" w:color="auto"/>
            </w:tcBorders>
            <w:vAlign w:val="center"/>
            <w:hideMark/>
          </w:tcPr>
          <w:p w14:paraId="296D8C6B"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r>
      <w:tr w:rsidR="0086046E" w:rsidRPr="006D5742" w14:paraId="79700CBF" w14:textId="77777777" w:rsidTr="00FD40FF">
        <w:trPr>
          <w:trHeight w:val="630"/>
        </w:trPr>
        <w:tc>
          <w:tcPr>
            <w:tcW w:w="701" w:type="pct"/>
            <w:vMerge w:val="restart"/>
            <w:tcBorders>
              <w:top w:val="nil"/>
              <w:left w:val="single" w:sz="4" w:space="0" w:color="auto"/>
              <w:bottom w:val="single" w:sz="4" w:space="0" w:color="000000"/>
              <w:right w:val="single" w:sz="4" w:space="0" w:color="auto"/>
            </w:tcBorders>
            <w:shd w:val="clear" w:color="auto" w:fill="auto"/>
            <w:vAlign w:val="center"/>
            <w:hideMark/>
          </w:tcPr>
          <w:p w14:paraId="19EA39C8"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 xml:space="preserve"> Hazards/Issues/Risks</w:t>
            </w:r>
          </w:p>
        </w:tc>
        <w:tc>
          <w:tcPr>
            <w:tcW w:w="466" w:type="pct"/>
            <w:vMerge w:val="restart"/>
            <w:tcBorders>
              <w:top w:val="nil"/>
              <w:left w:val="single" w:sz="4" w:space="0" w:color="auto"/>
              <w:bottom w:val="single" w:sz="4" w:space="0" w:color="000000"/>
              <w:right w:val="single" w:sz="4" w:space="0" w:color="auto"/>
            </w:tcBorders>
            <w:shd w:val="clear" w:color="auto" w:fill="auto"/>
            <w:vAlign w:val="center"/>
            <w:hideMark/>
          </w:tcPr>
          <w:p w14:paraId="49B77A62"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Consequence</w:t>
            </w:r>
          </w:p>
        </w:tc>
        <w:tc>
          <w:tcPr>
            <w:tcW w:w="356" w:type="pct"/>
            <w:vMerge w:val="restart"/>
            <w:tcBorders>
              <w:top w:val="nil"/>
              <w:left w:val="single" w:sz="4" w:space="0" w:color="auto"/>
              <w:bottom w:val="single" w:sz="4" w:space="0" w:color="000000"/>
              <w:right w:val="single" w:sz="4" w:space="0" w:color="auto"/>
            </w:tcBorders>
            <w:shd w:val="clear" w:color="auto" w:fill="auto"/>
            <w:vAlign w:val="center"/>
            <w:hideMark/>
          </w:tcPr>
          <w:p w14:paraId="1EDEDB71"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Likelihood</w:t>
            </w:r>
          </w:p>
        </w:tc>
        <w:tc>
          <w:tcPr>
            <w:tcW w:w="254" w:type="pct"/>
            <w:vMerge w:val="restart"/>
            <w:tcBorders>
              <w:top w:val="nil"/>
              <w:left w:val="single" w:sz="4" w:space="0" w:color="auto"/>
              <w:bottom w:val="single" w:sz="4" w:space="0" w:color="000000"/>
              <w:right w:val="single" w:sz="4" w:space="0" w:color="auto"/>
            </w:tcBorders>
            <w:shd w:val="clear" w:color="auto" w:fill="auto"/>
            <w:vAlign w:val="center"/>
            <w:hideMark/>
          </w:tcPr>
          <w:p w14:paraId="66954FB8"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Risk level</w:t>
            </w:r>
          </w:p>
        </w:tc>
        <w:tc>
          <w:tcPr>
            <w:tcW w:w="582" w:type="pct"/>
            <w:vMerge w:val="restart"/>
            <w:tcBorders>
              <w:top w:val="nil"/>
              <w:left w:val="single" w:sz="4" w:space="0" w:color="auto"/>
              <w:bottom w:val="single" w:sz="4" w:space="0" w:color="000000"/>
              <w:right w:val="single" w:sz="4" w:space="0" w:color="auto"/>
            </w:tcBorders>
            <w:shd w:val="clear" w:color="auto" w:fill="auto"/>
            <w:vAlign w:val="center"/>
            <w:hideMark/>
          </w:tcPr>
          <w:p w14:paraId="0920459A"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 xml:space="preserve"> What we are doing now to manage this risk</w:t>
            </w:r>
            <w:r w:rsidRPr="006D5742">
              <w:rPr>
                <w:rFonts w:ascii="Times New Roman" w:eastAsia="Times New Roman" w:hAnsi="Times New Roman" w:cs="Times New Roman"/>
                <w:color w:val="000000"/>
                <w:sz w:val="18"/>
                <w:szCs w:val="18"/>
                <w:lang w:eastAsia="en-AU"/>
              </w:rPr>
              <w:t>.</w:t>
            </w:r>
          </w:p>
        </w:tc>
        <w:tc>
          <w:tcPr>
            <w:tcW w:w="841" w:type="pct"/>
            <w:vMerge w:val="restart"/>
            <w:tcBorders>
              <w:top w:val="nil"/>
              <w:left w:val="single" w:sz="4" w:space="0" w:color="auto"/>
              <w:bottom w:val="single" w:sz="4" w:space="0" w:color="000000"/>
              <w:right w:val="single" w:sz="4" w:space="0" w:color="auto"/>
            </w:tcBorders>
            <w:shd w:val="clear" w:color="auto" w:fill="auto"/>
            <w:vAlign w:val="center"/>
            <w:hideMark/>
          </w:tcPr>
          <w:p w14:paraId="361ACCCF"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Effectiveness of our strategies</w:t>
            </w:r>
          </w:p>
        </w:tc>
        <w:tc>
          <w:tcPr>
            <w:tcW w:w="283" w:type="pct"/>
            <w:vMerge w:val="restart"/>
            <w:tcBorders>
              <w:top w:val="nil"/>
              <w:left w:val="single" w:sz="4" w:space="0" w:color="auto"/>
              <w:bottom w:val="single" w:sz="4" w:space="0" w:color="000000"/>
              <w:right w:val="single" w:sz="4" w:space="0" w:color="auto"/>
            </w:tcBorders>
            <w:shd w:val="clear" w:color="auto" w:fill="auto"/>
            <w:vAlign w:val="center"/>
            <w:hideMark/>
          </w:tcPr>
          <w:p w14:paraId="3D2FECF4"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New risk level</w:t>
            </w:r>
          </w:p>
        </w:tc>
        <w:tc>
          <w:tcPr>
            <w:tcW w:w="784" w:type="pct"/>
            <w:tcBorders>
              <w:top w:val="nil"/>
              <w:left w:val="nil"/>
              <w:bottom w:val="nil"/>
              <w:right w:val="single" w:sz="4" w:space="0" w:color="auto"/>
            </w:tcBorders>
            <w:shd w:val="clear" w:color="auto" w:fill="auto"/>
            <w:vAlign w:val="bottom"/>
            <w:hideMark/>
          </w:tcPr>
          <w:p w14:paraId="72A2189D"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Further action needed</w:t>
            </w:r>
          </w:p>
        </w:tc>
        <w:tc>
          <w:tcPr>
            <w:tcW w:w="733" w:type="pct"/>
            <w:vMerge/>
            <w:tcBorders>
              <w:top w:val="single" w:sz="4" w:space="0" w:color="auto"/>
              <w:left w:val="single" w:sz="4" w:space="0" w:color="auto"/>
              <w:bottom w:val="single" w:sz="4" w:space="0" w:color="auto"/>
              <w:right w:val="single" w:sz="4" w:space="0" w:color="auto"/>
            </w:tcBorders>
            <w:vAlign w:val="center"/>
            <w:hideMark/>
          </w:tcPr>
          <w:p w14:paraId="4F974648"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r>
      <w:tr w:rsidR="0086046E" w:rsidRPr="006D5742" w14:paraId="299A36C8" w14:textId="77777777" w:rsidTr="006D5742">
        <w:trPr>
          <w:trHeight w:val="70"/>
        </w:trPr>
        <w:tc>
          <w:tcPr>
            <w:tcW w:w="701" w:type="pct"/>
            <w:vMerge/>
            <w:tcBorders>
              <w:top w:val="nil"/>
              <w:left w:val="single" w:sz="4" w:space="0" w:color="auto"/>
              <w:bottom w:val="single" w:sz="4" w:space="0" w:color="000000"/>
              <w:right w:val="single" w:sz="4" w:space="0" w:color="auto"/>
            </w:tcBorders>
            <w:vAlign w:val="center"/>
            <w:hideMark/>
          </w:tcPr>
          <w:p w14:paraId="5AA5FE5C"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c>
          <w:tcPr>
            <w:tcW w:w="466" w:type="pct"/>
            <w:vMerge/>
            <w:tcBorders>
              <w:top w:val="nil"/>
              <w:left w:val="single" w:sz="4" w:space="0" w:color="auto"/>
              <w:bottom w:val="single" w:sz="4" w:space="0" w:color="000000"/>
              <w:right w:val="single" w:sz="4" w:space="0" w:color="auto"/>
            </w:tcBorders>
            <w:vAlign w:val="center"/>
            <w:hideMark/>
          </w:tcPr>
          <w:p w14:paraId="2D1BFCBE"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c>
          <w:tcPr>
            <w:tcW w:w="356" w:type="pct"/>
            <w:vMerge/>
            <w:tcBorders>
              <w:top w:val="nil"/>
              <w:left w:val="single" w:sz="4" w:space="0" w:color="auto"/>
              <w:bottom w:val="single" w:sz="4" w:space="0" w:color="000000"/>
              <w:right w:val="single" w:sz="4" w:space="0" w:color="auto"/>
            </w:tcBorders>
            <w:vAlign w:val="center"/>
            <w:hideMark/>
          </w:tcPr>
          <w:p w14:paraId="25BBDF64"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c>
          <w:tcPr>
            <w:tcW w:w="254" w:type="pct"/>
            <w:vMerge/>
            <w:tcBorders>
              <w:top w:val="nil"/>
              <w:left w:val="single" w:sz="4" w:space="0" w:color="auto"/>
              <w:bottom w:val="single" w:sz="4" w:space="0" w:color="000000"/>
              <w:right w:val="single" w:sz="4" w:space="0" w:color="auto"/>
            </w:tcBorders>
            <w:vAlign w:val="center"/>
            <w:hideMark/>
          </w:tcPr>
          <w:p w14:paraId="3375B50E"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c>
          <w:tcPr>
            <w:tcW w:w="582" w:type="pct"/>
            <w:vMerge/>
            <w:tcBorders>
              <w:top w:val="nil"/>
              <w:left w:val="single" w:sz="4" w:space="0" w:color="auto"/>
              <w:bottom w:val="single" w:sz="4" w:space="0" w:color="000000"/>
              <w:right w:val="single" w:sz="4" w:space="0" w:color="auto"/>
            </w:tcBorders>
            <w:vAlign w:val="center"/>
            <w:hideMark/>
          </w:tcPr>
          <w:p w14:paraId="45AF96A1"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c>
          <w:tcPr>
            <w:tcW w:w="841" w:type="pct"/>
            <w:vMerge/>
            <w:tcBorders>
              <w:top w:val="nil"/>
              <w:left w:val="single" w:sz="4" w:space="0" w:color="auto"/>
              <w:bottom w:val="single" w:sz="4" w:space="0" w:color="000000"/>
              <w:right w:val="single" w:sz="4" w:space="0" w:color="auto"/>
            </w:tcBorders>
            <w:vAlign w:val="center"/>
            <w:hideMark/>
          </w:tcPr>
          <w:p w14:paraId="7C326F55"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c>
          <w:tcPr>
            <w:tcW w:w="283" w:type="pct"/>
            <w:vMerge/>
            <w:tcBorders>
              <w:top w:val="nil"/>
              <w:left w:val="single" w:sz="4" w:space="0" w:color="auto"/>
              <w:bottom w:val="single" w:sz="4" w:space="0" w:color="000000"/>
              <w:right w:val="single" w:sz="4" w:space="0" w:color="auto"/>
            </w:tcBorders>
            <w:vAlign w:val="center"/>
            <w:hideMark/>
          </w:tcPr>
          <w:p w14:paraId="35E60FB5"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c>
          <w:tcPr>
            <w:tcW w:w="784" w:type="pct"/>
            <w:tcBorders>
              <w:top w:val="nil"/>
              <w:left w:val="nil"/>
              <w:bottom w:val="single" w:sz="4" w:space="0" w:color="auto"/>
              <w:right w:val="single" w:sz="4" w:space="0" w:color="auto"/>
            </w:tcBorders>
            <w:shd w:val="clear" w:color="auto" w:fill="auto"/>
            <w:vAlign w:val="bottom"/>
            <w:hideMark/>
          </w:tcPr>
          <w:p w14:paraId="55F56819"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Opportunities for improvement</w:t>
            </w:r>
          </w:p>
        </w:tc>
        <w:tc>
          <w:tcPr>
            <w:tcW w:w="733" w:type="pct"/>
            <w:vMerge/>
            <w:tcBorders>
              <w:top w:val="single" w:sz="4" w:space="0" w:color="auto"/>
              <w:left w:val="single" w:sz="4" w:space="0" w:color="auto"/>
              <w:bottom w:val="single" w:sz="4" w:space="0" w:color="auto"/>
              <w:right w:val="single" w:sz="4" w:space="0" w:color="auto"/>
            </w:tcBorders>
            <w:vAlign w:val="center"/>
            <w:hideMark/>
          </w:tcPr>
          <w:p w14:paraId="42A75CA6" w14:textId="77777777" w:rsidR="0086046E" w:rsidRPr="006D5742" w:rsidRDefault="0086046E" w:rsidP="00076C4D">
            <w:pPr>
              <w:rPr>
                <w:rFonts w:ascii="Times New Roman" w:eastAsia="Times New Roman" w:hAnsi="Times New Roman" w:cs="Times New Roman"/>
                <w:b/>
                <w:bCs/>
                <w:color w:val="000000"/>
                <w:sz w:val="18"/>
                <w:szCs w:val="18"/>
                <w:lang w:eastAsia="en-AU"/>
              </w:rPr>
            </w:pPr>
          </w:p>
        </w:tc>
      </w:tr>
      <w:tr w:rsidR="0086046E" w:rsidRPr="006D5742" w14:paraId="1CA96F57" w14:textId="77777777" w:rsidTr="00FD40FF">
        <w:trPr>
          <w:trHeight w:val="315"/>
        </w:trPr>
        <w:tc>
          <w:tcPr>
            <w:tcW w:w="4267" w:type="pct"/>
            <w:gridSpan w:val="8"/>
            <w:tcBorders>
              <w:top w:val="single" w:sz="4" w:space="0" w:color="auto"/>
              <w:left w:val="single" w:sz="4" w:space="0" w:color="auto"/>
              <w:bottom w:val="single" w:sz="4" w:space="0" w:color="auto"/>
              <w:right w:val="single" w:sz="4" w:space="0" w:color="000000"/>
            </w:tcBorders>
            <w:shd w:val="clear" w:color="000000" w:fill="8EA9DB"/>
            <w:vAlign w:val="center"/>
            <w:hideMark/>
          </w:tcPr>
          <w:p w14:paraId="1C344E68"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MECHANICAL</w:t>
            </w:r>
          </w:p>
        </w:tc>
        <w:tc>
          <w:tcPr>
            <w:tcW w:w="733" w:type="pct"/>
            <w:tcBorders>
              <w:top w:val="nil"/>
              <w:left w:val="nil"/>
              <w:bottom w:val="single" w:sz="4" w:space="0" w:color="auto"/>
              <w:right w:val="single" w:sz="4" w:space="0" w:color="auto"/>
            </w:tcBorders>
            <w:shd w:val="clear" w:color="auto" w:fill="auto"/>
            <w:noWrap/>
            <w:vAlign w:val="center"/>
            <w:hideMark/>
          </w:tcPr>
          <w:p w14:paraId="1DB0A4A7"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w:t>
            </w:r>
          </w:p>
        </w:tc>
      </w:tr>
      <w:tr w:rsidR="0086046E" w:rsidRPr="006D5742" w14:paraId="08B5541B" w14:textId="77777777" w:rsidTr="00FD40FF">
        <w:trPr>
          <w:trHeight w:val="900"/>
        </w:trPr>
        <w:tc>
          <w:tcPr>
            <w:tcW w:w="701" w:type="pct"/>
            <w:tcBorders>
              <w:top w:val="nil"/>
              <w:left w:val="single" w:sz="4" w:space="0" w:color="auto"/>
              <w:bottom w:val="single" w:sz="4" w:space="0" w:color="auto"/>
              <w:right w:val="single" w:sz="4" w:space="0" w:color="auto"/>
            </w:tcBorders>
            <w:shd w:val="clear" w:color="auto" w:fill="auto"/>
            <w:vAlign w:val="bottom"/>
            <w:hideMark/>
          </w:tcPr>
          <w:p w14:paraId="2B2119D3"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Flying objects such as the chuck key left in chuck</w:t>
            </w:r>
          </w:p>
        </w:tc>
        <w:tc>
          <w:tcPr>
            <w:tcW w:w="466" w:type="pct"/>
            <w:tcBorders>
              <w:top w:val="nil"/>
              <w:left w:val="nil"/>
              <w:bottom w:val="single" w:sz="4" w:space="0" w:color="auto"/>
              <w:right w:val="single" w:sz="4" w:space="0" w:color="auto"/>
            </w:tcBorders>
            <w:shd w:val="clear" w:color="auto" w:fill="auto"/>
            <w:vAlign w:val="center"/>
            <w:hideMark/>
          </w:tcPr>
          <w:p w14:paraId="2FE8767D"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4</w:t>
            </w:r>
          </w:p>
        </w:tc>
        <w:tc>
          <w:tcPr>
            <w:tcW w:w="356" w:type="pct"/>
            <w:tcBorders>
              <w:top w:val="nil"/>
              <w:left w:val="nil"/>
              <w:bottom w:val="single" w:sz="4" w:space="0" w:color="auto"/>
              <w:right w:val="single" w:sz="4" w:space="0" w:color="auto"/>
            </w:tcBorders>
            <w:shd w:val="clear" w:color="auto" w:fill="auto"/>
            <w:vAlign w:val="center"/>
            <w:hideMark/>
          </w:tcPr>
          <w:p w14:paraId="04167427"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E</w:t>
            </w:r>
          </w:p>
        </w:tc>
        <w:tc>
          <w:tcPr>
            <w:tcW w:w="254" w:type="pct"/>
            <w:tcBorders>
              <w:top w:val="nil"/>
              <w:left w:val="nil"/>
              <w:bottom w:val="single" w:sz="4" w:space="0" w:color="auto"/>
              <w:right w:val="single" w:sz="4" w:space="0" w:color="auto"/>
            </w:tcBorders>
            <w:shd w:val="clear" w:color="auto" w:fill="auto"/>
            <w:vAlign w:val="center"/>
            <w:hideMark/>
          </w:tcPr>
          <w:p w14:paraId="6C72AE5E"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H</w:t>
            </w:r>
          </w:p>
        </w:tc>
        <w:tc>
          <w:tcPr>
            <w:tcW w:w="582" w:type="pct"/>
            <w:tcBorders>
              <w:top w:val="nil"/>
              <w:left w:val="nil"/>
              <w:bottom w:val="single" w:sz="4" w:space="0" w:color="auto"/>
              <w:right w:val="single" w:sz="4" w:space="0" w:color="auto"/>
            </w:tcBorders>
            <w:shd w:val="clear" w:color="auto" w:fill="auto"/>
            <w:vAlign w:val="center"/>
            <w:hideMark/>
          </w:tcPr>
          <w:p w14:paraId="069840D1"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Barrier between the workpiece and operator (Protective cover)</w:t>
            </w:r>
          </w:p>
        </w:tc>
        <w:tc>
          <w:tcPr>
            <w:tcW w:w="841" w:type="pct"/>
            <w:tcBorders>
              <w:top w:val="nil"/>
              <w:left w:val="nil"/>
              <w:bottom w:val="single" w:sz="4" w:space="0" w:color="auto"/>
              <w:right w:val="single" w:sz="4" w:space="0" w:color="auto"/>
            </w:tcBorders>
            <w:shd w:val="clear" w:color="auto" w:fill="auto"/>
            <w:vAlign w:val="center"/>
            <w:hideMark/>
          </w:tcPr>
          <w:p w14:paraId="19FB3E5C"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Reduces the risk of flying object</w:t>
            </w:r>
          </w:p>
        </w:tc>
        <w:tc>
          <w:tcPr>
            <w:tcW w:w="283" w:type="pct"/>
            <w:tcBorders>
              <w:top w:val="nil"/>
              <w:left w:val="nil"/>
              <w:bottom w:val="single" w:sz="4" w:space="0" w:color="auto"/>
              <w:right w:val="single" w:sz="4" w:space="0" w:color="auto"/>
            </w:tcBorders>
            <w:shd w:val="clear" w:color="auto" w:fill="auto"/>
            <w:vAlign w:val="center"/>
            <w:hideMark/>
          </w:tcPr>
          <w:p w14:paraId="56941E3F"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vAlign w:val="center"/>
            <w:hideMark/>
          </w:tcPr>
          <w:p w14:paraId="0B593407"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Voice control</w:t>
            </w:r>
          </w:p>
        </w:tc>
        <w:tc>
          <w:tcPr>
            <w:tcW w:w="733" w:type="pct"/>
            <w:tcBorders>
              <w:top w:val="nil"/>
              <w:left w:val="nil"/>
              <w:bottom w:val="single" w:sz="4" w:space="0" w:color="auto"/>
              <w:right w:val="single" w:sz="4" w:space="0" w:color="auto"/>
            </w:tcBorders>
            <w:shd w:val="clear" w:color="auto" w:fill="auto"/>
            <w:vAlign w:val="center"/>
            <w:hideMark/>
          </w:tcPr>
          <w:p w14:paraId="782D9B8C"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 4024.1601-2006 4.6.1(a) , 6.1.3</w:t>
            </w:r>
            <w:r w:rsidRPr="006D5742">
              <w:rPr>
                <w:rFonts w:ascii="Times New Roman" w:eastAsia="Times New Roman" w:hAnsi="Times New Roman" w:cs="Times New Roman"/>
                <w:color w:val="000000"/>
                <w:sz w:val="18"/>
                <w:szCs w:val="18"/>
                <w:lang w:eastAsia="en-AU"/>
              </w:rPr>
              <w:br/>
              <w:t>AS4024.1-1996 (15.3.2.4)</w:t>
            </w:r>
          </w:p>
        </w:tc>
      </w:tr>
      <w:tr w:rsidR="0086046E" w:rsidRPr="006D5742" w14:paraId="1D291612" w14:textId="77777777" w:rsidTr="00FD40FF">
        <w:trPr>
          <w:trHeight w:val="600"/>
        </w:trPr>
        <w:tc>
          <w:tcPr>
            <w:tcW w:w="701" w:type="pct"/>
            <w:tcBorders>
              <w:top w:val="nil"/>
              <w:left w:val="single" w:sz="4" w:space="0" w:color="auto"/>
              <w:bottom w:val="single" w:sz="4" w:space="0" w:color="auto"/>
              <w:right w:val="single" w:sz="4" w:space="0" w:color="auto"/>
            </w:tcBorders>
            <w:shd w:val="clear" w:color="auto" w:fill="auto"/>
            <w:vAlign w:val="bottom"/>
            <w:hideMark/>
          </w:tcPr>
          <w:p w14:paraId="2F68483B"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Cutting tool injury when cleaning,</w:t>
            </w:r>
            <w:r w:rsidRPr="006D5742">
              <w:rPr>
                <w:rFonts w:ascii="Times New Roman" w:eastAsia="Times New Roman" w:hAnsi="Times New Roman" w:cs="Times New Roman"/>
                <w:color w:val="000000"/>
                <w:sz w:val="18"/>
                <w:szCs w:val="18"/>
                <w:lang w:eastAsia="en-AU"/>
              </w:rPr>
              <w:br/>
              <w:t xml:space="preserve"> filing or polishing (machine off)</w:t>
            </w:r>
          </w:p>
        </w:tc>
        <w:tc>
          <w:tcPr>
            <w:tcW w:w="466" w:type="pct"/>
            <w:tcBorders>
              <w:top w:val="nil"/>
              <w:left w:val="nil"/>
              <w:bottom w:val="single" w:sz="4" w:space="0" w:color="auto"/>
              <w:right w:val="single" w:sz="4" w:space="0" w:color="auto"/>
            </w:tcBorders>
            <w:shd w:val="clear" w:color="auto" w:fill="auto"/>
            <w:noWrap/>
            <w:vAlign w:val="center"/>
            <w:hideMark/>
          </w:tcPr>
          <w:p w14:paraId="4EA7D0A8"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1</w:t>
            </w:r>
          </w:p>
        </w:tc>
        <w:tc>
          <w:tcPr>
            <w:tcW w:w="356" w:type="pct"/>
            <w:tcBorders>
              <w:top w:val="nil"/>
              <w:left w:val="nil"/>
              <w:bottom w:val="single" w:sz="4" w:space="0" w:color="auto"/>
              <w:right w:val="single" w:sz="4" w:space="0" w:color="auto"/>
            </w:tcBorders>
            <w:shd w:val="clear" w:color="auto" w:fill="auto"/>
            <w:noWrap/>
            <w:vAlign w:val="center"/>
            <w:hideMark/>
          </w:tcPr>
          <w:p w14:paraId="16FC92FA"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D</w:t>
            </w:r>
          </w:p>
        </w:tc>
        <w:tc>
          <w:tcPr>
            <w:tcW w:w="254" w:type="pct"/>
            <w:tcBorders>
              <w:top w:val="nil"/>
              <w:left w:val="nil"/>
              <w:bottom w:val="single" w:sz="4" w:space="0" w:color="auto"/>
              <w:right w:val="single" w:sz="4" w:space="0" w:color="auto"/>
            </w:tcBorders>
            <w:shd w:val="clear" w:color="auto" w:fill="auto"/>
            <w:noWrap/>
            <w:vAlign w:val="center"/>
            <w:hideMark/>
          </w:tcPr>
          <w:p w14:paraId="729F4168"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582" w:type="pct"/>
            <w:tcBorders>
              <w:top w:val="nil"/>
              <w:left w:val="nil"/>
              <w:bottom w:val="single" w:sz="4" w:space="0" w:color="auto"/>
              <w:right w:val="single" w:sz="4" w:space="0" w:color="auto"/>
            </w:tcBorders>
            <w:shd w:val="clear" w:color="auto" w:fill="auto"/>
            <w:noWrap/>
            <w:vAlign w:val="center"/>
            <w:hideMark/>
          </w:tcPr>
          <w:p w14:paraId="629D22A6"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xml:space="preserve">Risk sign. Authorization </w:t>
            </w:r>
          </w:p>
        </w:tc>
        <w:tc>
          <w:tcPr>
            <w:tcW w:w="841" w:type="pct"/>
            <w:tcBorders>
              <w:top w:val="nil"/>
              <w:left w:val="nil"/>
              <w:bottom w:val="single" w:sz="4" w:space="0" w:color="auto"/>
              <w:right w:val="single" w:sz="4" w:space="0" w:color="auto"/>
            </w:tcBorders>
            <w:shd w:val="clear" w:color="auto" w:fill="auto"/>
            <w:vAlign w:val="center"/>
            <w:hideMark/>
          </w:tcPr>
          <w:p w14:paraId="41471B7D"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Let people be aware of possible</w:t>
            </w:r>
            <w:r w:rsidRPr="006D5742">
              <w:rPr>
                <w:rFonts w:ascii="Times New Roman" w:eastAsia="Times New Roman" w:hAnsi="Times New Roman" w:cs="Times New Roman"/>
                <w:color w:val="000000"/>
                <w:sz w:val="18"/>
                <w:szCs w:val="18"/>
                <w:lang w:eastAsia="en-AU"/>
              </w:rPr>
              <w:br/>
              <w:t xml:space="preserve"> risk</w:t>
            </w:r>
          </w:p>
        </w:tc>
        <w:tc>
          <w:tcPr>
            <w:tcW w:w="283" w:type="pct"/>
            <w:tcBorders>
              <w:top w:val="nil"/>
              <w:left w:val="nil"/>
              <w:bottom w:val="single" w:sz="4" w:space="0" w:color="auto"/>
              <w:right w:val="single" w:sz="4" w:space="0" w:color="auto"/>
            </w:tcBorders>
            <w:shd w:val="clear" w:color="auto" w:fill="auto"/>
            <w:noWrap/>
            <w:vAlign w:val="center"/>
            <w:hideMark/>
          </w:tcPr>
          <w:p w14:paraId="5FF65470"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14:paraId="08123837"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Training</w:t>
            </w:r>
          </w:p>
        </w:tc>
        <w:tc>
          <w:tcPr>
            <w:tcW w:w="733" w:type="pct"/>
            <w:tcBorders>
              <w:top w:val="nil"/>
              <w:left w:val="nil"/>
              <w:bottom w:val="single" w:sz="4" w:space="0" w:color="auto"/>
              <w:right w:val="single" w:sz="4" w:space="0" w:color="auto"/>
            </w:tcBorders>
            <w:shd w:val="clear" w:color="auto" w:fill="auto"/>
            <w:vAlign w:val="center"/>
            <w:hideMark/>
          </w:tcPr>
          <w:p w14:paraId="3E033C32"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xml:space="preserve">AS 4024.1601-2006 6.3.5, .4.2. 10.2 </w:t>
            </w:r>
          </w:p>
        </w:tc>
      </w:tr>
      <w:tr w:rsidR="0086046E" w:rsidRPr="006D5742" w14:paraId="7BF9571A" w14:textId="77777777" w:rsidTr="00FD40FF">
        <w:trPr>
          <w:trHeight w:val="945"/>
        </w:trPr>
        <w:tc>
          <w:tcPr>
            <w:tcW w:w="701" w:type="pct"/>
            <w:tcBorders>
              <w:top w:val="nil"/>
              <w:left w:val="single" w:sz="4" w:space="0" w:color="auto"/>
              <w:bottom w:val="single" w:sz="4" w:space="0" w:color="auto"/>
              <w:right w:val="single" w:sz="4" w:space="0" w:color="auto"/>
            </w:tcBorders>
            <w:shd w:val="clear" w:color="auto" w:fill="auto"/>
            <w:vAlign w:val="center"/>
            <w:hideMark/>
          </w:tcPr>
          <w:p w14:paraId="4C406417"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xml:space="preserve">Metal chips and </w:t>
            </w:r>
            <w:proofErr w:type="spellStart"/>
            <w:r w:rsidRPr="006D5742">
              <w:rPr>
                <w:rFonts w:ascii="Times New Roman" w:eastAsia="Times New Roman" w:hAnsi="Times New Roman" w:cs="Times New Roman"/>
                <w:color w:val="000000"/>
                <w:sz w:val="18"/>
                <w:szCs w:val="18"/>
                <w:lang w:eastAsia="en-AU"/>
              </w:rPr>
              <w:t>swarf</w:t>
            </w:r>
            <w:proofErr w:type="spellEnd"/>
            <w:r w:rsidRPr="006D5742">
              <w:rPr>
                <w:rFonts w:ascii="Times New Roman" w:eastAsia="Times New Roman" w:hAnsi="Times New Roman" w:cs="Times New Roman"/>
                <w:color w:val="000000"/>
                <w:sz w:val="18"/>
                <w:szCs w:val="18"/>
                <w:lang w:eastAsia="en-AU"/>
              </w:rPr>
              <w:t xml:space="preserve"> coming loose</w:t>
            </w:r>
          </w:p>
        </w:tc>
        <w:tc>
          <w:tcPr>
            <w:tcW w:w="466" w:type="pct"/>
            <w:tcBorders>
              <w:top w:val="nil"/>
              <w:left w:val="nil"/>
              <w:bottom w:val="single" w:sz="4" w:space="0" w:color="auto"/>
              <w:right w:val="single" w:sz="4" w:space="0" w:color="auto"/>
            </w:tcBorders>
            <w:shd w:val="clear" w:color="auto" w:fill="auto"/>
            <w:vAlign w:val="center"/>
            <w:hideMark/>
          </w:tcPr>
          <w:p w14:paraId="5D4C9EFF"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3</w:t>
            </w:r>
          </w:p>
        </w:tc>
        <w:tc>
          <w:tcPr>
            <w:tcW w:w="356" w:type="pct"/>
            <w:tcBorders>
              <w:top w:val="nil"/>
              <w:left w:val="nil"/>
              <w:bottom w:val="single" w:sz="4" w:space="0" w:color="auto"/>
              <w:right w:val="single" w:sz="4" w:space="0" w:color="auto"/>
            </w:tcBorders>
            <w:shd w:val="clear" w:color="auto" w:fill="auto"/>
            <w:vAlign w:val="center"/>
            <w:hideMark/>
          </w:tcPr>
          <w:p w14:paraId="5F7C71E7"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w:t>
            </w:r>
          </w:p>
        </w:tc>
        <w:tc>
          <w:tcPr>
            <w:tcW w:w="254" w:type="pct"/>
            <w:tcBorders>
              <w:top w:val="nil"/>
              <w:left w:val="nil"/>
              <w:bottom w:val="single" w:sz="4" w:space="0" w:color="auto"/>
              <w:right w:val="single" w:sz="4" w:space="0" w:color="auto"/>
            </w:tcBorders>
            <w:shd w:val="clear" w:color="auto" w:fill="auto"/>
            <w:vAlign w:val="center"/>
            <w:hideMark/>
          </w:tcPr>
          <w:p w14:paraId="442A9FE2"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X</w:t>
            </w:r>
          </w:p>
        </w:tc>
        <w:tc>
          <w:tcPr>
            <w:tcW w:w="582" w:type="pct"/>
            <w:tcBorders>
              <w:top w:val="nil"/>
              <w:left w:val="nil"/>
              <w:bottom w:val="single" w:sz="4" w:space="0" w:color="auto"/>
              <w:right w:val="single" w:sz="4" w:space="0" w:color="auto"/>
            </w:tcBorders>
            <w:shd w:val="clear" w:color="auto" w:fill="auto"/>
            <w:vAlign w:val="center"/>
            <w:hideMark/>
          </w:tcPr>
          <w:p w14:paraId="32446955"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Barrier between the workpiece and operator (Protective cover) and the usage of PPE</w:t>
            </w:r>
          </w:p>
        </w:tc>
        <w:tc>
          <w:tcPr>
            <w:tcW w:w="841" w:type="pct"/>
            <w:tcBorders>
              <w:top w:val="nil"/>
              <w:left w:val="nil"/>
              <w:bottom w:val="single" w:sz="4" w:space="0" w:color="auto"/>
              <w:right w:val="single" w:sz="4" w:space="0" w:color="auto"/>
            </w:tcBorders>
            <w:shd w:val="clear" w:color="auto" w:fill="auto"/>
            <w:vAlign w:val="center"/>
            <w:hideMark/>
          </w:tcPr>
          <w:p w14:paraId="0589BF9E"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Reduces the possibility of chips flying out of the machine</w:t>
            </w:r>
          </w:p>
        </w:tc>
        <w:tc>
          <w:tcPr>
            <w:tcW w:w="283" w:type="pct"/>
            <w:tcBorders>
              <w:top w:val="nil"/>
              <w:left w:val="nil"/>
              <w:bottom w:val="single" w:sz="4" w:space="0" w:color="auto"/>
              <w:right w:val="single" w:sz="4" w:space="0" w:color="auto"/>
            </w:tcBorders>
            <w:shd w:val="clear" w:color="auto" w:fill="auto"/>
            <w:vAlign w:val="center"/>
            <w:hideMark/>
          </w:tcPr>
          <w:p w14:paraId="1088CCCB"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vAlign w:val="center"/>
            <w:hideMark/>
          </w:tcPr>
          <w:p w14:paraId="6B254AA8"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xml:space="preserve">Voice control </w:t>
            </w:r>
          </w:p>
        </w:tc>
        <w:tc>
          <w:tcPr>
            <w:tcW w:w="733" w:type="pct"/>
            <w:tcBorders>
              <w:top w:val="nil"/>
              <w:left w:val="nil"/>
              <w:bottom w:val="single" w:sz="4" w:space="0" w:color="auto"/>
              <w:right w:val="single" w:sz="4" w:space="0" w:color="auto"/>
            </w:tcBorders>
            <w:shd w:val="clear" w:color="auto" w:fill="auto"/>
            <w:vAlign w:val="center"/>
            <w:hideMark/>
          </w:tcPr>
          <w:p w14:paraId="10ADF0BE"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 4024.1601-2006 4.6.1(a)</w:t>
            </w:r>
          </w:p>
        </w:tc>
      </w:tr>
      <w:tr w:rsidR="0086046E" w:rsidRPr="006D5742" w14:paraId="7F007E7D" w14:textId="77777777" w:rsidTr="00FD40FF">
        <w:trPr>
          <w:trHeight w:val="630"/>
        </w:trPr>
        <w:tc>
          <w:tcPr>
            <w:tcW w:w="701" w:type="pct"/>
            <w:tcBorders>
              <w:top w:val="nil"/>
              <w:left w:val="single" w:sz="4" w:space="0" w:color="auto"/>
              <w:bottom w:val="single" w:sz="4" w:space="0" w:color="auto"/>
              <w:right w:val="single" w:sz="4" w:space="0" w:color="auto"/>
            </w:tcBorders>
            <w:shd w:val="clear" w:color="auto" w:fill="auto"/>
            <w:vAlign w:val="bottom"/>
            <w:hideMark/>
          </w:tcPr>
          <w:p w14:paraId="278F757C"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Rotating machine parts- entanglement</w:t>
            </w:r>
          </w:p>
        </w:tc>
        <w:tc>
          <w:tcPr>
            <w:tcW w:w="466" w:type="pct"/>
            <w:tcBorders>
              <w:top w:val="nil"/>
              <w:left w:val="nil"/>
              <w:bottom w:val="single" w:sz="4" w:space="0" w:color="auto"/>
              <w:right w:val="single" w:sz="4" w:space="0" w:color="auto"/>
            </w:tcBorders>
            <w:shd w:val="clear" w:color="auto" w:fill="auto"/>
            <w:vAlign w:val="center"/>
            <w:hideMark/>
          </w:tcPr>
          <w:p w14:paraId="459AE565"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bookmarkStart w:id="4" w:name="RANGE!B9"/>
            <w:r w:rsidRPr="006D5742">
              <w:rPr>
                <w:rFonts w:ascii="Times New Roman" w:eastAsia="Times New Roman" w:hAnsi="Times New Roman" w:cs="Times New Roman"/>
                <w:color w:val="000000"/>
                <w:sz w:val="18"/>
                <w:szCs w:val="18"/>
                <w:lang w:eastAsia="en-AU"/>
              </w:rPr>
              <w:t>5</w:t>
            </w:r>
            <w:bookmarkEnd w:id="4"/>
          </w:p>
        </w:tc>
        <w:tc>
          <w:tcPr>
            <w:tcW w:w="356" w:type="pct"/>
            <w:tcBorders>
              <w:top w:val="nil"/>
              <w:left w:val="nil"/>
              <w:bottom w:val="single" w:sz="4" w:space="0" w:color="auto"/>
              <w:right w:val="single" w:sz="4" w:space="0" w:color="auto"/>
            </w:tcBorders>
            <w:shd w:val="clear" w:color="auto" w:fill="auto"/>
            <w:noWrap/>
            <w:vAlign w:val="center"/>
            <w:hideMark/>
          </w:tcPr>
          <w:p w14:paraId="625F3B3E"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E</w:t>
            </w:r>
          </w:p>
        </w:tc>
        <w:tc>
          <w:tcPr>
            <w:tcW w:w="254" w:type="pct"/>
            <w:tcBorders>
              <w:top w:val="nil"/>
              <w:left w:val="nil"/>
              <w:bottom w:val="single" w:sz="4" w:space="0" w:color="auto"/>
              <w:right w:val="single" w:sz="4" w:space="0" w:color="auto"/>
            </w:tcBorders>
            <w:shd w:val="clear" w:color="auto" w:fill="auto"/>
            <w:noWrap/>
            <w:vAlign w:val="center"/>
            <w:hideMark/>
          </w:tcPr>
          <w:p w14:paraId="7A709469"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H</w:t>
            </w:r>
          </w:p>
        </w:tc>
        <w:tc>
          <w:tcPr>
            <w:tcW w:w="582" w:type="pct"/>
            <w:tcBorders>
              <w:top w:val="nil"/>
              <w:left w:val="nil"/>
              <w:bottom w:val="nil"/>
              <w:right w:val="nil"/>
            </w:tcBorders>
            <w:shd w:val="clear" w:color="auto" w:fill="auto"/>
            <w:vAlign w:val="center"/>
            <w:hideMark/>
          </w:tcPr>
          <w:p w14:paraId="4BFA66A5"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Machine stops when door is open</w:t>
            </w:r>
            <w:r w:rsidRPr="006D5742">
              <w:rPr>
                <w:rFonts w:ascii="Times New Roman" w:eastAsia="Times New Roman" w:hAnsi="Times New Roman" w:cs="Times New Roman"/>
                <w:color w:val="000000"/>
                <w:sz w:val="18"/>
                <w:szCs w:val="18"/>
                <w:lang w:eastAsia="en-AU"/>
              </w:rPr>
              <w:br/>
              <w:t>(Mechanical sensor)</w:t>
            </w:r>
          </w:p>
        </w:tc>
        <w:tc>
          <w:tcPr>
            <w:tcW w:w="841" w:type="pct"/>
            <w:tcBorders>
              <w:top w:val="nil"/>
              <w:left w:val="single" w:sz="4" w:space="0" w:color="auto"/>
              <w:bottom w:val="single" w:sz="4" w:space="0" w:color="auto"/>
              <w:right w:val="single" w:sz="4" w:space="0" w:color="auto"/>
            </w:tcBorders>
            <w:shd w:val="clear" w:color="auto" w:fill="auto"/>
            <w:noWrap/>
            <w:vAlign w:val="center"/>
            <w:hideMark/>
          </w:tcPr>
          <w:p w14:paraId="6040B45C"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xml:space="preserve">Prevent people from getting caught </w:t>
            </w:r>
          </w:p>
        </w:tc>
        <w:tc>
          <w:tcPr>
            <w:tcW w:w="283" w:type="pct"/>
            <w:tcBorders>
              <w:top w:val="nil"/>
              <w:left w:val="nil"/>
              <w:bottom w:val="single" w:sz="4" w:space="0" w:color="auto"/>
              <w:right w:val="single" w:sz="4" w:space="0" w:color="auto"/>
            </w:tcBorders>
            <w:shd w:val="clear" w:color="auto" w:fill="auto"/>
            <w:noWrap/>
            <w:vAlign w:val="center"/>
            <w:hideMark/>
          </w:tcPr>
          <w:p w14:paraId="2D542742"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14:paraId="1072CFCB"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Preventive action</w:t>
            </w:r>
          </w:p>
        </w:tc>
        <w:tc>
          <w:tcPr>
            <w:tcW w:w="733" w:type="pct"/>
            <w:tcBorders>
              <w:top w:val="nil"/>
              <w:left w:val="nil"/>
              <w:bottom w:val="single" w:sz="4" w:space="0" w:color="auto"/>
              <w:right w:val="single" w:sz="4" w:space="0" w:color="auto"/>
            </w:tcBorders>
            <w:shd w:val="clear" w:color="auto" w:fill="auto"/>
            <w:vAlign w:val="center"/>
            <w:hideMark/>
          </w:tcPr>
          <w:p w14:paraId="1F9A56CB"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 4024.1601-2006 4.6.1(a)</w:t>
            </w:r>
            <w:r w:rsidRPr="006D5742">
              <w:rPr>
                <w:rFonts w:ascii="Times New Roman" w:eastAsia="Times New Roman" w:hAnsi="Times New Roman" w:cs="Times New Roman"/>
                <w:color w:val="000000"/>
                <w:sz w:val="18"/>
                <w:szCs w:val="18"/>
                <w:lang w:eastAsia="en-AU"/>
              </w:rPr>
              <w:br/>
              <w:t>AS 4024.1-1996 (15.3.2.3)</w:t>
            </w:r>
          </w:p>
        </w:tc>
      </w:tr>
      <w:tr w:rsidR="0086046E" w:rsidRPr="006D5742" w14:paraId="12E6CC8B" w14:textId="77777777" w:rsidTr="00FD40FF">
        <w:trPr>
          <w:trHeight w:val="600"/>
        </w:trPr>
        <w:tc>
          <w:tcPr>
            <w:tcW w:w="701" w:type="pct"/>
            <w:tcBorders>
              <w:top w:val="nil"/>
              <w:left w:val="single" w:sz="4" w:space="0" w:color="auto"/>
              <w:bottom w:val="single" w:sz="4" w:space="0" w:color="auto"/>
              <w:right w:val="single" w:sz="4" w:space="0" w:color="auto"/>
            </w:tcBorders>
            <w:shd w:val="clear" w:color="auto" w:fill="auto"/>
            <w:vAlign w:val="bottom"/>
            <w:hideMark/>
          </w:tcPr>
          <w:p w14:paraId="51016BF5"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xml:space="preserve">Closing movements of parts under </w:t>
            </w:r>
            <w:r w:rsidRPr="006D5742">
              <w:rPr>
                <w:rFonts w:ascii="Times New Roman" w:eastAsia="Times New Roman" w:hAnsi="Times New Roman" w:cs="Times New Roman"/>
                <w:color w:val="000000"/>
                <w:sz w:val="18"/>
                <w:szCs w:val="18"/>
                <w:lang w:eastAsia="en-AU"/>
              </w:rPr>
              <w:br/>
              <w:t>power can result finger trapping</w:t>
            </w:r>
          </w:p>
        </w:tc>
        <w:tc>
          <w:tcPr>
            <w:tcW w:w="466" w:type="pct"/>
            <w:tcBorders>
              <w:top w:val="nil"/>
              <w:left w:val="nil"/>
              <w:bottom w:val="single" w:sz="4" w:space="0" w:color="auto"/>
              <w:right w:val="single" w:sz="4" w:space="0" w:color="auto"/>
            </w:tcBorders>
            <w:shd w:val="clear" w:color="auto" w:fill="auto"/>
            <w:noWrap/>
            <w:vAlign w:val="center"/>
            <w:hideMark/>
          </w:tcPr>
          <w:p w14:paraId="3E977B3C"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4</w:t>
            </w:r>
          </w:p>
        </w:tc>
        <w:tc>
          <w:tcPr>
            <w:tcW w:w="356" w:type="pct"/>
            <w:tcBorders>
              <w:top w:val="nil"/>
              <w:left w:val="nil"/>
              <w:bottom w:val="single" w:sz="4" w:space="0" w:color="auto"/>
              <w:right w:val="single" w:sz="4" w:space="0" w:color="auto"/>
            </w:tcBorders>
            <w:shd w:val="clear" w:color="auto" w:fill="auto"/>
            <w:noWrap/>
            <w:vAlign w:val="center"/>
            <w:hideMark/>
          </w:tcPr>
          <w:p w14:paraId="545F6F7B"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C</w:t>
            </w:r>
          </w:p>
        </w:tc>
        <w:tc>
          <w:tcPr>
            <w:tcW w:w="254" w:type="pct"/>
            <w:tcBorders>
              <w:top w:val="nil"/>
              <w:left w:val="nil"/>
              <w:bottom w:val="single" w:sz="4" w:space="0" w:color="auto"/>
              <w:right w:val="single" w:sz="4" w:space="0" w:color="auto"/>
            </w:tcBorders>
            <w:shd w:val="clear" w:color="auto" w:fill="auto"/>
            <w:noWrap/>
            <w:vAlign w:val="center"/>
            <w:hideMark/>
          </w:tcPr>
          <w:p w14:paraId="6C44B4D9"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X</w:t>
            </w:r>
          </w:p>
        </w:tc>
        <w:tc>
          <w:tcPr>
            <w:tcW w:w="582" w:type="pct"/>
            <w:tcBorders>
              <w:top w:val="single" w:sz="4" w:space="0" w:color="auto"/>
              <w:left w:val="nil"/>
              <w:bottom w:val="single" w:sz="4" w:space="0" w:color="auto"/>
              <w:right w:val="single" w:sz="4" w:space="0" w:color="auto"/>
            </w:tcBorders>
            <w:shd w:val="clear" w:color="auto" w:fill="auto"/>
            <w:vAlign w:val="center"/>
            <w:hideMark/>
          </w:tcPr>
          <w:p w14:paraId="22DAC9A4"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Machine stops when door is open</w:t>
            </w:r>
            <w:r w:rsidRPr="006D5742">
              <w:rPr>
                <w:rFonts w:ascii="Times New Roman" w:eastAsia="Times New Roman" w:hAnsi="Times New Roman" w:cs="Times New Roman"/>
                <w:color w:val="000000"/>
                <w:sz w:val="18"/>
                <w:szCs w:val="18"/>
                <w:lang w:eastAsia="en-AU"/>
              </w:rPr>
              <w:br/>
              <w:t>(Mechanical sensor)</w:t>
            </w:r>
          </w:p>
        </w:tc>
        <w:tc>
          <w:tcPr>
            <w:tcW w:w="841" w:type="pct"/>
            <w:tcBorders>
              <w:top w:val="nil"/>
              <w:left w:val="nil"/>
              <w:bottom w:val="single" w:sz="4" w:space="0" w:color="auto"/>
              <w:right w:val="single" w:sz="4" w:space="0" w:color="auto"/>
            </w:tcBorders>
            <w:shd w:val="clear" w:color="auto" w:fill="auto"/>
            <w:noWrap/>
            <w:vAlign w:val="center"/>
            <w:hideMark/>
          </w:tcPr>
          <w:p w14:paraId="3E766621"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xml:space="preserve">Prevent people from getting caught </w:t>
            </w:r>
          </w:p>
        </w:tc>
        <w:tc>
          <w:tcPr>
            <w:tcW w:w="283" w:type="pct"/>
            <w:tcBorders>
              <w:top w:val="nil"/>
              <w:left w:val="nil"/>
              <w:bottom w:val="single" w:sz="4" w:space="0" w:color="auto"/>
              <w:right w:val="single" w:sz="4" w:space="0" w:color="auto"/>
            </w:tcBorders>
            <w:shd w:val="clear" w:color="auto" w:fill="auto"/>
            <w:noWrap/>
            <w:vAlign w:val="center"/>
            <w:hideMark/>
          </w:tcPr>
          <w:p w14:paraId="5F38D9C0"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14:paraId="23068BD2"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w:t>
            </w:r>
          </w:p>
        </w:tc>
        <w:tc>
          <w:tcPr>
            <w:tcW w:w="733" w:type="pct"/>
            <w:tcBorders>
              <w:top w:val="nil"/>
              <w:left w:val="nil"/>
              <w:bottom w:val="single" w:sz="4" w:space="0" w:color="auto"/>
              <w:right w:val="single" w:sz="4" w:space="0" w:color="auto"/>
            </w:tcBorders>
            <w:shd w:val="clear" w:color="auto" w:fill="auto"/>
            <w:vAlign w:val="center"/>
            <w:hideMark/>
          </w:tcPr>
          <w:p w14:paraId="4D2EAE70"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 4024.1601-2006 4.6.1(a)</w:t>
            </w:r>
            <w:r w:rsidRPr="006D5742">
              <w:rPr>
                <w:rFonts w:ascii="Times New Roman" w:eastAsia="Times New Roman" w:hAnsi="Times New Roman" w:cs="Times New Roman"/>
                <w:color w:val="000000"/>
                <w:sz w:val="18"/>
                <w:szCs w:val="18"/>
                <w:lang w:eastAsia="en-AU"/>
              </w:rPr>
              <w:br/>
              <w:t>AS 4024.1801-2006</w:t>
            </w:r>
          </w:p>
        </w:tc>
      </w:tr>
      <w:tr w:rsidR="0086046E" w:rsidRPr="006D5742" w14:paraId="4DEA9E60" w14:textId="77777777" w:rsidTr="00FD40FF">
        <w:trPr>
          <w:trHeight w:val="300"/>
        </w:trPr>
        <w:tc>
          <w:tcPr>
            <w:tcW w:w="701" w:type="pct"/>
            <w:tcBorders>
              <w:top w:val="nil"/>
              <w:left w:val="single" w:sz="4" w:space="0" w:color="auto"/>
              <w:bottom w:val="single" w:sz="4" w:space="0" w:color="auto"/>
              <w:right w:val="single" w:sz="4" w:space="0" w:color="auto"/>
            </w:tcBorders>
            <w:shd w:val="clear" w:color="auto" w:fill="auto"/>
            <w:vAlign w:val="bottom"/>
            <w:hideMark/>
          </w:tcPr>
          <w:p w14:paraId="3B419968"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Work pieces can very hot</w:t>
            </w:r>
          </w:p>
        </w:tc>
        <w:tc>
          <w:tcPr>
            <w:tcW w:w="466" w:type="pct"/>
            <w:tcBorders>
              <w:top w:val="nil"/>
              <w:left w:val="nil"/>
              <w:bottom w:val="single" w:sz="4" w:space="0" w:color="auto"/>
              <w:right w:val="single" w:sz="4" w:space="0" w:color="auto"/>
            </w:tcBorders>
            <w:shd w:val="clear" w:color="auto" w:fill="auto"/>
            <w:noWrap/>
            <w:vAlign w:val="center"/>
            <w:hideMark/>
          </w:tcPr>
          <w:p w14:paraId="5EA70B5D"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2</w:t>
            </w:r>
          </w:p>
        </w:tc>
        <w:tc>
          <w:tcPr>
            <w:tcW w:w="356" w:type="pct"/>
            <w:tcBorders>
              <w:top w:val="nil"/>
              <w:left w:val="nil"/>
              <w:bottom w:val="single" w:sz="4" w:space="0" w:color="auto"/>
              <w:right w:val="single" w:sz="4" w:space="0" w:color="auto"/>
            </w:tcBorders>
            <w:shd w:val="clear" w:color="auto" w:fill="auto"/>
            <w:noWrap/>
            <w:vAlign w:val="center"/>
            <w:hideMark/>
          </w:tcPr>
          <w:p w14:paraId="496BCDCB"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D</w:t>
            </w:r>
          </w:p>
        </w:tc>
        <w:tc>
          <w:tcPr>
            <w:tcW w:w="254" w:type="pct"/>
            <w:tcBorders>
              <w:top w:val="nil"/>
              <w:left w:val="nil"/>
              <w:bottom w:val="single" w:sz="4" w:space="0" w:color="auto"/>
              <w:right w:val="single" w:sz="4" w:space="0" w:color="auto"/>
            </w:tcBorders>
            <w:shd w:val="clear" w:color="auto" w:fill="auto"/>
            <w:noWrap/>
            <w:vAlign w:val="center"/>
            <w:hideMark/>
          </w:tcPr>
          <w:p w14:paraId="47C2CAE0"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582" w:type="pct"/>
            <w:tcBorders>
              <w:top w:val="nil"/>
              <w:left w:val="nil"/>
              <w:bottom w:val="single" w:sz="4" w:space="0" w:color="auto"/>
              <w:right w:val="single" w:sz="4" w:space="0" w:color="auto"/>
            </w:tcBorders>
            <w:shd w:val="clear" w:color="auto" w:fill="auto"/>
            <w:noWrap/>
            <w:vAlign w:val="center"/>
            <w:hideMark/>
          </w:tcPr>
          <w:p w14:paraId="16EDBCF5"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Monitoring coolant flow</w:t>
            </w:r>
          </w:p>
        </w:tc>
        <w:tc>
          <w:tcPr>
            <w:tcW w:w="841" w:type="pct"/>
            <w:tcBorders>
              <w:top w:val="nil"/>
              <w:left w:val="nil"/>
              <w:bottom w:val="single" w:sz="4" w:space="0" w:color="auto"/>
              <w:right w:val="single" w:sz="4" w:space="0" w:color="auto"/>
            </w:tcBorders>
            <w:shd w:val="clear" w:color="auto" w:fill="auto"/>
            <w:noWrap/>
            <w:vAlign w:val="center"/>
            <w:hideMark/>
          </w:tcPr>
          <w:p w14:paraId="3976C4B7"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Assure coolant is running at all time</w:t>
            </w:r>
          </w:p>
        </w:tc>
        <w:tc>
          <w:tcPr>
            <w:tcW w:w="283" w:type="pct"/>
            <w:tcBorders>
              <w:top w:val="nil"/>
              <w:left w:val="nil"/>
              <w:bottom w:val="single" w:sz="4" w:space="0" w:color="auto"/>
              <w:right w:val="single" w:sz="4" w:space="0" w:color="auto"/>
            </w:tcBorders>
            <w:shd w:val="clear" w:color="auto" w:fill="auto"/>
            <w:noWrap/>
            <w:vAlign w:val="center"/>
            <w:hideMark/>
          </w:tcPr>
          <w:p w14:paraId="1C6585C9"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14:paraId="7DCA39AC"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PPE</w:t>
            </w:r>
          </w:p>
        </w:tc>
        <w:tc>
          <w:tcPr>
            <w:tcW w:w="733" w:type="pct"/>
            <w:tcBorders>
              <w:top w:val="nil"/>
              <w:left w:val="nil"/>
              <w:bottom w:val="single" w:sz="4" w:space="0" w:color="auto"/>
              <w:right w:val="single" w:sz="4" w:space="0" w:color="auto"/>
            </w:tcBorders>
            <w:shd w:val="clear" w:color="auto" w:fill="auto"/>
            <w:noWrap/>
            <w:vAlign w:val="center"/>
            <w:hideMark/>
          </w:tcPr>
          <w:p w14:paraId="52136A87"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w:t>
            </w:r>
          </w:p>
        </w:tc>
      </w:tr>
      <w:tr w:rsidR="0086046E" w:rsidRPr="006D5742" w14:paraId="64E5323D" w14:textId="77777777" w:rsidTr="00FD40FF">
        <w:trPr>
          <w:trHeight w:val="600"/>
        </w:trPr>
        <w:tc>
          <w:tcPr>
            <w:tcW w:w="701" w:type="pct"/>
            <w:tcBorders>
              <w:top w:val="nil"/>
              <w:left w:val="single" w:sz="4" w:space="0" w:color="auto"/>
              <w:bottom w:val="single" w:sz="4" w:space="0" w:color="auto"/>
              <w:right w:val="single" w:sz="4" w:space="0" w:color="auto"/>
            </w:tcBorders>
            <w:shd w:val="clear" w:color="auto" w:fill="auto"/>
            <w:vAlign w:val="bottom"/>
            <w:hideMark/>
          </w:tcPr>
          <w:p w14:paraId="3CCAA0D7"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lastRenderedPageBreak/>
              <w:t>Contact with cutting fluids, oil and</w:t>
            </w:r>
            <w:r w:rsidRPr="006D5742">
              <w:rPr>
                <w:rFonts w:ascii="Times New Roman" w:eastAsia="Times New Roman" w:hAnsi="Times New Roman" w:cs="Times New Roman"/>
                <w:color w:val="000000"/>
                <w:sz w:val="18"/>
                <w:szCs w:val="18"/>
                <w:lang w:eastAsia="en-AU"/>
              </w:rPr>
              <w:br/>
              <w:t>grease can irritate skin</w:t>
            </w:r>
          </w:p>
        </w:tc>
        <w:tc>
          <w:tcPr>
            <w:tcW w:w="466" w:type="pct"/>
            <w:tcBorders>
              <w:top w:val="nil"/>
              <w:left w:val="nil"/>
              <w:bottom w:val="single" w:sz="4" w:space="0" w:color="auto"/>
              <w:right w:val="single" w:sz="4" w:space="0" w:color="auto"/>
            </w:tcBorders>
            <w:shd w:val="clear" w:color="auto" w:fill="auto"/>
            <w:noWrap/>
            <w:vAlign w:val="center"/>
            <w:hideMark/>
          </w:tcPr>
          <w:p w14:paraId="44893B63"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1</w:t>
            </w:r>
          </w:p>
        </w:tc>
        <w:tc>
          <w:tcPr>
            <w:tcW w:w="356" w:type="pct"/>
            <w:tcBorders>
              <w:top w:val="nil"/>
              <w:left w:val="nil"/>
              <w:bottom w:val="single" w:sz="4" w:space="0" w:color="auto"/>
              <w:right w:val="single" w:sz="4" w:space="0" w:color="auto"/>
            </w:tcBorders>
            <w:shd w:val="clear" w:color="auto" w:fill="auto"/>
            <w:noWrap/>
            <w:vAlign w:val="center"/>
            <w:hideMark/>
          </w:tcPr>
          <w:p w14:paraId="5FB8124A"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B</w:t>
            </w:r>
          </w:p>
        </w:tc>
        <w:tc>
          <w:tcPr>
            <w:tcW w:w="254" w:type="pct"/>
            <w:tcBorders>
              <w:top w:val="nil"/>
              <w:left w:val="nil"/>
              <w:bottom w:val="single" w:sz="4" w:space="0" w:color="auto"/>
              <w:right w:val="single" w:sz="4" w:space="0" w:color="auto"/>
            </w:tcBorders>
            <w:shd w:val="clear" w:color="auto" w:fill="auto"/>
            <w:noWrap/>
            <w:vAlign w:val="center"/>
            <w:hideMark/>
          </w:tcPr>
          <w:p w14:paraId="33A28C1B"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M</w:t>
            </w:r>
          </w:p>
        </w:tc>
        <w:tc>
          <w:tcPr>
            <w:tcW w:w="582" w:type="pct"/>
            <w:tcBorders>
              <w:top w:val="nil"/>
              <w:left w:val="nil"/>
              <w:bottom w:val="single" w:sz="4" w:space="0" w:color="auto"/>
              <w:right w:val="single" w:sz="4" w:space="0" w:color="auto"/>
            </w:tcBorders>
            <w:shd w:val="clear" w:color="auto" w:fill="auto"/>
            <w:noWrap/>
            <w:vAlign w:val="center"/>
            <w:hideMark/>
          </w:tcPr>
          <w:p w14:paraId="7DE5BEDF"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PPE</w:t>
            </w:r>
          </w:p>
        </w:tc>
        <w:tc>
          <w:tcPr>
            <w:tcW w:w="841" w:type="pct"/>
            <w:tcBorders>
              <w:top w:val="nil"/>
              <w:left w:val="nil"/>
              <w:bottom w:val="single" w:sz="4" w:space="0" w:color="auto"/>
              <w:right w:val="single" w:sz="4" w:space="0" w:color="auto"/>
            </w:tcBorders>
            <w:shd w:val="clear" w:color="auto" w:fill="auto"/>
            <w:noWrap/>
            <w:vAlign w:val="center"/>
            <w:hideMark/>
          </w:tcPr>
          <w:p w14:paraId="71D873C2"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Prevent skin from contacting fluids</w:t>
            </w:r>
          </w:p>
        </w:tc>
        <w:tc>
          <w:tcPr>
            <w:tcW w:w="283" w:type="pct"/>
            <w:tcBorders>
              <w:top w:val="nil"/>
              <w:left w:val="nil"/>
              <w:bottom w:val="single" w:sz="4" w:space="0" w:color="auto"/>
              <w:right w:val="single" w:sz="4" w:space="0" w:color="auto"/>
            </w:tcBorders>
            <w:shd w:val="clear" w:color="auto" w:fill="auto"/>
            <w:noWrap/>
            <w:vAlign w:val="center"/>
            <w:hideMark/>
          </w:tcPr>
          <w:p w14:paraId="17DDD855"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14:paraId="34C0FC49"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PPE</w:t>
            </w:r>
          </w:p>
        </w:tc>
        <w:tc>
          <w:tcPr>
            <w:tcW w:w="733" w:type="pct"/>
            <w:tcBorders>
              <w:top w:val="nil"/>
              <w:left w:val="nil"/>
              <w:bottom w:val="single" w:sz="4" w:space="0" w:color="auto"/>
              <w:right w:val="single" w:sz="4" w:space="0" w:color="auto"/>
            </w:tcBorders>
            <w:shd w:val="clear" w:color="auto" w:fill="auto"/>
            <w:vAlign w:val="center"/>
            <w:hideMark/>
          </w:tcPr>
          <w:p w14:paraId="6A9B5A54"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 4024.1601-2006  6.1.4</w:t>
            </w:r>
            <w:r w:rsidRPr="006D5742">
              <w:rPr>
                <w:rFonts w:ascii="Times New Roman" w:eastAsia="Times New Roman" w:hAnsi="Times New Roman" w:cs="Times New Roman"/>
                <w:color w:val="000000"/>
                <w:sz w:val="18"/>
                <w:szCs w:val="18"/>
                <w:lang w:eastAsia="en-AU"/>
              </w:rPr>
              <w:br/>
              <w:t>AS 4024.1-1996 (15.4)</w:t>
            </w:r>
          </w:p>
        </w:tc>
      </w:tr>
      <w:tr w:rsidR="0086046E" w:rsidRPr="006D5742" w14:paraId="195B328F" w14:textId="77777777" w:rsidTr="00FD40FF">
        <w:trPr>
          <w:trHeight w:val="600"/>
        </w:trPr>
        <w:tc>
          <w:tcPr>
            <w:tcW w:w="701" w:type="pct"/>
            <w:tcBorders>
              <w:top w:val="nil"/>
              <w:left w:val="single" w:sz="4" w:space="0" w:color="auto"/>
              <w:bottom w:val="single" w:sz="4" w:space="0" w:color="auto"/>
              <w:right w:val="single" w:sz="4" w:space="0" w:color="auto"/>
            </w:tcBorders>
            <w:shd w:val="clear" w:color="auto" w:fill="auto"/>
            <w:vAlign w:val="bottom"/>
            <w:hideMark/>
          </w:tcPr>
          <w:p w14:paraId="47C53350" w14:textId="77777777" w:rsidR="0086046E" w:rsidRPr="006D5742" w:rsidRDefault="0086046E" w:rsidP="00076C4D">
            <w:pPr>
              <w:rPr>
                <w:rFonts w:ascii="Times New Roman" w:eastAsia="Times New Roman" w:hAnsi="Times New Roman" w:cs="Times New Roman"/>
                <w:color w:val="000000"/>
                <w:sz w:val="18"/>
                <w:szCs w:val="18"/>
                <w:lang w:eastAsia="en-AU"/>
              </w:rPr>
            </w:pPr>
            <w:proofErr w:type="spellStart"/>
            <w:r w:rsidRPr="006D5742">
              <w:rPr>
                <w:rFonts w:ascii="Times New Roman" w:eastAsia="Times New Roman" w:hAnsi="Times New Roman" w:cs="Times New Roman"/>
                <w:color w:val="000000"/>
                <w:sz w:val="18"/>
                <w:szCs w:val="18"/>
                <w:lang w:eastAsia="en-AU"/>
              </w:rPr>
              <w:t>Swarf</w:t>
            </w:r>
            <w:proofErr w:type="spellEnd"/>
            <w:r w:rsidRPr="006D5742">
              <w:rPr>
                <w:rFonts w:ascii="Times New Roman" w:eastAsia="Times New Roman" w:hAnsi="Times New Roman" w:cs="Times New Roman"/>
                <w:color w:val="000000"/>
                <w:sz w:val="18"/>
                <w:szCs w:val="18"/>
                <w:lang w:eastAsia="en-AU"/>
              </w:rPr>
              <w:t xml:space="preserve"> can jam the machine or be </w:t>
            </w:r>
            <w:r w:rsidRPr="006D5742">
              <w:rPr>
                <w:rFonts w:ascii="Times New Roman" w:eastAsia="Times New Roman" w:hAnsi="Times New Roman" w:cs="Times New Roman"/>
                <w:color w:val="000000"/>
                <w:sz w:val="18"/>
                <w:szCs w:val="18"/>
                <w:lang w:eastAsia="en-AU"/>
              </w:rPr>
              <w:br/>
              <w:t xml:space="preserve">ejected if allowed </w:t>
            </w:r>
          </w:p>
        </w:tc>
        <w:tc>
          <w:tcPr>
            <w:tcW w:w="466" w:type="pct"/>
            <w:tcBorders>
              <w:top w:val="nil"/>
              <w:left w:val="nil"/>
              <w:bottom w:val="single" w:sz="4" w:space="0" w:color="auto"/>
              <w:right w:val="single" w:sz="4" w:space="0" w:color="auto"/>
            </w:tcBorders>
            <w:shd w:val="clear" w:color="auto" w:fill="auto"/>
            <w:noWrap/>
            <w:vAlign w:val="center"/>
            <w:hideMark/>
          </w:tcPr>
          <w:p w14:paraId="734E6624"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1</w:t>
            </w:r>
          </w:p>
        </w:tc>
        <w:tc>
          <w:tcPr>
            <w:tcW w:w="356" w:type="pct"/>
            <w:tcBorders>
              <w:top w:val="nil"/>
              <w:left w:val="nil"/>
              <w:bottom w:val="single" w:sz="4" w:space="0" w:color="auto"/>
              <w:right w:val="single" w:sz="4" w:space="0" w:color="auto"/>
            </w:tcBorders>
            <w:shd w:val="clear" w:color="auto" w:fill="auto"/>
            <w:noWrap/>
            <w:vAlign w:val="center"/>
            <w:hideMark/>
          </w:tcPr>
          <w:p w14:paraId="21B16A5E"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E</w:t>
            </w:r>
          </w:p>
        </w:tc>
        <w:tc>
          <w:tcPr>
            <w:tcW w:w="254" w:type="pct"/>
            <w:tcBorders>
              <w:top w:val="nil"/>
              <w:left w:val="nil"/>
              <w:bottom w:val="single" w:sz="4" w:space="0" w:color="auto"/>
              <w:right w:val="single" w:sz="4" w:space="0" w:color="auto"/>
            </w:tcBorders>
            <w:shd w:val="clear" w:color="auto" w:fill="auto"/>
            <w:noWrap/>
            <w:vAlign w:val="center"/>
            <w:hideMark/>
          </w:tcPr>
          <w:p w14:paraId="2E4A5238"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582" w:type="pct"/>
            <w:tcBorders>
              <w:top w:val="nil"/>
              <w:left w:val="nil"/>
              <w:bottom w:val="single" w:sz="4" w:space="0" w:color="auto"/>
              <w:right w:val="single" w:sz="4" w:space="0" w:color="auto"/>
            </w:tcBorders>
            <w:shd w:val="clear" w:color="auto" w:fill="auto"/>
            <w:noWrap/>
            <w:vAlign w:val="center"/>
            <w:hideMark/>
          </w:tcPr>
          <w:p w14:paraId="7440FF6A"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xml:space="preserve">Power protection </w:t>
            </w:r>
          </w:p>
        </w:tc>
        <w:tc>
          <w:tcPr>
            <w:tcW w:w="841" w:type="pct"/>
            <w:tcBorders>
              <w:top w:val="nil"/>
              <w:left w:val="nil"/>
              <w:bottom w:val="single" w:sz="4" w:space="0" w:color="auto"/>
              <w:right w:val="single" w:sz="4" w:space="0" w:color="auto"/>
            </w:tcBorders>
            <w:shd w:val="clear" w:color="auto" w:fill="auto"/>
            <w:vAlign w:val="center"/>
            <w:hideMark/>
          </w:tcPr>
          <w:p w14:paraId="7C9373E0"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xml:space="preserve">Neither motor nor </w:t>
            </w:r>
            <w:proofErr w:type="spellStart"/>
            <w:r w:rsidRPr="006D5742">
              <w:rPr>
                <w:rFonts w:ascii="Times New Roman" w:eastAsia="Times New Roman" w:hAnsi="Times New Roman" w:cs="Times New Roman"/>
                <w:color w:val="000000"/>
                <w:sz w:val="18"/>
                <w:szCs w:val="18"/>
                <w:lang w:eastAsia="en-AU"/>
              </w:rPr>
              <w:t>swarf</w:t>
            </w:r>
            <w:proofErr w:type="spellEnd"/>
            <w:r w:rsidRPr="006D5742">
              <w:rPr>
                <w:rFonts w:ascii="Times New Roman" w:eastAsia="Times New Roman" w:hAnsi="Times New Roman" w:cs="Times New Roman"/>
                <w:color w:val="000000"/>
                <w:sz w:val="18"/>
                <w:szCs w:val="18"/>
                <w:lang w:eastAsia="en-AU"/>
              </w:rPr>
              <w:t xml:space="preserve"> jam have contact with the operator </w:t>
            </w:r>
          </w:p>
        </w:tc>
        <w:tc>
          <w:tcPr>
            <w:tcW w:w="283" w:type="pct"/>
            <w:tcBorders>
              <w:top w:val="nil"/>
              <w:left w:val="nil"/>
              <w:bottom w:val="single" w:sz="4" w:space="0" w:color="auto"/>
              <w:right w:val="single" w:sz="4" w:space="0" w:color="auto"/>
            </w:tcBorders>
            <w:shd w:val="clear" w:color="auto" w:fill="auto"/>
            <w:noWrap/>
            <w:vAlign w:val="center"/>
            <w:hideMark/>
          </w:tcPr>
          <w:p w14:paraId="3FD147A5"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14:paraId="5AB654BD"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w:t>
            </w:r>
          </w:p>
        </w:tc>
        <w:tc>
          <w:tcPr>
            <w:tcW w:w="733" w:type="pct"/>
            <w:tcBorders>
              <w:top w:val="nil"/>
              <w:left w:val="nil"/>
              <w:bottom w:val="single" w:sz="4" w:space="0" w:color="auto"/>
              <w:right w:val="single" w:sz="4" w:space="0" w:color="auto"/>
            </w:tcBorders>
            <w:shd w:val="clear" w:color="auto" w:fill="auto"/>
            <w:noWrap/>
            <w:vAlign w:val="center"/>
            <w:hideMark/>
          </w:tcPr>
          <w:p w14:paraId="1FDDC1A9"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w:t>
            </w:r>
          </w:p>
        </w:tc>
      </w:tr>
      <w:tr w:rsidR="0086046E" w:rsidRPr="006D5742" w14:paraId="7EC9D380" w14:textId="77777777" w:rsidTr="00FD40FF">
        <w:trPr>
          <w:trHeight w:val="630"/>
        </w:trPr>
        <w:tc>
          <w:tcPr>
            <w:tcW w:w="701" w:type="pct"/>
            <w:tcBorders>
              <w:top w:val="nil"/>
              <w:left w:val="single" w:sz="4" w:space="0" w:color="auto"/>
              <w:bottom w:val="single" w:sz="4" w:space="0" w:color="auto"/>
              <w:right w:val="single" w:sz="4" w:space="0" w:color="auto"/>
            </w:tcBorders>
            <w:shd w:val="clear" w:color="auto" w:fill="auto"/>
            <w:vAlign w:val="center"/>
            <w:hideMark/>
          </w:tcPr>
          <w:p w14:paraId="5AAF5A56"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Eye injury</w:t>
            </w:r>
          </w:p>
        </w:tc>
        <w:tc>
          <w:tcPr>
            <w:tcW w:w="466" w:type="pct"/>
            <w:tcBorders>
              <w:top w:val="nil"/>
              <w:left w:val="nil"/>
              <w:bottom w:val="single" w:sz="4" w:space="0" w:color="auto"/>
              <w:right w:val="single" w:sz="4" w:space="0" w:color="auto"/>
            </w:tcBorders>
            <w:shd w:val="clear" w:color="auto" w:fill="auto"/>
            <w:noWrap/>
            <w:vAlign w:val="bottom"/>
            <w:hideMark/>
          </w:tcPr>
          <w:p w14:paraId="14296C89"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4</w:t>
            </w:r>
          </w:p>
        </w:tc>
        <w:tc>
          <w:tcPr>
            <w:tcW w:w="356" w:type="pct"/>
            <w:tcBorders>
              <w:top w:val="nil"/>
              <w:left w:val="nil"/>
              <w:bottom w:val="single" w:sz="4" w:space="0" w:color="auto"/>
              <w:right w:val="single" w:sz="4" w:space="0" w:color="auto"/>
            </w:tcBorders>
            <w:shd w:val="clear" w:color="auto" w:fill="auto"/>
            <w:noWrap/>
            <w:vAlign w:val="bottom"/>
            <w:hideMark/>
          </w:tcPr>
          <w:p w14:paraId="14358EB3"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D</w:t>
            </w:r>
          </w:p>
        </w:tc>
        <w:tc>
          <w:tcPr>
            <w:tcW w:w="254" w:type="pct"/>
            <w:tcBorders>
              <w:top w:val="nil"/>
              <w:left w:val="nil"/>
              <w:bottom w:val="single" w:sz="4" w:space="0" w:color="auto"/>
              <w:right w:val="single" w:sz="4" w:space="0" w:color="auto"/>
            </w:tcBorders>
            <w:shd w:val="clear" w:color="auto" w:fill="auto"/>
            <w:noWrap/>
            <w:vAlign w:val="bottom"/>
            <w:hideMark/>
          </w:tcPr>
          <w:p w14:paraId="65B03514"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H</w:t>
            </w:r>
          </w:p>
        </w:tc>
        <w:tc>
          <w:tcPr>
            <w:tcW w:w="582" w:type="pct"/>
            <w:tcBorders>
              <w:top w:val="nil"/>
              <w:left w:val="nil"/>
              <w:bottom w:val="single" w:sz="4" w:space="0" w:color="auto"/>
              <w:right w:val="single" w:sz="4" w:space="0" w:color="auto"/>
            </w:tcBorders>
            <w:shd w:val="clear" w:color="auto" w:fill="auto"/>
            <w:vAlign w:val="center"/>
            <w:hideMark/>
          </w:tcPr>
          <w:p w14:paraId="33F1281E"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Barrier between the workpiece and operator (Protective cover)</w:t>
            </w:r>
          </w:p>
        </w:tc>
        <w:tc>
          <w:tcPr>
            <w:tcW w:w="841" w:type="pct"/>
            <w:tcBorders>
              <w:top w:val="nil"/>
              <w:left w:val="nil"/>
              <w:bottom w:val="single" w:sz="4" w:space="0" w:color="auto"/>
              <w:right w:val="single" w:sz="4" w:space="0" w:color="auto"/>
            </w:tcBorders>
            <w:shd w:val="clear" w:color="auto" w:fill="auto"/>
            <w:vAlign w:val="center"/>
            <w:hideMark/>
          </w:tcPr>
          <w:p w14:paraId="459CD74C"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Reduces the risk of flying object</w:t>
            </w:r>
          </w:p>
        </w:tc>
        <w:tc>
          <w:tcPr>
            <w:tcW w:w="283" w:type="pct"/>
            <w:tcBorders>
              <w:top w:val="nil"/>
              <w:left w:val="nil"/>
              <w:bottom w:val="single" w:sz="4" w:space="0" w:color="auto"/>
              <w:right w:val="single" w:sz="4" w:space="0" w:color="auto"/>
            </w:tcBorders>
            <w:shd w:val="clear" w:color="auto" w:fill="auto"/>
            <w:noWrap/>
            <w:vAlign w:val="center"/>
            <w:hideMark/>
          </w:tcPr>
          <w:p w14:paraId="2CFC54A1"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14:paraId="67476C0B"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PPE</w:t>
            </w:r>
          </w:p>
        </w:tc>
        <w:tc>
          <w:tcPr>
            <w:tcW w:w="733" w:type="pct"/>
            <w:tcBorders>
              <w:top w:val="nil"/>
              <w:left w:val="nil"/>
              <w:bottom w:val="single" w:sz="4" w:space="0" w:color="auto"/>
              <w:right w:val="single" w:sz="4" w:space="0" w:color="auto"/>
            </w:tcBorders>
            <w:shd w:val="clear" w:color="auto" w:fill="auto"/>
            <w:vAlign w:val="center"/>
            <w:hideMark/>
          </w:tcPr>
          <w:p w14:paraId="3A08CDBE"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 4024.1601-2006 4.6.1(a)</w:t>
            </w:r>
          </w:p>
        </w:tc>
      </w:tr>
      <w:tr w:rsidR="0086046E" w:rsidRPr="006D5742" w14:paraId="2AF1D39A" w14:textId="77777777" w:rsidTr="00FD40FF">
        <w:trPr>
          <w:trHeight w:val="300"/>
        </w:trPr>
        <w:tc>
          <w:tcPr>
            <w:tcW w:w="4267" w:type="pct"/>
            <w:gridSpan w:val="8"/>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1FC3E1C5" w14:textId="77777777" w:rsidR="0086046E" w:rsidRPr="006D5742" w:rsidRDefault="0086046E" w:rsidP="00076C4D">
            <w:pPr>
              <w:jc w:val="center"/>
              <w:rPr>
                <w:rFonts w:ascii="Times New Roman" w:eastAsia="Times New Roman" w:hAnsi="Times New Roman" w:cs="Times New Roman"/>
                <w:b/>
                <w:bCs/>
                <w:color w:val="000000"/>
                <w:sz w:val="18"/>
                <w:szCs w:val="18"/>
                <w:lang w:eastAsia="en-AU"/>
              </w:rPr>
            </w:pPr>
            <w:r w:rsidRPr="006D5742">
              <w:rPr>
                <w:rFonts w:ascii="Times New Roman" w:eastAsia="Times New Roman" w:hAnsi="Times New Roman" w:cs="Times New Roman"/>
                <w:b/>
                <w:bCs/>
                <w:color w:val="000000"/>
                <w:sz w:val="18"/>
                <w:szCs w:val="18"/>
                <w:lang w:eastAsia="en-AU"/>
              </w:rPr>
              <w:t>ELECTRICAL</w:t>
            </w:r>
          </w:p>
        </w:tc>
        <w:tc>
          <w:tcPr>
            <w:tcW w:w="733" w:type="pct"/>
            <w:tcBorders>
              <w:top w:val="nil"/>
              <w:left w:val="nil"/>
              <w:bottom w:val="single" w:sz="4" w:space="0" w:color="auto"/>
              <w:right w:val="single" w:sz="4" w:space="0" w:color="auto"/>
            </w:tcBorders>
            <w:shd w:val="clear" w:color="auto" w:fill="auto"/>
            <w:noWrap/>
            <w:vAlign w:val="center"/>
            <w:hideMark/>
          </w:tcPr>
          <w:p w14:paraId="38B8F73E"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w:t>
            </w:r>
          </w:p>
        </w:tc>
      </w:tr>
      <w:tr w:rsidR="0086046E" w:rsidRPr="006D5742" w14:paraId="1BAC592C" w14:textId="77777777" w:rsidTr="00FD40FF">
        <w:trPr>
          <w:trHeight w:val="600"/>
        </w:trPr>
        <w:tc>
          <w:tcPr>
            <w:tcW w:w="701" w:type="pct"/>
            <w:tcBorders>
              <w:top w:val="nil"/>
              <w:left w:val="single" w:sz="4" w:space="0" w:color="auto"/>
              <w:bottom w:val="single" w:sz="4" w:space="0" w:color="auto"/>
              <w:right w:val="single" w:sz="4" w:space="0" w:color="auto"/>
            </w:tcBorders>
            <w:shd w:val="clear" w:color="000000" w:fill="FFFFFF"/>
            <w:noWrap/>
            <w:vAlign w:val="center"/>
            <w:hideMark/>
          </w:tcPr>
          <w:p w14:paraId="1A4F78C4"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Electrocution</w:t>
            </w:r>
          </w:p>
        </w:tc>
        <w:tc>
          <w:tcPr>
            <w:tcW w:w="466" w:type="pct"/>
            <w:tcBorders>
              <w:top w:val="nil"/>
              <w:left w:val="nil"/>
              <w:bottom w:val="single" w:sz="4" w:space="0" w:color="auto"/>
              <w:right w:val="single" w:sz="4" w:space="0" w:color="auto"/>
            </w:tcBorders>
            <w:shd w:val="clear" w:color="000000" w:fill="FFFFFF"/>
            <w:noWrap/>
            <w:vAlign w:val="center"/>
            <w:hideMark/>
          </w:tcPr>
          <w:p w14:paraId="75D8A50E"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5</w:t>
            </w:r>
          </w:p>
        </w:tc>
        <w:tc>
          <w:tcPr>
            <w:tcW w:w="356" w:type="pct"/>
            <w:tcBorders>
              <w:top w:val="nil"/>
              <w:left w:val="nil"/>
              <w:bottom w:val="single" w:sz="4" w:space="0" w:color="auto"/>
              <w:right w:val="single" w:sz="4" w:space="0" w:color="auto"/>
            </w:tcBorders>
            <w:shd w:val="clear" w:color="000000" w:fill="FFFFFF"/>
            <w:noWrap/>
            <w:vAlign w:val="center"/>
            <w:hideMark/>
          </w:tcPr>
          <w:p w14:paraId="13411096"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E</w:t>
            </w:r>
          </w:p>
        </w:tc>
        <w:tc>
          <w:tcPr>
            <w:tcW w:w="254" w:type="pct"/>
            <w:tcBorders>
              <w:top w:val="nil"/>
              <w:left w:val="nil"/>
              <w:bottom w:val="single" w:sz="4" w:space="0" w:color="auto"/>
              <w:right w:val="single" w:sz="4" w:space="0" w:color="auto"/>
            </w:tcBorders>
            <w:shd w:val="clear" w:color="000000" w:fill="FFFFFF"/>
            <w:noWrap/>
            <w:vAlign w:val="center"/>
            <w:hideMark/>
          </w:tcPr>
          <w:p w14:paraId="4225FFC4"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H</w:t>
            </w:r>
          </w:p>
        </w:tc>
        <w:tc>
          <w:tcPr>
            <w:tcW w:w="582" w:type="pct"/>
            <w:tcBorders>
              <w:top w:val="nil"/>
              <w:left w:val="nil"/>
              <w:bottom w:val="single" w:sz="4" w:space="0" w:color="auto"/>
              <w:right w:val="single" w:sz="4" w:space="0" w:color="auto"/>
            </w:tcBorders>
            <w:shd w:val="clear" w:color="000000" w:fill="FFFFFF"/>
            <w:vAlign w:val="center"/>
            <w:hideMark/>
          </w:tcPr>
          <w:p w14:paraId="46D1E1A9"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Check all cables before turning on lathe</w:t>
            </w:r>
          </w:p>
        </w:tc>
        <w:tc>
          <w:tcPr>
            <w:tcW w:w="841" w:type="pct"/>
            <w:tcBorders>
              <w:top w:val="nil"/>
              <w:left w:val="nil"/>
              <w:bottom w:val="single" w:sz="4" w:space="0" w:color="auto"/>
              <w:right w:val="single" w:sz="4" w:space="0" w:color="auto"/>
            </w:tcBorders>
            <w:shd w:val="clear" w:color="000000" w:fill="FFFFFF"/>
            <w:vAlign w:val="center"/>
            <w:hideMark/>
          </w:tcPr>
          <w:p w14:paraId="7CCAF9F7"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Reduce the likelihood of Electrocution</w:t>
            </w:r>
          </w:p>
        </w:tc>
        <w:tc>
          <w:tcPr>
            <w:tcW w:w="283" w:type="pct"/>
            <w:tcBorders>
              <w:top w:val="nil"/>
              <w:left w:val="nil"/>
              <w:bottom w:val="single" w:sz="4" w:space="0" w:color="auto"/>
              <w:right w:val="single" w:sz="4" w:space="0" w:color="auto"/>
            </w:tcBorders>
            <w:shd w:val="clear" w:color="000000" w:fill="FFFFFF"/>
            <w:noWrap/>
            <w:vAlign w:val="center"/>
            <w:hideMark/>
          </w:tcPr>
          <w:p w14:paraId="11E47650"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M</w:t>
            </w:r>
          </w:p>
        </w:tc>
        <w:tc>
          <w:tcPr>
            <w:tcW w:w="784" w:type="pct"/>
            <w:tcBorders>
              <w:top w:val="nil"/>
              <w:left w:val="nil"/>
              <w:bottom w:val="single" w:sz="4" w:space="0" w:color="auto"/>
              <w:right w:val="single" w:sz="4" w:space="0" w:color="auto"/>
            </w:tcBorders>
            <w:shd w:val="clear" w:color="000000" w:fill="FFFFFF"/>
            <w:noWrap/>
            <w:vAlign w:val="center"/>
            <w:hideMark/>
          </w:tcPr>
          <w:p w14:paraId="049B9F07"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Install RCA</w:t>
            </w:r>
          </w:p>
        </w:tc>
        <w:tc>
          <w:tcPr>
            <w:tcW w:w="733" w:type="pct"/>
            <w:tcBorders>
              <w:top w:val="nil"/>
              <w:left w:val="nil"/>
              <w:bottom w:val="single" w:sz="4" w:space="0" w:color="auto"/>
              <w:right w:val="single" w:sz="4" w:space="0" w:color="auto"/>
            </w:tcBorders>
            <w:shd w:val="clear" w:color="auto" w:fill="auto"/>
            <w:noWrap/>
            <w:vAlign w:val="center"/>
            <w:hideMark/>
          </w:tcPr>
          <w:p w14:paraId="6130795A"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AS/NZS 3000:2007</w:t>
            </w:r>
          </w:p>
        </w:tc>
      </w:tr>
      <w:tr w:rsidR="0086046E" w:rsidRPr="006D5742" w14:paraId="5BBCDE6D" w14:textId="77777777" w:rsidTr="00FD40FF">
        <w:trPr>
          <w:trHeight w:val="600"/>
        </w:trPr>
        <w:tc>
          <w:tcPr>
            <w:tcW w:w="701" w:type="pct"/>
            <w:tcBorders>
              <w:top w:val="nil"/>
              <w:left w:val="single" w:sz="4" w:space="0" w:color="auto"/>
              <w:bottom w:val="single" w:sz="4" w:space="0" w:color="auto"/>
              <w:right w:val="single" w:sz="4" w:space="0" w:color="auto"/>
            </w:tcBorders>
            <w:shd w:val="clear" w:color="auto" w:fill="auto"/>
            <w:noWrap/>
            <w:vAlign w:val="center"/>
            <w:hideMark/>
          </w:tcPr>
          <w:p w14:paraId="3DE5C0E8"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Electric shock</w:t>
            </w:r>
          </w:p>
        </w:tc>
        <w:tc>
          <w:tcPr>
            <w:tcW w:w="466" w:type="pct"/>
            <w:tcBorders>
              <w:top w:val="nil"/>
              <w:left w:val="nil"/>
              <w:bottom w:val="single" w:sz="4" w:space="0" w:color="auto"/>
              <w:right w:val="single" w:sz="4" w:space="0" w:color="auto"/>
            </w:tcBorders>
            <w:shd w:val="clear" w:color="auto" w:fill="auto"/>
            <w:noWrap/>
            <w:vAlign w:val="center"/>
            <w:hideMark/>
          </w:tcPr>
          <w:p w14:paraId="3226488B"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4</w:t>
            </w:r>
          </w:p>
        </w:tc>
        <w:tc>
          <w:tcPr>
            <w:tcW w:w="356" w:type="pct"/>
            <w:tcBorders>
              <w:top w:val="nil"/>
              <w:left w:val="nil"/>
              <w:bottom w:val="single" w:sz="4" w:space="0" w:color="auto"/>
              <w:right w:val="single" w:sz="4" w:space="0" w:color="auto"/>
            </w:tcBorders>
            <w:shd w:val="clear" w:color="auto" w:fill="auto"/>
            <w:noWrap/>
            <w:vAlign w:val="center"/>
            <w:hideMark/>
          </w:tcPr>
          <w:p w14:paraId="01B9C22F"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E</w:t>
            </w:r>
          </w:p>
        </w:tc>
        <w:tc>
          <w:tcPr>
            <w:tcW w:w="254" w:type="pct"/>
            <w:tcBorders>
              <w:top w:val="nil"/>
              <w:left w:val="nil"/>
              <w:bottom w:val="single" w:sz="4" w:space="0" w:color="auto"/>
              <w:right w:val="single" w:sz="4" w:space="0" w:color="auto"/>
            </w:tcBorders>
            <w:shd w:val="clear" w:color="auto" w:fill="auto"/>
            <w:noWrap/>
            <w:vAlign w:val="center"/>
            <w:hideMark/>
          </w:tcPr>
          <w:p w14:paraId="4E5B35B4"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H</w:t>
            </w:r>
          </w:p>
        </w:tc>
        <w:tc>
          <w:tcPr>
            <w:tcW w:w="582" w:type="pct"/>
            <w:tcBorders>
              <w:top w:val="nil"/>
              <w:left w:val="nil"/>
              <w:bottom w:val="single" w:sz="4" w:space="0" w:color="auto"/>
              <w:right w:val="single" w:sz="4" w:space="0" w:color="auto"/>
            </w:tcBorders>
            <w:shd w:val="clear" w:color="000000" w:fill="FFFFFF"/>
            <w:vAlign w:val="center"/>
            <w:hideMark/>
          </w:tcPr>
          <w:p w14:paraId="1C280FD0"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Check all cables before turning on lathe</w:t>
            </w:r>
          </w:p>
        </w:tc>
        <w:tc>
          <w:tcPr>
            <w:tcW w:w="841" w:type="pct"/>
            <w:tcBorders>
              <w:top w:val="nil"/>
              <w:left w:val="nil"/>
              <w:bottom w:val="single" w:sz="4" w:space="0" w:color="auto"/>
              <w:right w:val="single" w:sz="4" w:space="0" w:color="auto"/>
            </w:tcBorders>
            <w:shd w:val="clear" w:color="auto" w:fill="auto"/>
            <w:vAlign w:val="center"/>
            <w:hideMark/>
          </w:tcPr>
          <w:p w14:paraId="47F36BBD"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Reduce the likelihood of Electric shock</w:t>
            </w:r>
          </w:p>
        </w:tc>
        <w:tc>
          <w:tcPr>
            <w:tcW w:w="283" w:type="pct"/>
            <w:tcBorders>
              <w:top w:val="nil"/>
              <w:left w:val="nil"/>
              <w:bottom w:val="single" w:sz="4" w:space="0" w:color="auto"/>
              <w:right w:val="single" w:sz="4" w:space="0" w:color="auto"/>
            </w:tcBorders>
            <w:shd w:val="clear" w:color="auto" w:fill="auto"/>
            <w:noWrap/>
            <w:vAlign w:val="center"/>
            <w:hideMark/>
          </w:tcPr>
          <w:p w14:paraId="60790EF2"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M</w:t>
            </w:r>
          </w:p>
        </w:tc>
        <w:tc>
          <w:tcPr>
            <w:tcW w:w="784" w:type="pct"/>
            <w:tcBorders>
              <w:top w:val="nil"/>
              <w:left w:val="nil"/>
              <w:bottom w:val="single" w:sz="4" w:space="0" w:color="auto"/>
              <w:right w:val="single" w:sz="4" w:space="0" w:color="auto"/>
            </w:tcBorders>
            <w:shd w:val="clear" w:color="000000" w:fill="FFFFFF"/>
            <w:noWrap/>
            <w:vAlign w:val="center"/>
            <w:hideMark/>
          </w:tcPr>
          <w:p w14:paraId="1F3F393A"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Install RCA</w:t>
            </w:r>
          </w:p>
        </w:tc>
        <w:tc>
          <w:tcPr>
            <w:tcW w:w="733" w:type="pct"/>
            <w:tcBorders>
              <w:top w:val="nil"/>
              <w:left w:val="nil"/>
              <w:bottom w:val="single" w:sz="4" w:space="0" w:color="auto"/>
              <w:right w:val="single" w:sz="4" w:space="0" w:color="auto"/>
            </w:tcBorders>
            <w:shd w:val="clear" w:color="auto" w:fill="auto"/>
            <w:vAlign w:val="center"/>
            <w:hideMark/>
          </w:tcPr>
          <w:p w14:paraId="57831B58"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AS/NZS 3000:2007 appendix L</w:t>
            </w:r>
          </w:p>
        </w:tc>
      </w:tr>
      <w:tr w:rsidR="0086046E" w:rsidRPr="006D5742" w14:paraId="6ED7C832" w14:textId="77777777" w:rsidTr="00FD40FF">
        <w:trPr>
          <w:trHeight w:val="600"/>
        </w:trPr>
        <w:tc>
          <w:tcPr>
            <w:tcW w:w="701" w:type="pct"/>
            <w:tcBorders>
              <w:top w:val="nil"/>
              <w:left w:val="single" w:sz="4" w:space="0" w:color="auto"/>
              <w:bottom w:val="single" w:sz="4" w:space="0" w:color="auto"/>
              <w:right w:val="single" w:sz="4" w:space="0" w:color="auto"/>
            </w:tcBorders>
            <w:shd w:val="clear" w:color="auto" w:fill="auto"/>
            <w:noWrap/>
            <w:vAlign w:val="center"/>
            <w:hideMark/>
          </w:tcPr>
          <w:p w14:paraId="77ADE52B"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Soldering Iron Burns</w:t>
            </w:r>
          </w:p>
        </w:tc>
        <w:tc>
          <w:tcPr>
            <w:tcW w:w="466" w:type="pct"/>
            <w:tcBorders>
              <w:top w:val="nil"/>
              <w:left w:val="nil"/>
              <w:bottom w:val="single" w:sz="4" w:space="0" w:color="auto"/>
              <w:right w:val="single" w:sz="4" w:space="0" w:color="auto"/>
            </w:tcBorders>
            <w:shd w:val="clear" w:color="auto" w:fill="auto"/>
            <w:noWrap/>
            <w:vAlign w:val="center"/>
            <w:hideMark/>
          </w:tcPr>
          <w:p w14:paraId="653DA033"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2</w:t>
            </w:r>
          </w:p>
        </w:tc>
        <w:tc>
          <w:tcPr>
            <w:tcW w:w="356" w:type="pct"/>
            <w:tcBorders>
              <w:top w:val="nil"/>
              <w:left w:val="nil"/>
              <w:bottom w:val="single" w:sz="4" w:space="0" w:color="auto"/>
              <w:right w:val="single" w:sz="4" w:space="0" w:color="auto"/>
            </w:tcBorders>
            <w:shd w:val="clear" w:color="auto" w:fill="auto"/>
            <w:noWrap/>
            <w:vAlign w:val="center"/>
            <w:hideMark/>
          </w:tcPr>
          <w:p w14:paraId="0837AEDB"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C</w:t>
            </w:r>
          </w:p>
        </w:tc>
        <w:tc>
          <w:tcPr>
            <w:tcW w:w="254" w:type="pct"/>
            <w:tcBorders>
              <w:top w:val="nil"/>
              <w:left w:val="nil"/>
              <w:bottom w:val="single" w:sz="4" w:space="0" w:color="auto"/>
              <w:right w:val="single" w:sz="4" w:space="0" w:color="auto"/>
            </w:tcBorders>
            <w:shd w:val="clear" w:color="auto" w:fill="auto"/>
            <w:noWrap/>
            <w:vAlign w:val="center"/>
            <w:hideMark/>
          </w:tcPr>
          <w:p w14:paraId="5B3BB15E"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M</w:t>
            </w:r>
          </w:p>
        </w:tc>
        <w:tc>
          <w:tcPr>
            <w:tcW w:w="582" w:type="pct"/>
            <w:tcBorders>
              <w:top w:val="nil"/>
              <w:left w:val="nil"/>
              <w:bottom w:val="single" w:sz="4" w:space="0" w:color="auto"/>
              <w:right w:val="single" w:sz="4" w:space="0" w:color="auto"/>
            </w:tcBorders>
            <w:shd w:val="clear" w:color="auto" w:fill="auto"/>
            <w:vAlign w:val="center"/>
            <w:hideMark/>
          </w:tcPr>
          <w:p w14:paraId="1C104AA0"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Check the heat from the lathe and training</w:t>
            </w:r>
          </w:p>
        </w:tc>
        <w:tc>
          <w:tcPr>
            <w:tcW w:w="841" w:type="pct"/>
            <w:tcBorders>
              <w:top w:val="nil"/>
              <w:left w:val="nil"/>
              <w:bottom w:val="single" w:sz="4" w:space="0" w:color="auto"/>
              <w:right w:val="single" w:sz="4" w:space="0" w:color="auto"/>
            </w:tcBorders>
            <w:shd w:val="clear" w:color="auto" w:fill="auto"/>
            <w:noWrap/>
            <w:vAlign w:val="center"/>
            <w:hideMark/>
          </w:tcPr>
          <w:p w14:paraId="380BB00C"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Lower the risk of damage to person</w:t>
            </w:r>
          </w:p>
        </w:tc>
        <w:tc>
          <w:tcPr>
            <w:tcW w:w="283" w:type="pct"/>
            <w:tcBorders>
              <w:top w:val="nil"/>
              <w:left w:val="nil"/>
              <w:bottom w:val="single" w:sz="4" w:space="0" w:color="auto"/>
              <w:right w:val="single" w:sz="4" w:space="0" w:color="auto"/>
            </w:tcBorders>
            <w:shd w:val="clear" w:color="auto" w:fill="auto"/>
            <w:noWrap/>
            <w:vAlign w:val="center"/>
            <w:hideMark/>
          </w:tcPr>
          <w:p w14:paraId="336D809F"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14:paraId="0AEC1973"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Use Common sense</w:t>
            </w:r>
          </w:p>
        </w:tc>
        <w:tc>
          <w:tcPr>
            <w:tcW w:w="733" w:type="pct"/>
            <w:tcBorders>
              <w:top w:val="nil"/>
              <w:left w:val="nil"/>
              <w:bottom w:val="single" w:sz="4" w:space="0" w:color="auto"/>
              <w:right w:val="single" w:sz="4" w:space="0" w:color="auto"/>
            </w:tcBorders>
            <w:shd w:val="clear" w:color="auto" w:fill="auto"/>
            <w:noWrap/>
            <w:vAlign w:val="center"/>
            <w:hideMark/>
          </w:tcPr>
          <w:p w14:paraId="1E990168"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w:t>
            </w:r>
          </w:p>
        </w:tc>
      </w:tr>
      <w:tr w:rsidR="0086046E" w:rsidRPr="006D5742" w14:paraId="2B6E96C2" w14:textId="77777777" w:rsidTr="00FD40FF">
        <w:trPr>
          <w:trHeight w:val="900"/>
        </w:trPr>
        <w:tc>
          <w:tcPr>
            <w:tcW w:w="701" w:type="pct"/>
            <w:tcBorders>
              <w:top w:val="nil"/>
              <w:left w:val="single" w:sz="4" w:space="0" w:color="auto"/>
              <w:bottom w:val="single" w:sz="4" w:space="0" w:color="auto"/>
              <w:right w:val="single" w:sz="4" w:space="0" w:color="auto"/>
            </w:tcBorders>
            <w:shd w:val="clear" w:color="auto" w:fill="auto"/>
            <w:noWrap/>
            <w:vAlign w:val="center"/>
            <w:hideMark/>
          </w:tcPr>
          <w:p w14:paraId="67282910"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Proximity Switch Failure</w:t>
            </w:r>
          </w:p>
        </w:tc>
        <w:tc>
          <w:tcPr>
            <w:tcW w:w="466" w:type="pct"/>
            <w:tcBorders>
              <w:top w:val="nil"/>
              <w:left w:val="nil"/>
              <w:bottom w:val="single" w:sz="4" w:space="0" w:color="auto"/>
              <w:right w:val="single" w:sz="4" w:space="0" w:color="auto"/>
            </w:tcBorders>
            <w:shd w:val="clear" w:color="auto" w:fill="auto"/>
            <w:noWrap/>
            <w:vAlign w:val="center"/>
            <w:hideMark/>
          </w:tcPr>
          <w:p w14:paraId="0ABC313E"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3</w:t>
            </w:r>
          </w:p>
        </w:tc>
        <w:tc>
          <w:tcPr>
            <w:tcW w:w="356" w:type="pct"/>
            <w:tcBorders>
              <w:top w:val="nil"/>
              <w:left w:val="nil"/>
              <w:bottom w:val="single" w:sz="4" w:space="0" w:color="auto"/>
              <w:right w:val="single" w:sz="4" w:space="0" w:color="auto"/>
            </w:tcBorders>
            <w:shd w:val="clear" w:color="auto" w:fill="auto"/>
            <w:noWrap/>
            <w:vAlign w:val="center"/>
            <w:hideMark/>
          </w:tcPr>
          <w:p w14:paraId="70B9D69C"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D</w:t>
            </w:r>
          </w:p>
        </w:tc>
        <w:tc>
          <w:tcPr>
            <w:tcW w:w="254" w:type="pct"/>
            <w:tcBorders>
              <w:top w:val="nil"/>
              <w:left w:val="nil"/>
              <w:bottom w:val="single" w:sz="4" w:space="0" w:color="auto"/>
              <w:right w:val="single" w:sz="4" w:space="0" w:color="auto"/>
            </w:tcBorders>
            <w:shd w:val="clear" w:color="auto" w:fill="auto"/>
            <w:noWrap/>
            <w:vAlign w:val="center"/>
            <w:hideMark/>
          </w:tcPr>
          <w:p w14:paraId="246B1CA1"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M</w:t>
            </w:r>
          </w:p>
        </w:tc>
        <w:tc>
          <w:tcPr>
            <w:tcW w:w="582" w:type="pct"/>
            <w:tcBorders>
              <w:top w:val="nil"/>
              <w:left w:val="nil"/>
              <w:bottom w:val="single" w:sz="4" w:space="0" w:color="auto"/>
              <w:right w:val="single" w:sz="4" w:space="0" w:color="auto"/>
            </w:tcBorders>
            <w:shd w:val="clear" w:color="auto" w:fill="auto"/>
            <w:vAlign w:val="center"/>
            <w:hideMark/>
          </w:tcPr>
          <w:p w14:paraId="3C360D01"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xml:space="preserve">Test switches with lathe off </w:t>
            </w:r>
          </w:p>
        </w:tc>
        <w:tc>
          <w:tcPr>
            <w:tcW w:w="841" w:type="pct"/>
            <w:tcBorders>
              <w:top w:val="nil"/>
              <w:left w:val="nil"/>
              <w:bottom w:val="single" w:sz="4" w:space="0" w:color="auto"/>
              <w:right w:val="single" w:sz="4" w:space="0" w:color="auto"/>
            </w:tcBorders>
            <w:shd w:val="clear" w:color="auto" w:fill="auto"/>
            <w:vAlign w:val="center"/>
            <w:hideMark/>
          </w:tcPr>
          <w:p w14:paraId="009DA1E7"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Assure the function of the switches and replacement of broken switches</w:t>
            </w:r>
          </w:p>
        </w:tc>
        <w:tc>
          <w:tcPr>
            <w:tcW w:w="283" w:type="pct"/>
            <w:tcBorders>
              <w:top w:val="nil"/>
              <w:left w:val="nil"/>
              <w:bottom w:val="single" w:sz="4" w:space="0" w:color="auto"/>
              <w:right w:val="single" w:sz="4" w:space="0" w:color="auto"/>
            </w:tcBorders>
            <w:shd w:val="clear" w:color="auto" w:fill="auto"/>
            <w:noWrap/>
            <w:vAlign w:val="center"/>
            <w:hideMark/>
          </w:tcPr>
          <w:p w14:paraId="3A58D9C9"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14:paraId="7DA7B6B4"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Recheck switches periodically</w:t>
            </w:r>
          </w:p>
        </w:tc>
        <w:tc>
          <w:tcPr>
            <w:tcW w:w="733" w:type="pct"/>
            <w:tcBorders>
              <w:top w:val="nil"/>
              <w:left w:val="nil"/>
              <w:bottom w:val="single" w:sz="4" w:space="0" w:color="auto"/>
              <w:right w:val="single" w:sz="4" w:space="0" w:color="auto"/>
            </w:tcBorders>
            <w:shd w:val="clear" w:color="auto" w:fill="auto"/>
            <w:noWrap/>
            <w:vAlign w:val="center"/>
            <w:hideMark/>
          </w:tcPr>
          <w:p w14:paraId="26191605"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AS/NZS 3000:2007 (7.2.2.2)</w:t>
            </w:r>
          </w:p>
        </w:tc>
      </w:tr>
      <w:tr w:rsidR="0086046E" w:rsidRPr="006D5742" w14:paraId="744BCAD1" w14:textId="77777777" w:rsidTr="00FD40FF">
        <w:trPr>
          <w:trHeight w:val="900"/>
        </w:trPr>
        <w:tc>
          <w:tcPr>
            <w:tcW w:w="701" w:type="pct"/>
            <w:tcBorders>
              <w:top w:val="nil"/>
              <w:left w:val="single" w:sz="4" w:space="0" w:color="auto"/>
              <w:bottom w:val="single" w:sz="4" w:space="0" w:color="auto"/>
              <w:right w:val="single" w:sz="4" w:space="0" w:color="auto"/>
            </w:tcBorders>
            <w:shd w:val="clear" w:color="auto" w:fill="auto"/>
            <w:noWrap/>
            <w:vAlign w:val="center"/>
            <w:hideMark/>
          </w:tcPr>
          <w:p w14:paraId="4C9A5B41"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Safety Switches Failure</w:t>
            </w:r>
          </w:p>
        </w:tc>
        <w:tc>
          <w:tcPr>
            <w:tcW w:w="466" w:type="pct"/>
            <w:tcBorders>
              <w:top w:val="nil"/>
              <w:left w:val="nil"/>
              <w:bottom w:val="single" w:sz="4" w:space="0" w:color="auto"/>
              <w:right w:val="single" w:sz="4" w:space="0" w:color="auto"/>
            </w:tcBorders>
            <w:shd w:val="clear" w:color="auto" w:fill="auto"/>
            <w:noWrap/>
            <w:vAlign w:val="center"/>
            <w:hideMark/>
          </w:tcPr>
          <w:p w14:paraId="58ABB117"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3</w:t>
            </w:r>
          </w:p>
        </w:tc>
        <w:tc>
          <w:tcPr>
            <w:tcW w:w="356" w:type="pct"/>
            <w:tcBorders>
              <w:top w:val="nil"/>
              <w:left w:val="nil"/>
              <w:bottom w:val="single" w:sz="4" w:space="0" w:color="auto"/>
              <w:right w:val="single" w:sz="4" w:space="0" w:color="auto"/>
            </w:tcBorders>
            <w:shd w:val="clear" w:color="auto" w:fill="auto"/>
            <w:noWrap/>
            <w:vAlign w:val="center"/>
            <w:hideMark/>
          </w:tcPr>
          <w:p w14:paraId="4DB5AF73"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D</w:t>
            </w:r>
          </w:p>
        </w:tc>
        <w:tc>
          <w:tcPr>
            <w:tcW w:w="254" w:type="pct"/>
            <w:tcBorders>
              <w:top w:val="nil"/>
              <w:left w:val="nil"/>
              <w:bottom w:val="single" w:sz="4" w:space="0" w:color="auto"/>
              <w:right w:val="single" w:sz="4" w:space="0" w:color="auto"/>
            </w:tcBorders>
            <w:shd w:val="clear" w:color="auto" w:fill="auto"/>
            <w:noWrap/>
            <w:vAlign w:val="center"/>
            <w:hideMark/>
          </w:tcPr>
          <w:p w14:paraId="4E189E6D"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M</w:t>
            </w:r>
          </w:p>
        </w:tc>
        <w:tc>
          <w:tcPr>
            <w:tcW w:w="582" w:type="pct"/>
            <w:tcBorders>
              <w:top w:val="nil"/>
              <w:left w:val="nil"/>
              <w:bottom w:val="single" w:sz="4" w:space="0" w:color="auto"/>
              <w:right w:val="single" w:sz="4" w:space="0" w:color="auto"/>
            </w:tcBorders>
            <w:shd w:val="clear" w:color="auto" w:fill="auto"/>
            <w:noWrap/>
            <w:vAlign w:val="center"/>
            <w:hideMark/>
          </w:tcPr>
          <w:p w14:paraId="218298A9"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 xml:space="preserve">Test switches with lathe off </w:t>
            </w:r>
          </w:p>
        </w:tc>
        <w:tc>
          <w:tcPr>
            <w:tcW w:w="841" w:type="pct"/>
            <w:tcBorders>
              <w:top w:val="nil"/>
              <w:left w:val="nil"/>
              <w:bottom w:val="single" w:sz="4" w:space="0" w:color="auto"/>
              <w:right w:val="single" w:sz="4" w:space="0" w:color="auto"/>
            </w:tcBorders>
            <w:shd w:val="clear" w:color="auto" w:fill="auto"/>
            <w:vAlign w:val="center"/>
            <w:hideMark/>
          </w:tcPr>
          <w:p w14:paraId="2A2755CD"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Assure the function of the switches and replacement of broken switches</w:t>
            </w:r>
          </w:p>
        </w:tc>
        <w:tc>
          <w:tcPr>
            <w:tcW w:w="283" w:type="pct"/>
            <w:tcBorders>
              <w:top w:val="nil"/>
              <w:left w:val="nil"/>
              <w:bottom w:val="single" w:sz="4" w:space="0" w:color="auto"/>
              <w:right w:val="single" w:sz="4" w:space="0" w:color="auto"/>
            </w:tcBorders>
            <w:shd w:val="clear" w:color="auto" w:fill="auto"/>
            <w:noWrap/>
            <w:vAlign w:val="center"/>
            <w:hideMark/>
          </w:tcPr>
          <w:p w14:paraId="42135B1C"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14:paraId="7B9B1F81"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Recheck switches periodically</w:t>
            </w:r>
          </w:p>
        </w:tc>
        <w:tc>
          <w:tcPr>
            <w:tcW w:w="733" w:type="pct"/>
            <w:tcBorders>
              <w:top w:val="nil"/>
              <w:left w:val="nil"/>
              <w:bottom w:val="single" w:sz="4" w:space="0" w:color="auto"/>
              <w:right w:val="single" w:sz="4" w:space="0" w:color="auto"/>
            </w:tcBorders>
            <w:shd w:val="clear" w:color="auto" w:fill="auto"/>
            <w:noWrap/>
            <w:vAlign w:val="center"/>
            <w:hideMark/>
          </w:tcPr>
          <w:p w14:paraId="09148C01"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 4024.1.-1996 (15.3.2.8)</w:t>
            </w:r>
          </w:p>
        </w:tc>
      </w:tr>
      <w:tr w:rsidR="0086046E" w:rsidRPr="006D5742" w14:paraId="26D71A56" w14:textId="77777777" w:rsidTr="00FD40FF">
        <w:trPr>
          <w:trHeight w:val="900"/>
        </w:trPr>
        <w:tc>
          <w:tcPr>
            <w:tcW w:w="701" w:type="pct"/>
            <w:tcBorders>
              <w:top w:val="nil"/>
              <w:left w:val="single" w:sz="4" w:space="0" w:color="auto"/>
              <w:bottom w:val="single" w:sz="4" w:space="0" w:color="auto"/>
              <w:right w:val="single" w:sz="4" w:space="0" w:color="auto"/>
            </w:tcBorders>
            <w:shd w:val="clear" w:color="auto" w:fill="auto"/>
            <w:noWrap/>
            <w:vAlign w:val="center"/>
            <w:hideMark/>
          </w:tcPr>
          <w:p w14:paraId="1AB0A692" w14:textId="77777777" w:rsidR="0086046E" w:rsidRPr="006D5742" w:rsidRDefault="0086046E" w:rsidP="00076C4D">
            <w:pP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Catastrophic Lathe Failure</w:t>
            </w:r>
          </w:p>
        </w:tc>
        <w:tc>
          <w:tcPr>
            <w:tcW w:w="466" w:type="pct"/>
            <w:tcBorders>
              <w:top w:val="nil"/>
              <w:left w:val="nil"/>
              <w:bottom w:val="single" w:sz="4" w:space="0" w:color="auto"/>
              <w:right w:val="single" w:sz="4" w:space="0" w:color="auto"/>
            </w:tcBorders>
            <w:shd w:val="clear" w:color="auto" w:fill="auto"/>
            <w:noWrap/>
            <w:vAlign w:val="center"/>
            <w:hideMark/>
          </w:tcPr>
          <w:p w14:paraId="05F2DF39"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4</w:t>
            </w:r>
          </w:p>
        </w:tc>
        <w:tc>
          <w:tcPr>
            <w:tcW w:w="356" w:type="pct"/>
            <w:tcBorders>
              <w:top w:val="nil"/>
              <w:left w:val="nil"/>
              <w:bottom w:val="single" w:sz="4" w:space="0" w:color="auto"/>
              <w:right w:val="single" w:sz="4" w:space="0" w:color="auto"/>
            </w:tcBorders>
            <w:shd w:val="clear" w:color="auto" w:fill="auto"/>
            <w:noWrap/>
            <w:vAlign w:val="center"/>
            <w:hideMark/>
          </w:tcPr>
          <w:p w14:paraId="516A3951"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E</w:t>
            </w:r>
          </w:p>
        </w:tc>
        <w:tc>
          <w:tcPr>
            <w:tcW w:w="254" w:type="pct"/>
            <w:tcBorders>
              <w:top w:val="nil"/>
              <w:left w:val="nil"/>
              <w:bottom w:val="single" w:sz="4" w:space="0" w:color="auto"/>
              <w:right w:val="single" w:sz="4" w:space="0" w:color="auto"/>
            </w:tcBorders>
            <w:shd w:val="clear" w:color="auto" w:fill="auto"/>
            <w:noWrap/>
            <w:vAlign w:val="center"/>
            <w:hideMark/>
          </w:tcPr>
          <w:p w14:paraId="7325A753"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H</w:t>
            </w:r>
          </w:p>
        </w:tc>
        <w:tc>
          <w:tcPr>
            <w:tcW w:w="582" w:type="pct"/>
            <w:tcBorders>
              <w:top w:val="nil"/>
              <w:left w:val="nil"/>
              <w:bottom w:val="single" w:sz="4" w:space="0" w:color="auto"/>
              <w:right w:val="single" w:sz="4" w:space="0" w:color="auto"/>
            </w:tcBorders>
            <w:shd w:val="clear" w:color="auto" w:fill="auto"/>
            <w:noWrap/>
            <w:vAlign w:val="center"/>
            <w:hideMark/>
          </w:tcPr>
          <w:p w14:paraId="0690FF43"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Add an safety stop button</w:t>
            </w:r>
          </w:p>
        </w:tc>
        <w:tc>
          <w:tcPr>
            <w:tcW w:w="841" w:type="pct"/>
            <w:tcBorders>
              <w:top w:val="nil"/>
              <w:left w:val="nil"/>
              <w:bottom w:val="single" w:sz="4" w:space="0" w:color="auto"/>
              <w:right w:val="single" w:sz="4" w:space="0" w:color="auto"/>
            </w:tcBorders>
            <w:shd w:val="clear" w:color="auto" w:fill="auto"/>
            <w:vAlign w:val="center"/>
            <w:hideMark/>
          </w:tcPr>
          <w:p w14:paraId="039D543B"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Allows the operator to stop the lathe before catastrophic injury happens</w:t>
            </w:r>
          </w:p>
        </w:tc>
        <w:tc>
          <w:tcPr>
            <w:tcW w:w="283" w:type="pct"/>
            <w:tcBorders>
              <w:top w:val="nil"/>
              <w:left w:val="nil"/>
              <w:bottom w:val="single" w:sz="4" w:space="0" w:color="auto"/>
              <w:right w:val="single" w:sz="4" w:space="0" w:color="auto"/>
            </w:tcBorders>
            <w:shd w:val="clear" w:color="auto" w:fill="auto"/>
            <w:noWrap/>
            <w:vAlign w:val="center"/>
            <w:hideMark/>
          </w:tcPr>
          <w:p w14:paraId="45B51953"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M</w:t>
            </w:r>
          </w:p>
        </w:tc>
        <w:tc>
          <w:tcPr>
            <w:tcW w:w="784" w:type="pct"/>
            <w:tcBorders>
              <w:top w:val="nil"/>
              <w:left w:val="nil"/>
              <w:bottom w:val="single" w:sz="4" w:space="0" w:color="auto"/>
              <w:right w:val="single" w:sz="4" w:space="0" w:color="auto"/>
            </w:tcBorders>
            <w:shd w:val="clear" w:color="auto" w:fill="auto"/>
            <w:noWrap/>
            <w:vAlign w:val="center"/>
            <w:hideMark/>
          </w:tcPr>
          <w:p w14:paraId="4F996057"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PPE</w:t>
            </w:r>
          </w:p>
        </w:tc>
        <w:tc>
          <w:tcPr>
            <w:tcW w:w="733" w:type="pct"/>
            <w:tcBorders>
              <w:top w:val="nil"/>
              <w:left w:val="nil"/>
              <w:bottom w:val="single" w:sz="4" w:space="0" w:color="auto"/>
              <w:right w:val="single" w:sz="4" w:space="0" w:color="auto"/>
            </w:tcBorders>
            <w:shd w:val="clear" w:color="auto" w:fill="auto"/>
            <w:noWrap/>
            <w:vAlign w:val="center"/>
            <w:hideMark/>
          </w:tcPr>
          <w:p w14:paraId="4A11C59E" w14:textId="77777777" w:rsidR="0086046E" w:rsidRPr="006D5742" w:rsidRDefault="0086046E" w:rsidP="00076C4D">
            <w:pPr>
              <w:jc w:val="center"/>
              <w:rPr>
                <w:rFonts w:ascii="Times New Roman" w:eastAsia="Times New Roman" w:hAnsi="Times New Roman" w:cs="Times New Roman"/>
                <w:color w:val="000000"/>
                <w:sz w:val="18"/>
                <w:szCs w:val="18"/>
                <w:lang w:eastAsia="en-AU"/>
              </w:rPr>
            </w:pPr>
            <w:r w:rsidRPr="006D5742">
              <w:rPr>
                <w:rFonts w:ascii="Times New Roman" w:eastAsia="Times New Roman" w:hAnsi="Times New Roman" w:cs="Times New Roman"/>
                <w:color w:val="000000"/>
                <w:sz w:val="18"/>
                <w:szCs w:val="18"/>
                <w:lang w:eastAsia="en-AU"/>
              </w:rPr>
              <w:t>AS 4024.1.-1996 (15.3.2.8)</w:t>
            </w:r>
          </w:p>
        </w:tc>
      </w:tr>
    </w:tbl>
    <w:p w14:paraId="5C719A5D" w14:textId="48FE977E" w:rsidR="00496F5D" w:rsidRPr="006D5742" w:rsidRDefault="00496F5D" w:rsidP="006D5742">
      <w:pPr>
        <w:pStyle w:val="Heading1"/>
        <w:ind w:left="0" w:firstLine="0"/>
        <w:rPr>
          <w:rFonts w:cs="Times New Roman"/>
          <w:sz w:val="24"/>
          <w:szCs w:val="24"/>
        </w:rPr>
        <w:sectPr w:rsidR="00496F5D" w:rsidRPr="006D5742" w:rsidSect="0009157D">
          <w:pgSz w:w="16840" w:h="11900" w:orient="landscape"/>
          <w:pgMar w:top="1800" w:right="1440" w:bottom="1800" w:left="1440" w:header="708" w:footer="708" w:gutter="0"/>
          <w:cols w:space="708"/>
          <w:docGrid w:linePitch="326"/>
        </w:sectPr>
      </w:pPr>
    </w:p>
    <w:p w14:paraId="615DDD0D" w14:textId="77777777" w:rsidR="00496F5D" w:rsidRPr="006D5742" w:rsidRDefault="00496F5D" w:rsidP="00496F5D">
      <w:pPr>
        <w:rPr>
          <w:rFonts w:ascii="Times New Roman" w:hAnsi="Times New Roman" w:cs="Times New Roman"/>
        </w:rPr>
      </w:pPr>
    </w:p>
    <w:p w14:paraId="3F918E8C" w14:textId="67DE26B3" w:rsidR="00F16D0E" w:rsidRPr="006D5742" w:rsidRDefault="00BD71B9" w:rsidP="001F2F45">
      <w:pPr>
        <w:pStyle w:val="Heading1"/>
        <w:rPr>
          <w:rFonts w:cs="Times New Roman"/>
        </w:rPr>
      </w:pPr>
      <w:bookmarkStart w:id="5" w:name="_Toc486321885"/>
      <w:r w:rsidRPr="006D5742">
        <w:rPr>
          <w:rFonts w:cs="Times New Roman"/>
        </w:rPr>
        <w:t>Virtualization</w:t>
      </w:r>
      <w:bookmarkEnd w:id="5"/>
    </w:p>
    <w:p w14:paraId="5DB55C6F" w14:textId="77777777" w:rsidR="00BD71B9" w:rsidRPr="006D5742" w:rsidRDefault="00BD71B9" w:rsidP="00BF6470">
      <w:pPr>
        <w:rPr>
          <w:rFonts w:ascii="Times New Roman" w:hAnsi="Times New Roman" w:cs="Times New Roman"/>
        </w:rPr>
      </w:pPr>
    </w:p>
    <w:p w14:paraId="4F8B939A" w14:textId="653CB5BC" w:rsidR="00BD71B9" w:rsidRPr="006D5742" w:rsidRDefault="007B3FE9" w:rsidP="001F2F45">
      <w:pPr>
        <w:jc w:val="center"/>
        <w:rPr>
          <w:rFonts w:ascii="Times New Roman" w:hAnsi="Times New Roman" w:cs="Times New Roman"/>
        </w:rPr>
      </w:pPr>
      <w:r>
        <w:rPr>
          <w:rFonts w:ascii="Times New Roman" w:hAnsi="Times New Roman" w:cs="Times New Roman"/>
          <w:noProof/>
          <w:lang w:val="en-AU" w:eastAsia="en-AU"/>
        </w:rPr>
        <w:drawing>
          <wp:inline distT="0" distB="0" distL="0" distR="0" wp14:anchorId="6514CF4D" wp14:editId="638BCD92">
            <wp:extent cx="3933825" cy="38342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4EFB7.tmp"/>
                    <pic:cNvPicPr/>
                  </pic:nvPicPr>
                  <pic:blipFill>
                    <a:blip r:embed="rId16">
                      <a:extLst>
                        <a:ext uri="{28A0092B-C50C-407E-A947-70E740481C1C}">
                          <a14:useLocalDpi xmlns:a14="http://schemas.microsoft.com/office/drawing/2010/main" val="0"/>
                        </a:ext>
                      </a:extLst>
                    </a:blip>
                    <a:stretch>
                      <a:fillRect/>
                    </a:stretch>
                  </pic:blipFill>
                  <pic:spPr>
                    <a:xfrm>
                      <a:off x="0" y="0"/>
                      <a:ext cx="3950039" cy="3850098"/>
                    </a:xfrm>
                    <a:prstGeom prst="rect">
                      <a:avLst/>
                    </a:prstGeom>
                  </pic:spPr>
                </pic:pic>
              </a:graphicData>
            </a:graphic>
          </wp:inline>
        </w:drawing>
      </w:r>
    </w:p>
    <w:p w14:paraId="7A87CF98" w14:textId="01592719" w:rsidR="00572E40" w:rsidRDefault="00572E40" w:rsidP="00572E40">
      <w:pPr>
        <w:jc w:val="center"/>
        <w:rPr>
          <w:rFonts w:ascii="Times New Roman" w:hAnsi="Times New Roman" w:cs="Times New Roman"/>
        </w:rPr>
      </w:pPr>
    </w:p>
    <w:p w14:paraId="45E51B67" w14:textId="5953AB59" w:rsidR="00572E40" w:rsidRDefault="007B3FE9" w:rsidP="00572E40">
      <w:pPr>
        <w:jc w:val="center"/>
        <w:rPr>
          <w:rFonts w:ascii="Times New Roman" w:hAnsi="Times New Roman" w:cs="Times New Roman"/>
        </w:rPr>
      </w:pPr>
      <w:r>
        <w:rPr>
          <w:rFonts w:ascii="Times New Roman" w:hAnsi="Times New Roman" w:cs="Times New Roman"/>
          <w:noProof/>
          <w:lang w:val="en-AU" w:eastAsia="en-AU"/>
        </w:rPr>
        <w:drawing>
          <wp:inline distT="0" distB="0" distL="0" distR="0" wp14:anchorId="79E14B1F" wp14:editId="15D8F9D8">
            <wp:extent cx="3886200" cy="3780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348CC1.tmp"/>
                    <pic:cNvPicPr/>
                  </pic:nvPicPr>
                  <pic:blipFill>
                    <a:blip r:embed="rId17">
                      <a:extLst>
                        <a:ext uri="{28A0092B-C50C-407E-A947-70E740481C1C}">
                          <a14:useLocalDpi xmlns:a14="http://schemas.microsoft.com/office/drawing/2010/main" val="0"/>
                        </a:ext>
                      </a:extLst>
                    </a:blip>
                    <a:stretch>
                      <a:fillRect/>
                    </a:stretch>
                  </pic:blipFill>
                  <pic:spPr>
                    <a:xfrm>
                      <a:off x="0" y="0"/>
                      <a:ext cx="3904209" cy="3798195"/>
                    </a:xfrm>
                    <a:prstGeom prst="rect">
                      <a:avLst/>
                    </a:prstGeom>
                  </pic:spPr>
                </pic:pic>
              </a:graphicData>
            </a:graphic>
          </wp:inline>
        </w:drawing>
      </w:r>
    </w:p>
    <w:p w14:paraId="0E3209DC" w14:textId="055A3561" w:rsidR="00572E40" w:rsidRDefault="00572E40" w:rsidP="00572E40">
      <w:pPr>
        <w:jc w:val="center"/>
        <w:rPr>
          <w:rFonts w:ascii="Times New Roman" w:hAnsi="Times New Roman" w:cs="Times New Roman"/>
        </w:rPr>
      </w:pPr>
    </w:p>
    <w:p w14:paraId="379E9C62" w14:textId="77777777" w:rsidR="001F2F45" w:rsidRPr="006D5742" w:rsidRDefault="001F2F45" w:rsidP="00BF6470">
      <w:pPr>
        <w:rPr>
          <w:rFonts w:ascii="Times New Roman" w:hAnsi="Times New Roman" w:cs="Times New Roman"/>
          <w:b/>
        </w:rPr>
      </w:pPr>
    </w:p>
    <w:p w14:paraId="41F6DB29" w14:textId="68B331B7" w:rsidR="00934484" w:rsidRPr="006D5742" w:rsidRDefault="00934484" w:rsidP="001F2F45">
      <w:pPr>
        <w:pStyle w:val="Heading1"/>
        <w:rPr>
          <w:rFonts w:cs="Times New Roman"/>
        </w:rPr>
      </w:pPr>
      <w:bookmarkStart w:id="6" w:name="_Toc486321886"/>
      <w:r w:rsidRPr="006D5742">
        <w:rPr>
          <w:rFonts w:cs="Times New Roman"/>
        </w:rPr>
        <w:lastRenderedPageBreak/>
        <w:t>Calculations</w:t>
      </w:r>
      <w:bookmarkEnd w:id="6"/>
    </w:p>
    <w:p w14:paraId="0AA14A7C" w14:textId="77777777" w:rsidR="001F2F45" w:rsidRPr="006D5742" w:rsidRDefault="001F2F45" w:rsidP="00934484">
      <w:pPr>
        <w:rPr>
          <w:rFonts w:ascii="Times New Roman" w:hAnsi="Times New Roman" w:cs="Times New Roman"/>
          <w:b/>
        </w:rPr>
      </w:pPr>
    </w:p>
    <w:p w14:paraId="1BFB90C6" w14:textId="77777777" w:rsidR="00427A5F" w:rsidRPr="006D5742" w:rsidRDefault="00427A5F" w:rsidP="00427A5F">
      <w:pPr>
        <w:rPr>
          <w:rFonts w:ascii="Times New Roman" w:hAnsi="Times New Roman" w:cs="Times New Roman"/>
        </w:rPr>
      </w:pPr>
      <w:r w:rsidRPr="006D5742">
        <w:rPr>
          <w:rFonts w:ascii="Times New Roman" w:hAnsi="Times New Roman" w:cs="Times New Roman"/>
        </w:rPr>
        <w:t>Calculate torques and forces exerted by the lathe to be able to select both motors and ball screws.</w:t>
      </w:r>
    </w:p>
    <w:p w14:paraId="1CEDB301" w14:textId="00ECC854" w:rsidR="00427A5F" w:rsidRPr="006D5742" w:rsidRDefault="00427A5F" w:rsidP="00427A5F">
      <w:pPr>
        <w:rPr>
          <w:rFonts w:ascii="Times New Roman" w:hAnsi="Times New Roman" w:cs="Times New Roman"/>
        </w:rPr>
      </w:pPr>
      <w:r w:rsidRPr="006D5742">
        <w:rPr>
          <w:rFonts w:ascii="Times New Roman" w:hAnsi="Times New Roman" w:cs="Times New Roman"/>
        </w:rPr>
        <w:t>Initial stablished parameters:</w:t>
      </w:r>
    </w:p>
    <w:tbl>
      <w:tblPr>
        <w:tblStyle w:val="TableGrid"/>
        <w:tblW w:w="0" w:type="auto"/>
        <w:tblLook w:val="04A0" w:firstRow="1" w:lastRow="0" w:firstColumn="1" w:lastColumn="0" w:noHBand="0" w:noVBand="1"/>
      </w:tblPr>
      <w:tblGrid>
        <w:gridCol w:w="4394"/>
        <w:gridCol w:w="2583"/>
        <w:gridCol w:w="1313"/>
      </w:tblGrid>
      <w:tr w:rsidR="00427A5F" w:rsidRPr="006D5742" w14:paraId="7F1BBC50" w14:textId="77777777" w:rsidTr="00FD40FF">
        <w:tc>
          <w:tcPr>
            <w:tcW w:w="4815" w:type="dxa"/>
          </w:tcPr>
          <w:p w14:paraId="65F8F43E"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Predominantly material for workpiece</w:t>
            </w:r>
          </w:p>
        </w:tc>
        <w:tc>
          <w:tcPr>
            <w:tcW w:w="2835" w:type="dxa"/>
          </w:tcPr>
          <w:p w14:paraId="1ABEE849"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High Carbon Steel</w:t>
            </w:r>
          </w:p>
        </w:tc>
        <w:tc>
          <w:tcPr>
            <w:tcW w:w="1366" w:type="dxa"/>
          </w:tcPr>
          <w:p w14:paraId="28E1F25E"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N/A</w:t>
            </w:r>
          </w:p>
        </w:tc>
      </w:tr>
      <w:tr w:rsidR="00427A5F" w:rsidRPr="006D5742" w14:paraId="2CA5BEE9" w14:textId="77777777" w:rsidTr="00FD40FF">
        <w:tc>
          <w:tcPr>
            <w:tcW w:w="4815" w:type="dxa"/>
          </w:tcPr>
          <w:p w14:paraId="661443CB"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Depth of cut (max)</w:t>
            </w:r>
          </w:p>
        </w:tc>
        <w:tc>
          <w:tcPr>
            <w:tcW w:w="2835" w:type="dxa"/>
          </w:tcPr>
          <w:p w14:paraId="3279B0F7"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6</w:t>
            </w:r>
          </w:p>
        </w:tc>
        <w:tc>
          <w:tcPr>
            <w:tcW w:w="1366" w:type="dxa"/>
          </w:tcPr>
          <w:p w14:paraId="0186D4FE"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mm</w:t>
            </w:r>
          </w:p>
        </w:tc>
      </w:tr>
      <w:tr w:rsidR="00427A5F" w:rsidRPr="006D5742" w14:paraId="30242AEE" w14:textId="77777777" w:rsidTr="00FD40FF">
        <w:tc>
          <w:tcPr>
            <w:tcW w:w="4815" w:type="dxa"/>
          </w:tcPr>
          <w:p w14:paraId="6D99B1AE"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Feed rate (max)</w:t>
            </w:r>
          </w:p>
        </w:tc>
        <w:tc>
          <w:tcPr>
            <w:tcW w:w="2835" w:type="dxa"/>
          </w:tcPr>
          <w:p w14:paraId="3C425F07"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0.5</w:t>
            </w:r>
          </w:p>
        </w:tc>
        <w:tc>
          <w:tcPr>
            <w:tcW w:w="1366" w:type="dxa"/>
          </w:tcPr>
          <w:p w14:paraId="594466AF"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mm/rev</w:t>
            </w:r>
          </w:p>
        </w:tc>
      </w:tr>
      <w:tr w:rsidR="00427A5F" w:rsidRPr="006D5742" w14:paraId="1350141A" w14:textId="77777777" w:rsidTr="00FD40FF">
        <w:tc>
          <w:tcPr>
            <w:tcW w:w="4815" w:type="dxa"/>
          </w:tcPr>
          <w:p w14:paraId="768FC0C1"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Chuck angular velocity (max)</w:t>
            </w:r>
          </w:p>
        </w:tc>
        <w:tc>
          <w:tcPr>
            <w:tcW w:w="2835" w:type="dxa"/>
          </w:tcPr>
          <w:p w14:paraId="03E29338"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22 - 1800</w:t>
            </w:r>
          </w:p>
        </w:tc>
        <w:tc>
          <w:tcPr>
            <w:tcW w:w="1366" w:type="dxa"/>
          </w:tcPr>
          <w:p w14:paraId="26367C6C"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RPM</w:t>
            </w:r>
          </w:p>
        </w:tc>
      </w:tr>
      <w:tr w:rsidR="00427A5F" w:rsidRPr="006D5742" w14:paraId="3AE54F6B" w14:textId="77777777" w:rsidTr="00FD40FF">
        <w:tc>
          <w:tcPr>
            <w:tcW w:w="4815" w:type="dxa"/>
          </w:tcPr>
          <w:p w14:paraId="021FED42"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Coefficient of friction metal-metal</w:t>
            </w:r>
          </w:p>
        </w:tc>
        <w:tc>
          <w:tcPr>
            <w:tcW w:w="2835" w:type="dxa"/>
          </w:tcPr>
          <w:p w14:paraId="1DDDBF37" w14:textId="4F5CC363" w:rsidR="00427A5F" w:rsidRPr="006D5742" w:rsidRDefault="00427A5F" w:rsidP="00572E40">
            <w:pPr>
              <w:rPr>
                <w:rFonts w:ascii="Times New Roman" w:hAnsi="Times New Roman" w:cs="Times New Roman"/>
              </w:rPr>
            </w:pPr>
            <w:r w:rsidRPr="006D5742">
              <w:rPr>
                <w:rFonts w:ascii="Times New Roman" w:hAnsi="Times New Roman" w:cs="Times New Roman"/>
              </w:rPr>
              <w:t xml:space="preserve">0.16 </w:t>
            </w:r>
          </w:p>
        </w:tc>
        <w:tc>
          <w:tcPr>
            <w:tcW w:w="1366" w:type="dxa"/>
          </w:tcPr>
          <w:p w14:paraId="5EFD6A56"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N/A</w:t>
            </w:r>
          </w:p>
        </w:tc>
      </w:tr>
      <w:tr w:rsidR="00427A5F" w:rsidRPr="006D5742" w14:paraId="7BF5A848" w14:textId="77777777" w:rsidTr="00FD40FF">
        <w:tc>
          <w:tcPr>
            <w:tcW w:w="4815" w:type="dxa"/>
          </w:tcPr>
          <w:p w14:paraId="0A247E1C"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Z-axis weight</w:t>
            </w:r>
          </w:p>
        </w:tc>
        <w:tc>
          <w:tcPr>
            <w:tcW w:w="2835" w:type="dxa"/>
          </w:tcPr>
          <w:p w14:paraId="3506C187"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50</w:t>
            </w:r>
          </w:p>
        </w:tc>
        <w:tc>
          <w:tcPr>
            <w:tcW w:w="1366" w:type="dxa"/>
          </w:tcPr>
          <w:p w14:paraId="5F3B2B36"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Kg</w:t>
            </w:r>
          </w:p>
        </w:tc>
      </w:tr>
      <w:tr w:rsidR="00427A5F" w:rsidRPr="006D5742" w14:paraId="1DD9D890" w14:textId="77777777" w:rsidTr="00FD40FF">
        <w:tc>
          <w:tcPr>
            <w:tcW w:w="4815" w:type="dxa"/>
          </w:tcPr>
          <w:p w14:paraId="1A45C10E"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X-axis weight</w:t>
            </w:r>
          </w:p>
        </w:tc>
        <w:tc>
          <w:tcPr>
            <w:tcW w:w="2835" w:type="dxa"/>
          </w:tcPr>
          <w:p w14:paraId="010BE2F9"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25</w:t>
            </w:r>
          </w:p>
        </w:tc>
        <w:tc>
          <w:tcPr>
            <w:tcW w:w="1366" w:type="dxa"/>
          </w:tcPr>
          <w:p w14:paraId="400F165E"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Kg</w:t>
            </w:r>
          </w:p>
        </w:tc>
      </w:tr>
      <w:tr w:rsidR="00427A5F" w:rsidRPr="006D5742" w14:paraId="350BB8D1" w14:textId="77777777" w:rsidTr="00FD40FF">
        <w:tc>
          <w:tcPr>
            <w:tcW w:w="4815" w:type="dxa"/>
          </w:tcPr>
          <w:p w14:paraId="4955C508"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Manual angular velocity</w:t>
            </w:r>
          </w:p>
        </w:tc>
        <w:tc>
          <w:tcPr>
            <w:tcW w:w="2835" w:type="dxa"/>
          </w:tcPr>
          <w:p w14:paraId="7A74B100"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120</w:t>
            </w:r>
          </w:p>
        </w:tc>
        <w:tc>
          <w:tcPr>
            <w:tcW w:w="1366" w:type="dxa"/>
          </w:tcPr>
          <w:p w14:paraId="69B738D2"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RPM</w:t>
            </w:r>
          </w:p>
        </w:tc>
      </w:tr>
      <w:tr w:rsidR="00427A5F" w:rsidRPr="006D5742" w14:paraId="20125EF7" w14:textId="77777777" w:rsidTr="00FD40FF">
        <w:tc>
          <w:tcPr>
            <w:tcW w:w="4815" w:type="dxa"/>
          </w:tcPr>
          <w:p w14:paraId="1DBDEC51"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Lead angle accuracy</w:t>
            </w:r>
          </w:p>
        </w:tc>
        <w:tc>
          <w:tcPr>
            <w:tcW w:w="2835" w:type="dxa"/>
          </w:tcPr>
          <w:p w14:paraId="1A1F905B"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0.05</w:t>
            </w:r>
          </w:p>
        </w:tc>
        <w:tc>
          <w:tcPr>
            <w:tcW w:w="1366" w:type="dxa"/>
          </w:tcPr>
          <w:p w14:paraId="47F1BDFD"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mm</w:t>
            </w:r>
          </w:p>
        </w:tc>
      </w:tr>
      <w:tr w:rsidR="00427A5F" w:rsidRPr="006D5742" w14:paraId="6D886B6C" w14:textId="77777777" w:rsidTr="00FD40FF">
        <w:tc>
          <w:tcPr>
            <w:tcW w:w="4815" w:type="dxa"/>
          </w:tcPr>
          <w:p w14:paraId="7BD1EB37" w14:textId="10B70E42" w:rsidR="00427A5F" w:rsidRPr="006D5742" w:rsidRDefault="00572E40" w:rsidP="00572E40">
            <w:pPr>
              <w:rPr>
                <w:rFonts w:ascii="Times New Roman" w:hAnsi="Times New Roman" w:cs="Times New Roman"/>
              </w:rPr>
            </w:pPr>
            <w:r>
              <w:rPr>
                <w:rFonts w:ascii="Times New Roman" w:hAnsi="Times New Roman" w:cs="Times New Roman"/>
              </w:rPr>
              <w:t>Ball screw</w:t>
            </w:r>
            <w:r w:rsidR="00427A5F" w:rsidRPr="006D5742">
              <w:rPr>
                <w:rFonts w:ascii="Times New Roman" w:hAnsi="Times New Roman" w:cs="Times New Roman"/>
              </w:rPr>
              <w:t xml:space="preserve"> length to be used for the Z-axis</w:t>
            </w:r>
          </w:p>
        </w:tc>
        <w:tc>
          <w:tcPr>
            <w:tcW w:w="2835" w:type="dxa"/>
          </w:tcPr>
          <w:p w14:paraId="3F3993BE"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1100</w:t>
            </w:r>
          </w:p>
        </w:tc>
        <w:tc>
          <w:tcPr>
            <w:tcW w:w="1366" w:type="dxa"/>
          </w:tcPr>
          <w:p w14:paraId="1EE5B61E" w14:textId="77777777" w:rsidR="00427A5F" w:rsidRPr="006D5742" w:rsidRDefault="00427A5F" w:rsidP="00FD40FF">
            <w:pPr>
              <w:rPr>
                <w:rFonts w:ascii="Times New Roman" w:hAnsi="Times New Roman" w:cs="Times New Roman"/>
              </w:rPr>
            </w:pPr>
            <w:r w:rsidRPr="006D5742">
              <w:rPr>
                <w:rFonts w:ascii="Times New Roman" w:hAnsi="Times New Roman" w:cs="Times New Roman"/>
              </w:rPr>
              <w:t>mm</w:t>
            </w:r>
          </w:p>
        </w:tc>
      </w:tr>
    </w:tbl>
    <w:p w14:paraId="0AE07026" w14:textId="77EAE05F" w:rsidR="00427A5F" w:rsidRPr="006D5742" w:rsidRDefault="00427A5F" w:rsidP="00934484">
      <w:pPr>
        <w:rPr>
          <w:rFonts w:ascii="Times New Roman" w:hAnsi="Times New Roman" w:cs="Times New Roman"/>
        </w:rPr>
      </w:pPr>
    </w:p>
    <w:p w14:paraId="7509A226" w14:textId="77777777" w:rsidR="008B22E0" w:rsidRPr="006D5742" w:rsidRDefault="008B22E0" w:rsidP="008B22E0">
      <w:pPr>
        <w:rPr>
          <w:rFonts w:ascii="Times New Roman" w:hAnsi="Times New Roman" w:cs="Times New Roman"/>
        </w:rPr>
      </w:pPr>
      <w:r w:rsidRPr="006D5742">
        <w:rPr>
          <w:rFonts w:ascii="Times New Roman" w:hAnsi="Times New Roman" w:cs="Times New Roman"/>
        </w:rPr>
        <w:t>CNC lathe is required to be driven by ball screws and servo motors for their lowest factors of frictions and accuracy respectively. Therefore all following calculations are aimed at selecting a ball screw and a servo motor which can overcome torque, velocity and forces developed by the lathe.</w:t>
      </w:r>
    </w:p>
    <w:p w14:paraId="0D9E9527" w14:textId="77777777" w:rsidR="008B22E0" w:rsidRPr="006D5742" w:rsidRDefault="008B22E0" w:rsidP="008B22E0">
      <w:pPr>
        <w:rPr>
          <w:rFonts w:ascii="Times New Roman" w:hAnsi="Times New Roman" w:cs="Times New Roman"/>
        </w:rPr>
      </w:pPr>
    </w:p>
    <w:p w14:paraId="17CCAAB3" w14:textId="77777777" w:rsidR="008B22E0" w:rsidRPr="006D5742" w:rsidRDefault="008B22E0" w:rsidP="008B22E0">
      <w:pPr>
        <w:rPr>
          <w:rFonts w:ascii="Times New Roman" w:hAnsi="Times New Roman" w:cs="Times New Roman"/>
        </w:rPr>
      </w:pPr>
      <w:r w:rsidRPr="006D5742">
        <w:rPr>
          <w:rFonts w:ascii="Times New Roman" w:hAnsi="Times New Roman" w:cs="Times New Roman"/>
        </w:rPr>
        <w:t>For cutting force calculation:</w:t>
      </w:r>
    </w:p>
    <w:p w14:paraId="21BD4AFA" w14:textId="77777777" w:rsidR="008B22E0" w:rsidRPr="006D5742" w:rsidRDefault="008B22E0" w:rsidP="008B22E0">
      <w:pPr>
        <w:rPr>
          <w:rFonts w:ascii="Times New Roman" w:hAnsi="Times New Roman" w:cs="Times New Roman"/>
        </w:rPr>
      </w:pPr>
      <w:r w:rsidRPr="006D5742">
        <w:rPr>
          <w:rFonts w:ascii="Times New Roman" w:hAnsi="Times New Roman" w:cs="Times New Roman"/>
          <w:noProof/>
          <w:lang w:val="en-AU" w:eastAsia="en-AU"/>
        </w:rPr>
        <w:drawing>
          <wp:inline distT="0" distB="0" distL="0" distR="0" wp14:anchorId="10AB5810" wp14:editId="1AD2916B">
            <wp:extent cx="3209925" cy="186007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40C90C.tmp"/>
                    <pic:cNvPicPr/>
                  </pic:nvPicPr>
                  <pic:blipFill>
                    <a:blip r:embed="rId18">
                      <a:extLst>
                        <a:ext uri="{28A0092B-C50C-407E-A947-70E740481C1C}">
                          <a14:useLocalDpi xmlns:a14="http://schemas.microsoft.com/office/drawing/2010/main" val="0"/>
                        </a:ext>
                      </a:extLst>
                    </a:blip>
                    <a:stretch>
                      <a:fillRect/>
                    </a:stretch>
                  </pic:blipFill>
                  <pic:spPr>
                    <a:xfrm>
                      <a:off x="0" y="0"/>
                      <a:ext cx="3222089" cy="1867126"/>
                    </a:xfrm>
                    <a:prstGeom prst="rect">
                      <a:avLst/>
                    </a:prstGeom>
                  </pic:spPr>
                </pic:pic>
              </a:graphicData>
            </a:graphic>
          </wp:inline>
        </w:drawing>
      </w:r>
    </w:p>
    <w:p w14:paraId="75F22A44" w14:textId="77777777" w:rsidR="008B22E0" w:rsidRPr="006D5742" w:rsidRDefault="008B22E0" w:rsidP="008B22E0">
      <w:pPr>
        <w:rPr>
          <w:rFonts w:ascii="Times New Roman" w:hAnsi="Times New Roman" w:cs="Times New Roman"/>
        </w:rPr>
      </w:pPr>
      <w:r w:rsidRPr="006D5742">
        <w:rPr>
          <w:rFonts w:ascii="Times New Roman" w:hAnsi="Times New Roman" w:cs="Times New Roman"/>
        </w:rPr>
        <w:t xml:space="preserve">The approximate relationship of these components to each other is: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r>
          <w:rPr>
            <w:rFonts w:ascii="Cambria Math" w:hAnsi="Cambria Math" w:cs="Times New Roman"/>
          </w:rPr>
          <m:t>=4:2:1</m:t>
        </m:r>
      </m:oMath>
    </w:p>
    <w:p w14:paraId="664C5D8D" w14:textId="77777777" w:rsidR="008B22E0" w:rsidRPr="006D5742" w:rsidRDefault="008B22E0" w:rsidP="008B22E0">
      <w:pPr>
        <w:rPr>
          <w:rFonts w:ascii="Times New Roman" w:hAnsi="Times New Roman" w:cs="Times New Roman"/>
        </w:rPr>
      </w:pPr>
    </w:p>
    <w:p w14:paraId="1AADC4F7" w14:textId="77777777" w:rsidR="008B22E0" w:rsidRPr="006D5742" w:rsidRDefault="008B22E0" w:rsidP="008B22E0">
      <w:pPr>
        <w:rPr>
          <w:rFonts w:ascii="Times New Roman" w:hAnsi="Times New Roman" w:cs="Times New Roman"/>
        </w:rPr>
      </w:pPr>
      <w:r w:rsidRPr="006D5742">
        <w:rPr>
          <w:rFonts w:ascii="Times New Roman" w:hAnsi="Times New Roman" w:cs="Times New Roman"/>
        </w:rPr>
        <w:t xml:space="preserve">Tangential cutting force </w:t>
      </w:r>
      <w:r w:rsidRPr="006D5742">
        <w:rPr>
          <w:rFonts w:ascii="Times New Roman" w:eastAsiaTheme="minorEastAsia" w:hAnsi="Times New Roman" w:cs="Times New Roman"/>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oMath>
      <w:r w:rsidRPr="006D5742">
        <w:rPr>
          <w:rFonts w:ascii="Times New Roman" w:eastAsiaTheme="minorEastAsia" w:hAnsi="Times New Roman" w:cs="Times New Roman"/>
        </w:rPr>
        <w:t>)</w:t>
      </w:r>
      <w:r w:rsidRPr="006D5742">
        <w:rPr>
          <w:rFonts w:ascii="Times New Roman" w:hAnsi="Times New Roman" w:cs="Times New Roman"/>
        </w:rPr>
        <w:t xml:space="preserve"> may be determined by:</w:t>
      </w:r>
    </w:p>
    <w:p w14:paraId="1769E9EF" w14:textId="77777777" w:rsidR="008B22E0" w:rsidRPr="006D5742" w:rsidRDefault="00FD40FF" w:rsidP="008B22E0">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m:t>
              </m:r>
            </m:sub>
          </m:sSub>
          <m:r>
            <w:rPr>
              <w:rFonts w:ascii="Cambria Math" w:hAnsi="Cambria Math" w:cs="Times New Roman"/>
            </w:rPr>
            <m:t>×</m:t>
          </m:r>
          <m:r>
            <m:rPr>
              <m:sty m:val="p"/>
            </m:rPr>
            <w:rPr>
              <w:rFonts w:ascii="Cambria Math" w:hAnsi="Cambria Math" w:cs="Times New Roman"/>
            </w:rPr>
            <m:t>a</m:t>
          </m:r>
          <m:r>
            <w:rPr>
              <w:rFonts w:ascii="Cambria Math" w:hAnsi="Cambria Math" w:cs="Times New Roman"/>
            </w:rPr>
            <m:t xml:space="preserve">×s  </m:t>
          </m:r>
        </m:oMath>
      </m:oMathPara>
    </w:p>
    <w:p w14:paraId="55404420" w14:textId="77777777" w:rsidR="008B22E0" w:rsidRPr="006D5742" w:rsidRDefault="008B22E0" w:rsidP="008B22E0">
      <w:pPr>
        <w:rPr>
          <w:rFonts w:ascii="Times New Roman" w:eastAsiaTheme="minorEastAsia" w:hAnsi="Times New Roman" w:cs="Times New Roman"/>
        </w:rPr>
      </w:pPr>
    </w:p>
    <w:p w14:paraId="1D825259" w14:textId="77777777" w:rsidR="008B22E0" w:rsidRPr="006D5742" w:rsidRDefault="008B22E0" w:rsidP="008B22E0">
      <w:pPr>
        <w:rPr>
          <w:rFonts w:ascii="Times New Roman" w:eastAsiaTheme="minorEastAsia" w:hAnsi="Times New Roman" w:cs="Times New Roman"/>
        </w:rPr>
      </w:pPr>
      <w:r w:rsidRPr="006D5742">
        <w:rPr>
          <w:rFonts w:ascii="Times New Roman" w:eastAsiaTheme="minorEastAsia" w:hAnsi="Times New Roman" w:cs="Times New Roman"/>
        </w:rPr>
        <w:t>Where</w:t>
      </w:r>
      <w:r w:rsidRPr="006D5742">
        <w:rPr>
          <w:rFonts w:ascii="Times New Roman" w:eastAsiaTheme="minorEastAsia" w:hAnsi="Times New Roman" w:cs="Times New Roman"/>
        </w:rPr>
        <w:tab/>
      </w:r>
      <w:r w:rsidRPr="006D5742">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m:t>
            </m:r>
          </m:sub>
        </m:sSub>
      </m:oMath>
      <w:r w:rsidRPr="006D5742">
        <w:rPr>
          <w:rFonts w:ascii="Times New Roman" w:eastAsiaTheme="minorEastAsia" w:hAnsi="Times New Roman" w:cs="Times New Roman"/>
        </w:rPr>
        <w:tab/>
        <w:t>=</w:t>
      </w:r>
      <w:r w:rsidRPr="006D5742">
        <w:rPr>
          <w:rFonts w:ascii="Times New Roman" w:eastAsiaTheme="minorEastAsia" w:hAnsi="Times New Roman" w:cs="Times New Roman"/>
        </w:rPr>
        <w:tab/>
        <w:t>specific cutting force (N/mm</w:t>
      </w:r>
      <w:r w:rsidRPr="006D5742">
        <w:rPr>
          <w:rFonts w:ascii="Times New Roman" w:eastAsiaTheme="minorEastAsia" w:hAnsi="Times New Roman" w:cs="Times New Roman"/>
          <w:vertAlign w:val="superscript"/>
        </w:rPr>
        <w:t>2</w:t>
      </w:r>
      <w:r w:rsidRPr="006D5742">
        <w:rPr>
          <w:rFonts w:ascii="Times New Roman" w:eastAsiaTheme="minorEastAsia" w:hAnsi="Times New Roman" w:cs="Times New Roman"/>
        </w:rPr>
        <w:t>)</w:t>
      </w:r>
    </w:p>
    <w:p w14:paraId="2B9DE831" w14:textId="77777777" w:rsidR="008B22E0" w:rsidRPr="006D5742" w:rsidRDefault="008B22E0" w:rsidP="008B22E0">
      <w:pPr>
        <w:rPr>
          <w:rFonts w:ascii="Times New Roman" w:eastAsiaTheme="minorEastAsia" w:hAnsi="Times New Roman" w:cs="Times New Roman"/>
        </w:rPr>
      </w:pPr>
      <w:r w:rsidRPr="006D5742">
        <w:rPr>
          <w:rFonts w:ascii="Times New Roman" w:eastAsiaTheme="minorEastAsia" w:hAnsi="Times New Roman" w:cs="Times New Roman"/>
        </w:rPr>
        <w:tab/>
      </w:r>
      <w:r w:rsidRPr="006D5742">
        <w:rPr>
          <w:rFonts w:ascii="Times New Roman" w:eastAsiaTheme="minorEastAsia" w:hAnsi="Times New Roman" w:cs="Times New Roman"/>
        </w:rPr>
        <w:tab/>
        <w:t>a</w:t>
      </w:r>
      <w:r w:rsidRPr="006D5742">
        <w:rPr>
          <w:rFonts w:ascii="Times New Roman" w:eastAsiaTheme="minorEastAsia" w:hAnsi="Times New Roman" w:cs="Times New Roman"/>
        </w:rPr>
        <w:tab/>
        <w:t>=</w:t>
      </w:r>
      <w:r w:rsidRPr="006D5742">
        <w:rPr>
          <w:rFonts w:ascii="Times New Roman" w:eastAsiaTheme="minorEastAsia" w:hAnsi="Times New Roman" w:cs="Times New Roman"/>
        </w:rPr>
        <w:tab/>
        <w:t>depth of cut (mm)</w:t>
      </w:r>
    </w:p>
    <w:p w14:paraId="63E15AB1" w14:textId="77777777" w:rsidR="008B22E0" w:rsidRPr="006D5742" w:rsidRDefault="008B22E0" w:rsidP="008B22E0">
      <w:pPr>
        <w:rPr>
          <w:rFonts w:ascii="Times New Roman" w:eastAsiaTheme="minorEastAsia" w:hAnsi="Times New Roman" w:cs="Times New Roman"/>
        </w:rPr>
      </w:pPr>
      <w:r w:rsidRPr="006D5742">
        <w:rPr>
          <w:rFonts w:ascii="Times New Roman" w:eastAsiaTheme="minorEastAsia" w:hAnsi="Times New Roman" w:cs="Times New Roman"/>
        </w:rPr>
        <w:tab/>
      </w:r>
      <w:r w:rsidRPr="006D5742">
        <w:rPr>
          <w:rFonts w:ascii="Times New Roman" w:eastAsiaTheme="minorEastAsia" w:hAnsi="Times New Roman" w:cs="Times New Roman"/>
        </w:rPr>
        <w:tab/>
        <w:t>s</w:t>
      </w:r>
      <w:r w:rsidRPr="006D5742">
        <w:rPr>
          <w:rFonts w:ascii="Times New Roman" w:eastAsiaTheme="minorEastAsia" w:hAnsi="Times New Roman" w:cs="Times New Roman"/>
        </w:rPr>
        <w:tab/>
        <w:t>=</w:t>
      </w:r>
      <w:r w:rsidRPr="006D5742">
        <w:rPr>
          <w:rFonts w:ascii="Times New Roman" w:eastAsiaTheme="minorEastAsia" w:hAnsi="Times New Roman" w:cs="Times New Roman"/>
        </w:rPr>
        <w:tab/>
        <w:t>feed (mm/rev)</w:t>
      </w:r>
    </w:p>
    <w:p w14:paraId="57612FA9" w14:textId="77777777" w:rsidR="008B22E0" w:rsidRPr="006D5742" w:rsidRDefault="008B22E0" w:rsidP="008B22E0">
      <w:pPr>
        <w:rPr>
          <w:rFonts w:ascii="Times New Roman" w:eastAsiaTheme="minorEastAsia" w:hAnsi="Times New Roman" w:cs="Times New Roman"/>
        </w:rPr>
      </w:pPr>
    </w:p>
    <w:p w14:paraId="2B2C3ED7" w14:textId="466E4DCC" w:rsidR="008B22E0" w:rsidRPr="006D5742" w:rsidRDefault="008B22E0" w:rsidP="008B22E0">
      <w:pPr>
        <w:rPr>
          <w:rFonts w:ascii="Times New Roman" w:hAnsi="Times New Roman" w:cs="Times New Roman"/>
        </w:rPr>
      </w:pPr>
      <w:r w:rsidRPr="006D5742">
        <w:rPr>
          <w:rFonts w:ascii="Times New Roman" w:eastAsiaTheme="minorEastAsia"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m:t>
            </m:r>
          </m:sub>
        </m:sSub>
      </m:oMath>
      <w:r w:rsidRPr="006D5742">
        <w:rPr>
          <w:rFonts w:ascii="Times New Roman" w:eastAsiaTheme="minorEastAsia" w:hAnsi="Times New Roman" w:cs="Times New Roman"/>
        </w:rPr>
        <w:t xml:space="preserve"> = 2300 N/mm</w:t>
      </w:r>
      <w:r w:rsidRPr="006D5742">
        <w:rPr>
          <w:rFonts w:ascii="Times New Roman" w:eastAsiaTheme="minorEastAsia" w:hAnsi="Times New Roman" w:cs="Times New Roman"/>
          <w:vertAlign w:val="superscript"/>
        </w:rPr>
        <w:t>2</w:t>
      </w:r>
      <w:r w:rsidRPr="006D5742">
        <w:rPr>
          <w:rFonts w:ascii="Times New Roman" w:eastAsiaTheme="minorEastAsia" w:hAnsi="Times New Roman" w:cs="Times New Roman"/>
        </w:rPr>
        <w:t xml:space="preserve"> for a workpiece of high carbon steel, it need to be corrected by three (3) factors which are insert geometry, entering angle of the tool and the feed rate chosen</w:t>
      </w:r>
    </w:p>
    <w:p w14:paraId="1E5CC1B5" w14:textId="77777777" w:rsidR="008B22E0" w:rsidRPr="006D5742" w:rsidRDefault="008B22E0" w:rsidP="00934484">
      <w:pPr>
        <w:rPr>
          <w:rFonts w:ascii="Times New Roman" w:hAnsi="Times New Roman" w:cs="Times New Roman"/>
        </w:rPr>
      </w:pPr>
    </w:p>
    <w:p w14:paraId="0C9E4907" w14:textId="6A2BEAFF" w:rsidR="008B22E0" w:rsidRPr="006D5742" w:rsidRDefault="008B22E0" w:rsidP="00934484">
      <w:pPr>
        <w:rPr>
          <w:rFonts w:ascii="Times New Roman" w:hAnsi="Times New Roman" w:cs="Times New Roman"/>
        </w:rPr>
      </w:pPr>
      <w:r w:rsidRPr="006D5742">
        <w:rPr>
          <w:rFonts w:ascii="Times New Roman" w:eastAsiaTheme="minorEastAsia" w:hAnsi="Times New Roman" w:cs="Times New Roman"/>
          <w:noProof/>
          <w:lang w:val="en-AU" w:eastAsia="en-AU"/>
        </w:rPr>
        <w:lastRenderedPageBreak/>
        <w:drawing>
          <wp:anchor distT="0" distB="0" distL="114300" distR="114300" simplePos="0" relativeHeight="251717632" behindDoc="1" locked="0" layoutInCell="1" allowOverlap="1" wp14:anchorId="582F8552" wp14:editId="3AD63354">
            <wp:simplePos x="0" y="0"/>
            <wp:positionH relativeFrom="margin">
              <wp:align>right</wp:align>
            </wp:positionH>
            <wp:positionV relativeFrom="paragraph">
              <wp:posOffset>13335</wp:posOffset>
            </wp:positionV>
            <wp:extent cx="5267325" cy="3967480"/>
            <wp:effectExtent l="0" t="0" r="9525" b="0"/>
            <wp:wrapTight wrapText="bothSides">
              <wp:wrapPolygon edited="0">
                <wp:start x="0" y="0"/>
                <wp:lineTo x="0" y="21469"/>
                <wp:lineTo x="21561" y="21469"/>
                <wp:lineTo x="2156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409246.tmp"/>
                    <pic:cNvPicPr/>
                  </pic:nvPicPr>
                  <pic:blipFill>
                    <a:blip r:embed="rId19">
                      <a:extLst>
                        <a:ext uri="{28A0092B-C50C-407E-A947-70E740481C1C}">
                          <a14:useLocalDpi xmlns:a14="http://schemas.microsoft.com/office/drawing/2010/main" val="0"/>
                        </a:ext>
                      </a:extLst>
                    </a:blip>
                    <a:stretch>
                      <a:fillRect/>
                    </a:stretch>
                  </pic:blipFill>
                  <pic:spPr>
                    <a:xfrm>
                      <a:off x="0" y="0"/>
                      <a:ext cx="5267325" cy="3967480"/>
                    </a:xfrm>
                    <a:prstGeom prst="rect">
                      <a:avLst/>
                    </a:prstGeom>
                  </pic:spPr>
                </pic:pic>
              </a:graphicData>
            </a:graphic>
            <wp14:sizeRelH relativeFrom="margin">
              <wp14:pctWidth>0</wp14:pctWidth>
            </wp14:sizeRelH>
            <wp14:sizeRelV relativeFrom="margin">
              <wp14:pctHeight>0</wp14:pctHeight>
            </wp14:sizeRelV>
          </wp:anchor>
        </w:drawing>
      </w:r>
    </w:p>
    <w:p w14:paraId="0D68F614" w14:textId="14EAA8CC" w:rsidR="00934484" w:rsidRPr="006D5742" w:rsidRDefault="00934484" w:rsidP="00934484">
      <w:pPr>
        <w:rPr>
          <w:rFonts w:ascii="Times New Roman" w:hAnsi="Times New Roman" w:cs="Times New Roman"/>
        </w:rPr>
      </w:pPr>
      <w:r w:rsidRPr="006D5742">
        <w:rPr>
          <w:rFonts w:ascii="Times New Roman" w:hAnsi="Times New Roman" w:cs="Times New Roman"/>
        </w:rPr>
        <w:t>Researched ball screws, the formula need and using this calculated the ball screws needed for our lathe</w:t>
      </w:r>
    </w:p>
    <w:p w14:paraId="0EB5074E" w14:textId="77777777" w:rsidR="00934484" w:rsidRPr="006D5742" w:rsidRDefault="00934484" w:rsidP="00934484">
      <w:pPr>
        <w:rPr>
          <w:rFonts w:ascii="Times New Roman" w:hAnsi="Times New Roman" w:cs="Times New Roman"/>
        </w:rPr>
      </w:pPr>
      <m:oMathPara>
        <m:oMath>
          <m:r>
            <w:rPr>
              <w:rFonts w:ascii="Cambria Math" w:eastAsiaTheme="minorEastAsia" w:hAnsi="Cambria Math" w:cs="Times New Roman"/>
            </w:rPr>
            <m:t>Lead=</m:t>
          </m:r>
          <m:f>
            <m:fPr>
              <m:ctrlPr>
                <w:rPr>
                  <w:rFonts w:ascii="Cambria Math" w:eastAsiaTheme="minorEastAsia" w:hAnsi="Cambria Math" w:cs="Times New Roman"/>
                  <w:i/>
                </w:rPr>
              </m:ctrlPr>
            </m:fPr>
            <m:num>
              <m:r>
                <w:rPr>
                  <w:rFonts w:ascii="Cambria Math" w:eastAsiaTheme="minorEastAsia" w:hAnsi="Cambria Math" w:cs="Times New Roman"/>
                </w:rPr>
                <m:t xml:space="preserve">Chuck angular velocity </m:t>
              </m:r>
              <m:d>
                <m:dPr>
                  <m:ctrlPr>
                    <w:rPr>
                      <w:rFonts w:ascii="Cambria Math" w:eastAsiaTheme="minorEastAsia" w:hAnsi="Cambria Math" w:cs="Times New Roman"/>
                      <w:i/>
                    </w:rPr>
                  </m:ctrlPr>
                </m:dPr>
                <m:e>
                  <m:r>
                    <w:rPr>
                      <w:rFonts w:ascii="Cambria Math" w:eastAsiaTheme="minorEastAsia" w:hAnsi="Cambria Math" w:cs="Times New Roman"/>
                    </w:rPr>
                    <m:t>RPM</m:t>
                  </m:r>
                </m:e>
              </m:d>
              <m:r>
                <w:rPr>
                  <w:rFonts w:ascii="Cambria Math" w:eastAsiaTheme="minorEastAsia" w:hAnsi="Cambria Math" w:cs="Times New Roman"/>
                </w:rPr>
                <m:t xml:space="preserve">×Feed rate </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mm</m:t>
                      </m:r>
                    </m:num>
                    <m:den>
                      <m:r>
                        <w:rPr>
                          <w:rFonts w:ascii="Cambria Math" w:eastAsiaTheme="minorEastAsia" w:hAnsi="Cambria Math" w:cs="Times New Roman"/>
                        </w:rPr>
                        <m:t>rev</m:t>
                      </m:r>
                    </m:den>
                  </m:f>
                </m:e>
              </m:d>
            </m:num>
            <m:den>
              <m:r>
                <w:rPr>
                  <w:rFonts w:ascii="Cambria Math" w:eastAsiaTheme="minorEastAsia" w:hAnsi="Cambria Math" w:cs="Times New Roman"/>
                </w:rPr>
                <m:t xml:space="preserve">Manual angular velocity </m:t>
              </m:r>
              <m:d>
                <m:dPr>
                  <m:ctrlPr>
                    <w:rPr>
                      <w:rFonts w:ascii="Cambria Math" w:eastAsiaTheme="minorEastAsia" w:hAnsi="Cambria Math" w:cs="Times New Roman"/>
                      <w:i/>
                    </w:rPr>
                  </m:ctrlPr>
                </m:dPr>
                <m:e>
                  <m:r>
                    <w:rPr>
                      <w:rFonts w:ascii="Cambria Math" w:eastAsiaTheme="minorEastAsia" w:hAnsi="Cambria Math" w:cs="Times New Roman"/>
                    </w:rPr>
                    <m:t>RPM</m:t>
                  </m:r>
                </m:e>
              </m:d>
            </m:den>
          </m:f>
        </m:oMath>
      </m:oMathPara>
    </w:p>
    <w:p w14:paraId="51E5EAFD" w14:textId="77777777" w:rsidR="00934484" w:rsidRPr="006D5742" w:rsidRDefault="00934484" w:rsidP="00934484">
      <w:pPr>
        <w:rPr>
          <w:rFonts w:ascii="Times New Roman" w:hAnsi="Times New Roman" w:cs="Times New Roman"/>
        </w:rPr>
      </w:pPr>
    </w:p>
    <w:p w14:paraId="7C74D9D4" w14:textId="77777777" w:rsidR="00934484" w:rsidRPr="006D5742" w:rsidRDefault="00FD40FF" w:rsidP="00934484">
      <w:pPr>
        <w:jc w:val="center"/>
        <w:rPr>
          <w:rFonts w:ascii="Times New Roman" w:eastAsiaTheme="minorEastAsia"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ball screw</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mot</m:t>
                  </m:r>
                </m:sub>
              </m:sSub>
              <m:r>
                <w:rPr>
                  <w:rFonts w:ascii="Cambria Math" w:eastAsia="Times New Roman" w:hAnsi="Cambria Math" w:cs="Times New Roman"/>
                </w:rPr>
                <m:t>×Lead</m:t>
              </m:r>
            </m:num>
            <m:den>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η</m:t>
                  </m:r>
                </m:e>
                <m:sub>
                  <m:r>
                    <w:rPr>
                      <w:rFonts w:ascii="Cambria Math" w:eastAsia="Times New Roman" w:hAnsi="Cambria Math" w:cs="Times New Roman"/>
                    </w:rPr>
                    <m:t>ball screw</m:t>
                  </m:r>
                </m:sub>
              </m:sSub>
              <m:r>
                <w:rPr>
                  <w:rFonts w:ascii="Cambria Math" w:eastAsia="Times New Roman" w:hAnsi="Cambria Math" w:cs="Times New Roman"/>
                </w:rPr>
                <m:t>×1000</m:t>
              </m:r>
            </m:den>
          </m:f>
        </m:oMath>
      </m:oMathPara>
    </w:p>
    <w:p w14:paraId="29D585C4" w14:textId="77777777" w:rsidR="00934484" w:rsidRPr="006D5742" w:rsidRDefault="00934484" w:rsidP="00934484">
      <w:pPr>
        <w:rPr>
          <w:rFonts w:ascii="Times New Roman" w:hAnsi="Times New Roman" w:cs="Times New Roman"/>
        </w:rPr>
      </w:pPr>
      <w:r w:rsidRPr="006D5742">
        <w:rPr>
          <w:rFonts w:ascii="Times New Roman" w:hAnsi="Times New Roman" w:cs="Times New Roman"/>
        </w:rPr>
        <w:t>With these two formulas and also the breakdown of our forces and determining the cutting forces (produced by Miguel) we were able to obtain the toque on the ball screws</w:t>
      </w:r>
    </w:p>
    <w:p w14:paraId="7F796B78" w14:textId="77777777" w:rsidR="00934484" w:rsidRPr="006D5742" w:rsidRDefault="00934484" w:rsidP="00934484">
      <w:pPr>
        <w:rPr>
          <w:rFonts w:ascii="Times New Roman" w:hAnsi="Times New Roman" w:cs="Times New Roman"/>
        </w:rPr>
      </w:pPr>
    </w:p>
    <w:p w14:paraId="701CCE6E" w14:textId="77777777" w:rsidR="00934484" w:rsidRPr="006D5742" w:rsidRDefault="00934484" w:rsidP="00934484">
      <w:pPr>
        <w:rPr>
          <w:rFonts w:ascii="Times New Roman" w:hAnsi="Times New Roman" w:cs="Times New Roman"/>
        </w:rPr>
      </w:pPr>
      <w:r w:rsidRPr="006D5742">
        <w:rPr>
          <w:rFonts w:ascii="Times New Roman" w:hAnsi="Times New Roman" w:cs="Times New Roman"/>
        </w:rPr>
        <w:t xml:space="preserve">For the z-axis or The Apron we got a total force of </w:t>
      </w:r>
      <w:r w:rsidRPr="006D5742">
        <w:rPr>
          <w:rFonts w:ascii="Times New Roman" w:hAnsi="Times New Roman" w:cs="Times New Roman"/>
          <w:b/>
          <w:u w:val="single"/>
        </w:rPr>
        <w:t>4632.5N</w:t>
      </w:r>
    </w:p>
    <w:p w14:paraId="1C284B46" w14:textId="77777777" w:rsidR="00934484" w:rsidRPr="006D5742" w:rsidRDefault="00FD40FF" w:rsidP="00934484">
      <w:pPr>
        <w:rPr>
          <w:rFonts w:ascii="Times New Roman" w:eastAsiaTheme="minorEastAsia" w:hAnsi="Times New Roman" w:cs="Times New Roman"/>
          <w:b/>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mot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F</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m:t>
              </m:r>
            </m:sub>
          </m:sSub>
          <m:r>
            <w:rPr>
              <w:rFonts w:ascii="Cambria Math" w:eastAsiaTheme="minorEastAsia" w:hAnsi="Cambria Math" w:cs="Times New Roman"/>
            </w:rPr>
            <m:t>=1182.5N+</m:t>
          </m:r>
          <m:r>
            <w:rPr>
              <w:rFonts w:ascii="Cambria Math" w:hAnsi="Cambria Math" w:cs="Times New Roman"/>
            </w:rPr>
            <m:t>3450 N=</m:t>
          </m:r>
          <m:r>
            <m:rPr>
              <m:sty m:val="bi"/>
            </m:rPr>
            <w:rPr>
              <w:rFonts w:ascii="Cambria Math" w:hAnsi="Cambria Math" w:cs="Times New Roman"/>
            </w:rPr>
            <m:t>4632.5</m:t>
          </m:r>
          <m:r>
            <m:rPr>
              <m:sty m:val="bi"/>
            </m:rPr>
            <w:rPr>
              <w:rFonts w:ascii="Cambria Math" w:hAnsi="Cambria Math" w:cs="Times New Roman"/>
            </w:rPr>
            <m:t>N</m:t>
          </m:r>
        </m:oMath>
      </m:oMathPara>
    </w:p>
    <w:p w14:paraId="245AB023" w14:textId="076C1FD5" w:rsidR="00934484" w:rsidRPr="006D5742" w:rsidRDefault="00934484" w:rsidP="00934484">
      <w:pPr>
        <w:rPr>
          <w:rFonts w:ascii="Times New Roman" w:eastAsiaTheme="minorEastAsia" w:hAnsi="Times New Roman" w:cs="Times New Roman"/>
          <w:b/>
        </w:rPr>
      </w:pPr>
      <w:r w:rsidRPr="006D5742">
        <w:rPr>
          <w:rFonts w:ascii="Times New Roman" w:eastAsiaTheme="minorEastAsia" w:hAnsi="Times New Roman" w:cs="Times New Roman"/>
        </w:rPr>
        <w:t xml:space="preserve">Then using the above ball screw formula we get </w:t>
      </w:r>
      <w:r w:rsidRPr="006D5742">
        <w:rPr>
          <w:rFonts w:ascii="Times New Roman" w:eastAsiaTheme="minorEastAsia" w:hAnsi="Times New Roman" w:cs="Times New Roman"/>
          <w:b/>
        </w:rPr>
        <w:t>8.2Nm</w:t>
      </w:r>
    </w:p>
    <w:p w14:paraId="3D21C474" w14:textId="5810B79C" w:rsidR="00934484" w:rsidRPr="006D5742" w:rsidRDefault="00934484" w:rsidP="00934484">
      <w:pPr>
        <w:rPr>
          <w:rFonts w:ascii="Times New Roman" w:eastAsiaTheme="minorEastAsia" w:hAnsi="Times New Roman" w:cs="Times New Roman"/>
          <w:b/>
        </w:rPr>
      </w:pPr>
      <w:r w:rsidRPr="006D5742">
        <w:rPr>
          <w:rFonts w:ascii="Times New Roman" w:eastAsiaTheme="minorEastAsia" w:hAnsi="Times New Roman" w:cs="Times New Roman"/>
        </w:rPr>
        <w:t xml:space="preserve">And apply the safety factor we obtain the final </w:t>
      </w:r>
      <w:r w:rsidRPr="006D5742">
        <w:rPr>
          <w:rFonts w:ascii="Times New Roman" w:eastAsiaTheme="minorEastAsia" w:hAnsi="Times New Roman" w:cs="Times New Roman"/>
          <w:b/>
        </w:rPr>
        <w:t>10.9Nm</w:t>
      </w:r>
    </w:p>
    <w:p w14:paraId="537A7DEA" w14:textId="77777777" w:rsidR="00934484" w:rsidRPr="006D5742" w:rsidRDefault="00934484" w:rsidP="00934484">
      <w:pPr>
        <w:rPr>
          <w:rFonts w:ascii="Times New Roman" w:eastAsiaTheme="minorEastAsia" w:hAnsi="Times New Roman" w:cs="Times New Roman"/>
        </w:rPr>
      </w:pPr>
      <w:r w:rsidRPr="006D5742">
        <w:rPr>
          <w:rFonts w:ascii="Times New Roman" w:eastAsiaTheme="minorEastAsia" w:hAnsi="Times New Roman" w:cs="Times New Roman"/>
          <w:b/>
        </w:rPr>
        <w:t xml:space="preserve">Repeating this method for the x-axis or tool post </w:t>
      </w:r>
    </w:p>
    <w:p w14:paraId="1D3D69CE" w14:textId="01D890FA" w:rsidR="00934484" w:rsidRPr="006D5742" w:rsidRDefault="00934484" w:rsidP="00934484">
      <w:pPr>
        <w:rPr>
          <w:rFonts w:ascii="Times New Roman" w:hAnsi="Times New Roman" w:cs="Times New Roman"/>
        </w:rPr>
      </w:pPr>
      <w:r w:rsidRPr="006D5742">
        <w:rPr>
          <w:rFonts w:ascii="Times New Roman" w:eastAsiaTheme="minorEastAsia" w:hAnsi="Times New Roman" w:cs="Times New Roman"/>
        </w:rPr>
        <w:t xml:space="preserve">We get </w:t>
      </w:r>
      <m:oMath>
        <m:r>
          <m:rPr>
            <m:sty m:val="bi"/>
          </m:rPr>
          <w:rPr>
            <w:rFonts w:ascii="Cambria Math" w:hAnsi="Cambria Math" w:cs="Times New Roman"/>
          </w:rPr>
          <m:t>2868.2</m:t>
        </m:r>
        <m:r>
          <m:rPr>
            <m:sty m:val="bi"/>
          </m:rPr>
          <w:rPr>
            <w:rFonts w:ascii="Cambria Math" w:hAnsi="Cambria Math" w:cs="Times New Roman"/>
          </w:rPr>
          <m:t>N</m:t>
        </m:r>
      </m:oMath>
      <w:r w:rsidRPr="006D5742">
        <w:rPr>
          <w:rFonts w:ascii="Times New Roman" w:eastAsiaTheme="minorEastAsia" w:hAnsi="Times New Roman" w:cs="Times New Roman"/>
          <w:b/>
        </w:rPr>
        <w:t xml:space="preserve"> </w:t>
      </w:r>
      <w:r w:rsidRPr="006D5742">
        <w:rPr>
          <w:rFonts w:ascii="Times New Roman" w:eastAsiaTheme="minorEastAsia" w:hAnsi="Times New Roman" w:cs="Times New Roman"/>
        </w:rPr>
        <w:t xml:space="preserve">for total collective force which makes our ball screw torques </w:t>
      </w:r>
      <w:r w:rsidRPr="006D5742">
        <w:rPr>
          <w:rFonts w:ascii="Times New Roman" w:eastAsiaTheme="minorEastAsia" w:hAnsi="Times New Roman" w:cs="Times New Roman"/>
          <w:b/>
        </w:rPr>
        <w:t xml:space="preserve">5.1Nm </w:t>
      </w:r>
      <w:r w:rsidRPr="006D5742">
        <w:rPr>
          <w:rFonts w:ascii="Times New Roman" w:eastAsiaTheme="minorEastAsia" w:hAnsi="Times New Roman" w:cs="Times New Roman"/>
        </w:rPr>
        <w:t xml:space="preserve">which makes it </w:t>
      </w:r>
      <w:r w:rsidRPr="006D5742">
        <w:rPr>
          <w:rFonts w:ascii="Times New Roman" w:eastAsiaTheme="minorEastAsia" w:hAnsi="Times New Roman" w:cs="Times New Roman"/>
          <w:b/>
        </w:rPr>
        <w:t xml:space="preserve">6.8Nm </w:t>
      </w:r>
      <w:r w:rsidRPr="006D5742">
        <w:rPr>
          <w:rFonts w:ascii="Times New Roman" w:eastAsiaTheme="minorEastAsia" w:hAnsi="Times New Roman" w:cs="Times New Roman"/>
        </w:rPr>
        <w:t>with a safety factor.</w:t>
      </w:r>
    </w:p>
    <w:p w14:paraId="028019D8" w14:textId="6FE556FF" w:rsidR="00427A5F" w:rsidRDefault="00427A5F" w:rsidP="00934484">
      <w:pPr>
        <w:rPr>
          <w:rFonts w:ascii="Times New Roman" w:hAnsi="Times New Roman" w:cs="Times New Roman"/>
        </w:rPr>
      </w:pPr>
    </w:p>
    <w:p w14:paraId="11EE49C5" w14:textId="0ED50243" w:rsidR="006D5742" w:rsidRDefault="006D5742" w:rsidP="00934484">
      <w:pPr>
        <w:rPr>
          <w:rFonts w:ascii="Times New Roman" w:hAnsi="Times New Roman" w:cs="Times New Roman"/>
        </w:rPr>
      </w:pPr>
    </w:p>
    <w:p w14:paraId="4815FE99" w14:textId="77777777" w:rsidR="006D5742" w:rsidRDefault="006D5742" w:rsidP="00934484">
      <w:pPr>
        <w:rPr>
          <w:rFonts w:ascii="Times New Roman" w:hAnsi="Times New Roman" w:cs="Times New Roman"/>
        </w:rPr>
      </w:pPr>
    </w:p>
    <w:p w14:paraId="1C8D5DE4" w14:textId="77777777" w:rsidR="006D5742" w:rsidRDefault="006D5742" w:rsidP="00934484">
      <w:pPr>
        <w:rPr>
          <w:rFonts w:ascii="Times New Roman" w:hAnsi="Times New Roman" w:cs="Times New Roman"/>
        </w:rPr>
      </w:pPr>
    </w:p>
    <w:p w14:paraId="3DD3FF93" w14:textId="77777777" w:rsidR="006D5742" w:rsidRDefault="006D5742" w:rsidP="00934484">
      <w:pPr>
        <w:rPr>
          <w:rFonts w:ascii="Times New Roman" w:hAnsi="Times New Roman" w:cs="Times New Roman"/>
        </w:rPr>
      </w:pPr>
    </w:p>
    <w:p w14:paraId="72C44017" w14:textId="77777777" w:rsidR="006D5742" w:rsidRPr="006D5742" w:rsidRDefault="006D5742" w:rsidP="00934484">
      <w:pPr>
        <w:rPr>
          <w:rFonts w:ascii="Times New Roman" w:hAnsi="Times New Roman" w:cs="Times New Roman"/>
        </w:rPr>
      </w:pPr>
    </w:p>
    <w:p w14:paraId="499E2214" w14:textId="67B16762" w:rsidR="00427A5F" w:rsidRPr="006D5742" w:rsidRDefault="00427A5F" w:rsidP="00427A5F">
      <w:pPr>
        <w:tabs>
          <w:tab w:val="left" w:pos="1635"/>
        </w:tabs>
        <w:rPr>
          <w:rFonts w:ascii="Times New Roman" w:hAnsi="Times New Roman" w:cs="Times New Roman"/>
        </w:rPr>
      </w:pPr>
    </w:p>
    <w:p w14:paraId="32FDF37C" w14:textId="208F0499" w:rsidR="00427A5F" w:rsidRPr="006D5742" w:rsidRDefault="00427A5F">
      <w:pPr>
        <w:rPr>
          <w:rFonts w:ascii="Times New Roman" w:hAnsi="Times New Roman" w:cs="Times New Roman"/>
        </w:rPr>
      </w:pPr>
    </w:p>
    <w:p w14:paraId="0A553EF6" w14:textId="0F806CC4" w:rsidR="00427A5F" w:rsidRDefault="00427A5F" w:rsidP="006D5742">
      <w:pPr>
        <w:pStyle w:val="Heading2"/>
      </w:pPr>
      <w:bookmarkStart w:id="7" w:name="_Toc486321887"/>
      <w:r w:rsidRPr="006D5742">
        <w:t>Manufacturing Drawings for the Supports</w:t>
      </w:r>
      <w:bookmarkEnd w:id="7"/>
    </w:p>
    <w:p w14:paraId="6CB04426" w14:textId="4B9159EE" w:rsidR="0009157D" w:rsidRDefault="0009157D" w:rsidP="0009157D">
      <w:r w:rsidRPr="006D5742">
        <w:rPr>
          <w:rFonts w:ascii="Times New Roman" w:hAnsi="Times New Roman" w:cs="Times New Roman"/>
          <w:noProof/>
          <w:lang w:val="en-AU" w:eastAsia="en-AU"/>
        </w:rPr>
        <w:drawing>
          <wp:anchor distT="0" distB="0" distL="114300" distR="114300" simplePos="0" relativeHeight="251613184" behindDoc="1" locked="0" layoutInCell="1" allowOverlap="1" wp14:anchorId="59135755" wp14:editId="0ABFE01B">
            <wp:simplePos x="0" y="0"/>
            <wp:positionH relativeFrom="margin">
              <wp:posOffset>2676525</wp:posOffset>
            </wp:positionH>
            <wp:positionV relativeFrom="paragraph">
              <wp:posOffset>183515</wp:posOffset>
            </wp:positionV>
            <wp:extent cx="2597150" cy="1838960"/>
            <wp:effectExtent l="0" t="0" r="0" b="8890"/>
            <wp:wrapTight wrapText="bothSides">
              <wp:wrapPolygon edited="0">
                <wp:start x="0" y="0"/>
                <wp:lineTo x="0" y="21481"/>
                <wp:lineTo x="21389" y="21481"/>
                <wp:lineTo x="2138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986E8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7150" cy="1838960"/>
                    </a:xfrm>
                    <a:prstGeom prst="rect">
                      <a:avLst/>
                    </a:prstGeom>
                  </pic:spPr>
                </pic:pic>
              </a:graphicData>
            </a:graphic>
            <wp14:sizeRelH relativeFrom="margin">
              <wp14:pctWidth>0</wp14:pctWidth>
            </wp14:sizeRelH>
            <wp14:sizeRelV relativeFrom="margin">
              <wp14:pctHeight>0</wp14:pctHeight>
            </wp14:sizeRelV>
          </wp:anchor>
        </w:drawing>
      </w:r>
      <w:r w:rsidRPr="006D5742">
        <w:rPr>
          <w:rFonts w:ascii="Times New Roman" w:hAnsi="Times New Roman" w:cs="Times New Roman"/>
          <w:noProof/>
          <w:lang w:val="en-AU" w:eastAsia="en-AU"/>
        </w:rPr>
        <w:drawing>
          <wp:anchor distT="0" distB="0" distL="114300" distR="114300" simplePos="0" relativeHeight="251639808" behindDoc="1" locked="0" layoutInCell="1" allowOverlap="1" wp14:anchorId="63751B16" wp14:editId="659A04FE">
            <wp:simplePos x="0" y="0"/>
            <wp:positionH relativeFrom="margin">
              <wp:align>left</wp:align>
            </wp:positionH>
            <wp:positionV relativeFrom="paragraph">
              <wp:posOffset>183515</wp:posOffset>
            </wp:positionV>
            <wp:extent cx="2586990" cy="1828800"/>
            <wp:effectExtent l="0" t="0" r="3810" b="0"/>
            <wp:wrapTight wrapText="bothSides">
              <wp:wrapPolygon edited="0">
                <wp:start x="0" y="0"/>
                <wp:lineTo x="0" y="21375"/>
                <wp:lineTo x="21473" y="21375"/>
                <wp:lineTo x="2147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98F6BB.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6990" cy="1828800"/>
                    </a:xfrm>
                    <a:prstGeom prst="rect">
                      <a:avLst/>
                    </a:prstGeom>
                  </pic:spPr>
                </pic:pic>
              </a:graphicData>
            </a:graphic>
            <wp14:sizeRelH relativeFrom="margin">
              <wp14:pctWidth>0</wp14:pctWidth>
            </wp14:sizeRelH>
            <wp14:sizeRelV relativeFrom="margin">
              <wp14:pctHeight>0</wp14:pctHeight>
            </wp14:sizeRelV>
          </wp:anchor>
        </w:drawing>
      </w:r>
    </w:p>
    <w:p w14:paraId="2C2B30D5" w14:textId="324F5BC1" w:rsidR="0009157D" w:rsidRDefault="0009157D">
      <w:pPr>
        <w:rPr>
          <w:rFonts w:ascii="Times New Roman" w:hAnsi="Times New Roman" w:cs="Times New Roman"/>
        </w:rPr>
      </w:pPr>
      <w:r w:rsidRPr="006D5742">
        <w:rPr>
          <w:rFonts w:ascii="Times New Roman" w:hAnsi="Times New Roman" w:cs="Times New Roman"/>
          <w:noProof/>
          <w:lang w:val="en-AU" w:eastAsia="en-AU"/>
        </w:rPr>
        <w:drawing>
          <wp:anchor distT="0" distB="0" distL="114300" distR="114300" simplePos="0" relativeHeight="251709440" behindDoc="1" locked="0" layoutInCell="1" allowOverlap="1" wp14:anchorId="6B4E55B5" wp14:editId="5F23E1E5">
            <wp:simplePos x="0" y="0"/>
            <wp:positionH relativeFrom="margin">
              <wp:posOffset>2688590</wp:posOffset>
            </wp:positionH>
            <wp:positionV relativeFrom="paragraph">
              <wp:posOffset>2110105</wp:posOffset>
            </wp:positionV>
            <wp:extent cx="2572385" cy="18192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981F52.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2385" cy="1819275"/>
                    </a:xfrm>
                    <a:prstGeom prst="rect">
                      <a:avLst/>
                    </a:prstGeom>
                  </pic:spPr>
                </pic:pic>
              </a:graphicData>
            </a:graphic>
            <wp14:sizeRelH relativeFrom="margin">
              <wp14:pctWidth>0</wp14:pctWidth>
            </wp14:sizeRelH>
            <wp14:sizeRelV relativeFrom="margin">
              <wp14:pctHeight>0</wp14:pctHeight>
            </wp14:sizeRelV>
          </wp:anchor>
        </w:drawing>
      </w:r>
    </w:p>
    <w:p w14:paraId="018CC7EF" w14:textId="297FC5F8" w:rsidR="0009157D" w:rsidRDefault="00C0327B">
      <w:pPr>
        <w:rPr>
          <w:rFonts w:ascii="Times New Roman" w:hAnsi="Times New Roman" w:cs="Times New Roman"/>
        </w:rPr>
      </w:pPr>
      <w:r>
        <w:rPr>
          <w:rFonts w:ascii="Times New Roman" w:hAnsi="Times New Roman" w:cs="Times New Roman"/>
          <w:noProof/>
        </w:rPr>
        <w:object w:dxaOrig="0" w:dyaOrig="0" w14:anchorId="2805C6FC">
          <v:shape id="_x0000_s1027" type="#_x0000_t75" style="position:absolute;margin-left:0;margin-top:160.3pt;width:213.1pt;height:150.75pt;z-index:251696128;mso-position-horizontal-relative:text;mso-position-vertical-relative:text" wrapcoords="-51 0 -51 21456 21600 21456 21600 0 -51 0">
            <v:imagedata r:id="rId23" o:title=""/>
            <w10:wrap type="tight"/>
          </v:shape>
          <o:OLEObject Type="Embed" ProgID="Acrobat.Document.2015" ShapeID="_x0000_s1027" DrawAspect="Content" ObjectID="_1560079907" r:id="rId24"/>
        </w:object>
      </w:r>
      <w:r w:rsidR="0009157D" w:rsidRPr="006D5742">
        <w:rPr>
          <w:rFonts w:ascii="Times New Roman" w:hAnsi="Times New Roman" w:cs="Times New Roman"/>
          <w:noProof/>
          <w:lang w:val="en-AU" w:eastAsia="en-AU"/>
        </w:rPr>
        <w:drawing>
          <wp:anchor distT="0" distB="0" distL="114300" distR="114300" simplePos="0" relativeHeight="251676672" behindDoc="1" locked="0" layoutInCell="1" allowOverlap="1" wp14:anchorId="459A9F11" wp14:editId="60C701BA">
            <wp:simplePos x="0" y="0"/>
            <wp:positionH relativeFrom="margin">
              <wp:align>left</wp:align>
            </wp:positionH>
            <wp:positionV relativeFrom="paragraph">
              <wp:posOffset>6350</wp:posOffset>
            </wp:positionV>
            <wp:extent cx="2586990" cy="1828800"/>
            <wp:effectExtent l="0" t="0" r="3810" b="0"/>
            <wp:wrapTight wrapText="bothSides">
              <wp:wrapPolygon edited="0">
                <wp:start x="0" y="0"/>
                <wp:lineTo x="0" y="21375"/>
                <wp:lineTo x="21473" y="21375"/>
                <wp:lineTo x="2147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9887C4.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7322" cy="1842769"/>
                    </a:xfrm>
                    <a:prstGeom prst="rect">
                      <a:avLst/>
                    </a:prstGeom>
                  </pic:spPr>
                </pic:pic>
              </a:graphicData>
            </a:graphic>
            <wp14:sizeRelH relativeFrom="margin">
              <wp14:pctWidth>0</wp14:pctWidth>
            </wp14:sizeRelH>
            <wp14:sizeRelV relativeFrom="margin">
              <wp14:pctHeight>0</wp14:pctHeight>
            </wp14:sizeRelV>
          </wp:anchor>
        </w:drawing>
      </w:r>
    </w:p>
    <w:p w14:paraId="64096F06" w14:textId="12247731" w:rsidR="0009157D" w:rsidRPr="0009157D" w:rsidRDefault="00702C13" w:rsidP="0009157D">
      <w:pPr>
        <w:rPr>
          <w:rFonts w:ascii="Times New Roman" w:hAnsi="Times New Roman" w:cs="Times New Roman"/>
        </w:rPr>
      </w:pPr>
      <w:r>
        <w:rPr>
          <w:rFonts w:ascii="Times New Roman" w:hAnsi="Times New Roman" w:cs="Times New Roman"/>
          <w:noProof/>
          <w:lang w:val="en-AU" w:eastAsia="en-AU"/>
        </w:rPr>
        <w:drawing>
          <wp:inline distT="0" distB="0" distL="0" distR="0" wp14:anchorId="1BFD4707" wp14:editId="062C3C47">
            <wp:extent cx="2428875" cy="17145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34F46A.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46161" cy="1726754"/>
                    </a:xfrm>
                    <a:prstGeom prst="rect">
                      <a:avLst/>
                    </a:prstGeom>
                  </pic:spPr>
                </pic:pic>
              </a:graphicData>
            </a:graphic>
          </wp:inline>
        </w:drawing>
      </w:r>
    </w:p>
    <w:p w14:paraId="4FA4D8EF" w14:textId="132E8198" w:rsidR="0009157D" w:rsidRPr="0009157D" w:rsidRDefault="0009157D" w:rsidP="0009157D">
      <w:pPr>
        <w:rPr>
          <w:rFonts w:ascii="Times New Roman" w:hAnsi="Times New Roman" w:cs="Times New Roman"/>
        </w:rPr>
      </w:pPr>
    </w:p>
    <w:p w14:paraId="17ADF42D" w14:textId="12CC0AD3" w:rsidR="0009157D" w:rsidRPr="0009157D" w:rsidRDefault="0009157D" w:rsidP="0009157D">
      <w:pPr>
        <w:rPr>
          <w:rFonts w:ascii="Times New Roman" w:hAnsi="Times New Roman" w:cs="Times New Roman"/>
        </w:rPr>
      </w:pPr>
    </w:p>
    <w:p w14:paraId="661418CE" w14:textId="1A1F05A1" w:rsidR="0009157D" w:rsidRPr="0009157D" w:rsidRDefault="0009157D" w:rsidP="0009157D">
      <w:pPr>
        <w:rPr>
          <w:rFonts w:ascii="Times New Roman" w:hAnsi="Times New Roman" w:cs="Times New Roman"/>
        </w:rPr>
      </w:pPr>
    </w:p>
    <w:p w14:paraId="5FCB157C" w14:textId="4F5B28B6" w:rsidR="0009157D" w:rsidRPr="0009157D" w:rsidRDefault="0009157D" w:rsidP="0009157D">
      <w:pPr>
        <w:rPr>
          <w:rFonts w:ascii="Times New Roman" w:hAnsi="Times New Roman" w:cs="Times New Roman"/>
        </w:rPr>
      </w:pPr>
    </w:p>
    <w:p w14:paraId="736BC065" w14:textId="42011059" w:rsidR="0009157D" w:rsidRPr="0009157D" w:rsidRDefault="0009157D" w:rsidP="0009157D">
      <w:pPr>
        <w:rPr>
          <w:rFonts w:ascii="Times New Roman" w:hAnsi="Times New Roman" w:cs="Times New Roman"/>
        </w:rPr>
      </w:pPr>
    </w:p>
    <w:p w14:paraId="0EAA92E9" w14:textId="29B0DFB0" w:rsidR="0009157D" w:rsidRPr="0009157D" w:rsidRDefault="0009157D" w:rsidP="0009157D">
      <w:pPr>
        <w:rPr>
          <w:rFonts w:ascii="Times New Roman" w:hAnsi="Times New Roman" w:cs="Times New Roman"/>
        </w:rPr>
      </w:pPr>
    </w:p>
    <w:p w14:paraId="6AE7B1AF" w14:textId="77777777" w:rsidR="0009157D" w:rsidRPr="0009157D" w:rsidRDefault="0009157D" w:rsidP="0009157D">
      <w:pPr>
        <w:rPr>
          <w:rFonts w:ascii="Times New Roman" w:hAnsi="Times New Roman" w:cs="Times New Roman"/>
        </w:rPr>
      </w:pPr>
    </w:p>
    <w:p w14:paraId="54F64ECE" w14:textId="3C734A70" w:rsidR="0009157D" w:rsidRPr="0009157D" w:rsidRDefault="0009157D" w:rsidP="0009157D">
      <w:pPr>
        <w:rPr>
          <w:rFonts w:ascii="Times New Roman" w:hAnsi="Times New Roman" w:cs="Times New Roman"/>
        </w:rPr>
      </w:pPr>
    </w:p>
    <w:p w14:paraId="35FE7845" w14:textId="77777777" w:rsidR="0009157D" w:rsidRPr="0009157D" w:rsidRDefault="0009157D" w:rsidP="0009157D">
      <w:pPr>
        <w:rPr>
          <w:rFonts w:ascii="Times New Roman" w:hAnsi="Times New Roman" w:cs="Times New Roman"/>
        </w:rPr>
      </w:pPr>
    </w:p>
    <w:p w14:paraId="2FB8971A" w14:textId="77777777" w:rsidR="0009157D" w:rsidRPr="0009157D" w:rsidRDefault="0009157D" w:rsidP="0009157D">
      <w:pPr>
        <w:rPr>
          <w:rFonts w:ascii="Times New Roman" w:hAnsi="Times New Roman" w:cs="Times New Roman"/>
        </w:rPr>
      </w:pPr>
    </w:p>
    <w:p w14:paraId="50E5E2BF" w14:textId="77777777" w:rsidR="0009157D" w:rsidRPr="0009157D" w:rsidRDefault="0009157D" w:rsidP="0009157D">
      <w:pPr>
        <w:rPr>
          <w:rFonts w:ascii="Times New Roman" w:hAnsi="Times New Roman" w:cs="Times New Roman"/>
        </w:rPr>
      </w:pPr>
    </w:p>
    <w:p w14:paraId="01D51B1C" w14:textId="1E38AC8E" w:rsidR="0009157D" w:rsidRDefault="0009157D" w:rsidP="0009157D">
      <w:pPr>
        <w:rPr>
          <w:rFonts w:ascii="Times New Roman" w:hAnsi="Times New Roman" w:cs="Times New Roman"/>
        </w:rPr>
      </w:pPr>
    </w:p>
    <w:p w14:paraId="5239271D" w14:textId="77777777" w:rsidR="0009157D" w:rsidRPr="0009157D" w:rsidRDefault="0009157D" w:rsidP="0009157D">
      <w:pPr>
        <w:rPr>
          <w:rFonts w:ascii="Times New Roman" w:hAnsi="Times New Roman" w:cs="Times New Roman"/>
        </w:rPr>
      </w:pPr>
    </w:p>
    <w:p w14:paraId="03EEA766" w14:textId="10461CF0" w:rsidR="00934484" w:rsidRDefault="001F2F45" w:rsidP="001F2F45">
      <w:pPr>
        <w:pStyle w:val="Heading1"/>
        <w:rPr>
          <w:rFonts w:cs="Times New Roman"/>
        </w:rPr>
      </w:pPr>
      <w:bookmarkStart w:id="8" w:name="_Toc486321888"/>
      <w:r w:rsidRPr="006D5742">
        <w:rPr>
          <w:rFonts w:cs="Times New Roman"/>
        </w:rPr>
        <w:t>Discussion and Conclusion</w:t>
      </w:r>
      <w:bookmarkEnd w:id="8"/>
    </w:p>
    <w:p w14:paraId="7E2D689E" w14:textId="349A0D19" w:rsidR="00202E17" w:rsidRDefault="00202E17" w:rsidP="00C0327B">
      <w:pPr>
        <w:spacing w:line="276" w:lineRule="auto"/>
        <w:jc w:val="both"/>
      </w:pPr>
      <w:r>
        <w:t xml:space="preserve">The task that was given to us was to </w:t>
      </w:r>
      <w:r w:rsidR="003440FD">
        <w:t>automate</w:t>
      </w:r>
      <w:r>
        <w:t xml:space="preserve"> the Colchester Student 1800 from being completely mechanical to be able to work through a computer numerical control or CNC. We were tasked with many different tasks along with disassembling the lathe, managing the project, ordering and selecting parts and so on.  </w:t>
      </w:r>
    </w:p>
    <w:p w14:paraId="6F3B4792" w14:textId="77777777" w:rsidR="00202E17" w:rsidRDefault="00202E17" w:rsidP="00C0327B">
      <w:pPr>
        <w:spacing w:line="276" w:lineRule="auto"/>
        <w:jc w:val="both"/>
      </w:pPr>
    </w:p>
    <w:p w14:paraId="470A9D65" w14:textId="1A00B260" w:rsidR="00202E17" w:rsidRDefault="00202E17" w:rsidP="00C0327B">
      <w:pPr>
        <w:spacing w:line="276" w:lineRule="auto"/>
        <w:jc w:val="both"/>
      </w:pPr>
      <w:r>
        <w:t>During the Term 1 of Semester 1 we managed to accomplish quite a lot of things such as:</w:t>
      </w:r>
    </w:p>
    <w:p w14:paraId="73961128" w14:textId="77777777" w:rsidR="003440FD" w:rsidRDefault="003440FD" w:rsidP="00C0327B">
      <w:pPr>
        <w:spacing w:line="276" w:lineRule="auto"/>
        <w:jc w:val="both"/>
      </w:pPr>
    </w:p>
    <w:p w14:paraId="0F9A6CD7" w14:textId="39E652B5" w:rsidR="00202E17" w:rsidRDefault="00202E17" w:rsidP="00C0327B">
      <w:pPr>
        <w:pStyle w:val="ListParagraph"/>
        <w:numPr>
          <w:ilvl w:val="0"/>
          <w:numId w:val="21"/>
        </w:numPr>
        <w:spacing w:line="276" w:lineRule="auto"/>
        <w:jc w:val="both"/>
      </w:pPr>
      <w:r>
        <w:t xml:space="preserve">Disassembling the Lathe was our first main priority.  </w:t>
      </w:r>
    </w:p>
    <w:p w14:paraId="300DBC61" w14:textId="56F9488B" w:rsidR="00202E17" w:rsidRDefault="00202E17" w:rsidP="00C0327B">
      <w:pPr>
        <w:pStyle w:val="ListParagraph"/>
        <w:numPr>
          <w:ilvl w:val="0"/>
          <w:numId w:val="20"/>
        </w:numPr>
        <w:spacing w:line="276" w:lineRule="auto"/>
        <w:jc w:val="both"/>
      </w:pPr>
      <w:r>
        <w:t>Each Student must select a part and individually draw it in a 3D program called “Inventor:</w:t>
      </w:r>
    </w:p>
    <w:p w14:paraId="53FFAED6" w14:textId="676FF36E" w:rsidR="00202E17" w:rsidRDefault="00FD40FF" w:rsidP="00C0327B">
      <w:pPr>
        <w:pStyle w:val="ListParagraph"/>
        <w:numPr>
          <w:ilvl w:val="0"/>
          <w:numId w:val="20"/>
        </w:numPr>
        <w:spacing w:line="276" w:lineRule="auto"/>
        <w:jc w:val="both"/>
      </w:pPr>
      <w:r>
        <w:t xml:space="preserve">Setting up Project Manager and Gantt Chart </w:t>
      </w:r>
    </w:p>
    <w:p w14:paraId="401A0ECA" w14:textId="59D85024" w:rsidR="00FD40FF" w:rsidRDefault="00FD40FF" w:rsidP="00C0327B">
      <w:pPr>
        <w:pStyle w:val="ListParagraph"/>
        <w:numPr>
          <w:ilvl w:val="0"/>
          <w:numId w:val="20"/>
        </w:numPr>
        <w:spacing w:line="276" w:lineRule="auto"/>
        <w:jc w:val="both"/>
      </w:pPr>
      <w:r>
        <w:t>Bill of Materials (BOM)</w:t>
      </w:r>
    </w:p>
    <w:p w14:paraId="4CDABEF8" w14:textId="4299C770" w:rsidR="00FD40FF" w:rsidRDefault="00FD40FF" w:rsidP="00C0327B">
      <w:pPr>
        <w:pStyle w:val="ListParagraph"/>
        <w:numPr>
          <w:ilvl w:val="0"/>
          <w:numId w:val="20"/>
        </w:numPr>
        <w:spacing w:line="276" w:lineRule="auto"/>
        <w:jc w:val="both"/>
      </w:pPr>
      <w:r>
        <w:t>Started on creating Lathe Model</w:t>
      </w:r>
    </w:p>
    <w:p w14:paraId="74995A27" w14:textId="3A24741E" w:rsidR="00FD40FF" w:rsidRDefault="00FD40FF" w:rsidP="00C0327B">
      <w:pPr>
        <w:pStyle w:val="ListParagraph"/>
        <w:numPr>
          <w:ilvl w:val="0"/>
          <w:numId w:val="20"/>
        </w:numPr>
        <w:spacing w:line="276" w:lineRule="auto"/>
        <w:jc w:val="both"/>
      </w:pPr>
      <w:r>
        <w:t>Calculations of the forces</w:t>
      </w:r>
    </w:p>
    <w:p w14:paraId="70727F99" w14:textId="77777777" w:rsidR="003440FD" w:rsidRDefault="003440FD" w:rsidP="00C0327B">
      <w:pPr>
        <w:pStyle w:val="ListParagraph"/>
        <w:spacing w:line="276" w:lineRule="auto"/>
        <w:jc w:val="both"/>
      </w:pPr>
    </w:p>
    <w:p w14:paraId="179B79BB" w14:textId="06B07F52" w:rsidR="00FD40FF" w:rsidRDefault="00B5109D" w:rsidP="00C0327B">
      <w:pPr>
        <w:spacing w:line="276" w:lineRule="auto"/>
        <w:jc w:val="both"/>
      </w:pPr>
      <w:r>
        <w:t>D</w:t>
      </w:r>
      <w:r w:rsidRPr="00B5109D">
        <w:t>ismantle</w:t>
      </w:r>
      <w:r>
        <w:t xml:space="preserve"> </w:t>
      </w:r>
      <w:r w:rsidR="00FD40FF">
        <w:t>the lathe was our main priority and it took us around 2 weeks to fully complete</w:t>
      </w:r>
      <w:r>
        <w:t xml:space="preserve"> which didn’t include gearbox and so on</w:t>
      </w:r>
      <w:r w:rsidR="00FD40FF">
        <w:t xml:space="preserve">, this is when we started to select our individual parts to draw. Along with selecting our parts we also started to manage our project, setting up Project Manager and our Gantt chart which we strictly tried to follow but due to our lack of experience and time management we fell behind slightly. Setting up the Project Manager and Gantt chart took us a few weeks before we were able to get familiar with it. One of the team members Rosani did all of the management and further updated both the Project Manager and Gantt chart. By the end of week </w:t>
      </w:r>
      <w:r w:rsidR="003440FD">
        <w:t xml:space="preserve">5 we started to collect our lathe parts and slowly assemble them, however we started to run into issues of parts not fitting together hence why we had to redraw most of the parts so that they fit together properly which moved into term 2. The calculation of the forces was mostly dealt by Miguel which everyone tried to help with in any way they can. Closer to the end of the Term 1 we set up the Bill of Materials which had rough estimates and quotes from different companies. </w:t>
      </w:r>
    </w:p>
    <w:p w14:paraId="122067CD" w14:textId="77777777" w:rsidR="003440FD" w:rsidRDefault="003440FD" w:rsidP="00C0327B">
      <w:pPr>
        <w:spacing w:line="276" w:lineRule="auto"/>
        <w:jc w:val="both"/>
      </w:pPr>
    </w:p>
    <w:p w14:paraId="279A76CB" w14:textId="146B9088" w:rsidR="003440FD" w:rsidRDefault="003440FD" w:rsidP="00C0327B">
      <w:pPr>
        <w:spacing w:line="276" w:lineRule="auto"/>
        <w:jc w:val="both"/>
      </w:pPr>
      <w:r>
        <w:t>During the Term 2 of Semester 1 we achieved more than we did during Term 1. These are the things we’ve done:</w:t>
      </w:r>
    </w:p>
    <w:p w14:paraId="7D947E21" w14:textId="77777777" w:rsidR="003440FD" w:rsidRDefault="003440FD" w:rsidP="00C0327B">
      <w:pPr>
        <w:spacing w:line="276" w:lineRule="auto"/>
        <w:jc w:val="both"/>
      </w:pPr>
    </w:p>
    <w:p w14:paraId="44B7B831" w14:textId="54793E4F" w:rsidR="003440FD" w:rsidRDefault="003440FD" w:rsidP="00C0327B">
      <w:pPr>
        <w:pStyle w:val="ListParagraph"/>
        <w:numPr>
          <w:ilvl w:val="0"/>
          <w:numId w:val="22"/>
        </w:numPr>
        <w:spacing w:line="276" w:lineRule="auto"/>
        <w:jc w:val="both"/>
      </w:pPr>
      <w:r>
        <w:t>Selection of Ball Screws</w:t>
      </w:r>
    </w:p>
    <w:p w14:paraId="77C8267B" w14:textId="0312E5FF" w:rsidR="003440FD" w:rsidRDefault="00B5109D" w:rsidP="00C0327B">
      <w:pPr>
        <w:pStyle w:val="ListParagraph"/>
        <w:numPr>
          <w:ilvl w:val="0"/>
          <w:numId w:val="22"/>
        </w:numPr>
        <w:spacing w:line="276" w:lineRule="auto"/>
        <w:jc w:val="both"/>
      </w:pPr>
      <w:r>
        <w:t>Design of Supports for Ball Screws / Motors</w:t>
      </w:r>
    </w:p>
    <w:p w14:paraId="0CFDE3A5" w14:textId="3572F4F1" w:rsidR="00B5109D" w:rsidRDefault="00B5109D" w:rsidP="00C0327B">
      <w:pPr>
        <w:pStyle w:val="ListParagraph"/>
        <w:numPr>
          <w:ilvl w:val="0"/>
          <w:numId w:val="22"/>
        </w:numPr>
        <w:spacing w:line="276" w:lineRule="auto"/>
        <w:jc w:val="both"/>
      </w:pPr>
      <w:r>
        <w:t xml:space="preserve">Full Working Lathe Model </w:t>
      </w:r>
    </w:p>
    <w:p w14:paraId="070E0BD5" w14:textId="225C9859" w:rsidR="00B5109D" w:rsidRDefault="00B5109D" w:rsidP="00C0327B">
      <w:pPr>
        <w:pStyle w:val="ListParagraph"/>
        <w:numPr>
          <w:ilvl w:val="0"/>
          <w:numId w:val="22"/>
        </w:numPr>
        <w:spacing w:line="276" w:lineRule="auto"/>
        <w:jc w:val="both"/>
      </w:pPr>
      <w:r>
        <w:t xml:space="preserve">Ordered the Parts for the Lathe </w:t>
      </w:r>
    </w:p>
    <w:p w14:paraId="39682F0A" w14:textId="6D87EA03" w:rsidR="00B5109D" w:rsidRDefault="00B5109D" w:rsidP="00C0327B">
      <w:pPr>
        <w:pStyle w:val="ListParagraph"/>
        <w:numPr>
          <w:ilvl w:val="0"/>
          <w:numId w:val="22"/>
        </w:numPr>
        <w:spacing w:line="276" w:lineRule="auto"/>
        <w:jc w:val="both"/>
      </w:pPr>
      <w:r>
        <w:lastRenderedPageBreak/>
        <w:t>Disassembling of the lathe even further</w:t>
      </w:r>
    </w:p>
    <w:p w14:paraId="79D2EE11" w14:textId="2F2D6FAC" w:rsidR="00B5109D" w:rsidRDefault="00B5109D" w:rsidP="00C0327B">
      <w:pPr>
        <w:pStyle w:val="ListParagraph"/>
        <w:numPr>
          <w:ilvl w:val="0"/>
          <w:numId w:val="22"/>
        </w:numPr>
        <w:spacing w:line="276" w:lineRule="auto"/>
        <w:jc w:val="both"/>
      </w:pPr>
      <w:r>
        <w:t xml:space="preserve">Sending the Lathe for Paint </w:t>
      </w:r>
    </w:p>
    <w:p w14:paraId="23EBFBF3" w14:textId="77777777" w:rsidR="00B5109D" w:rsidRDefault="00B5109D" w:rsidP="00C0327B">
      <w:pPr>
        <w:spacing w:line="276" w:lineRule="auto"/>
        <w:jc w:val="both"/>
      </w:pPr>
    </w:p>
    <w:p w14:paraId="50F92F17" w14:textId="19EDCE7A" w:rsidR="00B5109D" w:rsidRDefault="00B5109D" w:rsidP="00C0327B">
      <w:pPr>
        <w:spacing w:line="276" w:lineRule="auto"/>
        <w:jc w:val="both"/>
      </w:pPr>
      <w:r>
        <w:t>Taking off from Term 1 we have started to work on the f</w:t>
      </w:r>
      <w:r w:rsidR="000A64CF">
        <w:t xml:space="preserve">ull lathe model even further, we discarded parts that we didn’t need in our model and further improved parts that needed to be replaced. From this model it was possible for us to start looking at different types of ball-screws that will fit in our system and that will work in our system. We found a website that provided custom made ball screws and the ball screw supports at THK website but under the standard of NSK. On the website they had custom 3D models of both the support and ball screws that we able to fit into our Final Lathe model. Having said that our full lathe model was in working condition. It had all of the correct constraints, dimensions and etcetera. Having a working model we were able to finalize our ball screw selection and order them from NSK. After this was completed we started disassembling the lathe gearboxes and parts that will not be necessary </w:t>
      </w:r>
      <w:r w:rsidR="00FC3B74">
        <w:t>in our final CNC Lathe. During our time off during Term 2 Ross will send the Lathe off for Paint and wait for other parts to arrive.</w:t>
      </w:r>
    </w:p>
    <w:p w14:paraId="405638CD" w14:textId="77777777" w:rsidR="00FC3B74" w:rsidRDefault="00FC3B74" w:rsidP="00C0327B">
      <w:pPr>
        <w:spacing w:line="276" w:lineRule="auto"/>
        <w:jc w:val="both"/>
      </w:pPr>
    </w:p>
    <w:p w14:paraId="63AB9BDB" w14:textId="0B5FB394" w:rsidR="00FC3B74" w:rsidRDefault="00FC3B74" w:rsidP="00C0327B">
      <w:pPr>
        <w:spacing w:line="276" w:lineRule="auto"/>
        <w:jc w:val="both"/>
      </w:pPr>
      <w:r>
        <w:t xml:space="preserve">In conclusion during the Semester 1 we were able to successfully design a 3D lathe model along with ordering most of the parts that are necessary to make it function. Our primary goal for Semester 2 will be manufacturing support brackets and putting the lathe back together with the acquired parts along with writing code for our Logic Board. </w:t>
      </w:r>
    </w:p>
    <w:p w14:paraId="09568357" w14:textId="77777777" w:rsidR="00202E17" w:rsidRPr="000767DE" w:rsidRDefault="00202E17" w:rsidP="00202E17">
      <w:pPr>
        <w:pStyle w:val="ListParagraph"/>
      </w:pPr>
    </w:p>
    <w:sectPr w:rsidR="00202E17" w:rsidRPr="000767DE" w:rsidSect="0009157D">
      <w:pgSz w:w="11900" w:h="16840"/>
      <w:pgMar w:top="1440" w:right="1800" w:bottom="1440" w:left="1800" w:header="708" w:footer="708"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5F334" w14:textId="77777777" w:rsidR="00D5324A" w:rsidRDefault="00D5324A">
      <w:r>
        <w:separator/>
      </w:r>
    </w:p>
  </w:endnote>
  <w:endnote w:type="continuationSeparator" w:id="0">
    <w:p w14:paraId="50554314" w14:textId="77777777" w:rsidR="00D5324A" w:rsidRDefault="00D53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872288"/>
      <w:docPartObj>
        <w:docPartGallery w:val="Page Numbers (Bottom of Page)"/>
        <w:docPartUnique/>
      </w:docPartObj>
    </w:sdtPr>
    <w:sdtEndPr>
      <w:rPr>
        <w:noProof/>
      </w:rPr>
    </w:sdtEndPr>
    <w:sdtContent>
      <w:p w14:paraId="543B04CE" w14:textId="26DF4351" w:rsidR="00FD40FF" w:rsidRDefault="00FD40FF">
        <w:pPr>
          <w:pStyle w:val="Footer"/>
          <w:jc w:val="right"/>
        </w:pPr>
        <w:r>
          <w:fldChar w:fldCharType="begin"/>
        </w:r>
        <w:r>
          <w:instrText xml:space="preserve"> PAGE   \* MERGEFORMAT </w:instrText>
        </w:r>
        <w:r>
          <w:fldChar w:fldCharType="separate"/>
        </w:r>
        <w:r w:rsidR="00235516">
          <w:rPr>
            <w:noProof/>
          </w:rPr>
          <w:t>13</w:t>
        </w:r>
        <w:r>
          <w:rPr>
            <w:noProof/>
          </w:rPr>
          <w:fldChar w:fldCharType="end"/>
        </w:r>
      </w:p>
    </w:sdtContent>
  </w:sdt>
  <w:p w14:paraId="653BDDA6" w14:textId="77777777" w:rsidR="00FD40FF" w:rsidRDefault="00FD40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5378133"/>
      <w:docPartObj>
        <w:docPartGallery w:val="Page Numbers (Bottom of Page)"/>
        <w:docPartUnique/>
      </w:docPartObj>
    </w:sdtPr>
    <w:sdtEndPr>
      <w:rPr>
        <w:noProof/>
      </w:rPr>
    </w:sdtEndPr>
    <w:sdtContent>
      <w:p w14:paraId="0B23C7F5" w14:textId="77015CA0" w:rsidR="00FD40FF" w:rsidRDefault="00FD40FF">
        <w:pPr>
          <w:pStyle w:val="Footer"/>
          <w:jc w:val="right"/>
        </w:pPr>
        <w:r>
          <w:fldChar w:fldCharType="begin"/>
        </w:r>
        <w:r>
          <w:instrText xml:space="preserve"> PAGE   \* MERGEFORMAT </w:instrText>
        </w:r>
        <w:r>
          <w:fldChar w:fldCharType="separate"/>
        </w:r>
        <w:r w:rsidR="00235516">
          <w:rPr>
            <w:noProof/>
          </w:rPr>
          <w:t>8</w:t>
        </w:r>
        <w:r>
          <w:rPr>
            <w:noProof/>
          </w:rPr>
          <w:fldChar w:fldCharType="end"/>
        </w:r>
      </w:p>
    </w:sdtContent>
  </w:sdt>
  <w:p w14:paraId="568B6B2D" w14:textId="3B60C9A0" w:rsidR="00FD40FF" w:rsidRDefault="00FD40FF" w:rsidP="0009157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1A5755" w14:textId="77777777" w:rsidR="00D5324A" w:rsidRDefault="00D5324A">
      <w:r>
        <w:separator/>
      </w:r>
    </w:p>
  </w:footnote>
  <w:footnote w:type="continuationSeparator" w:id="0">
    <w:p w14:paraId="6E72032A" w14:textId="77777777" w:rsidR="00D5324A" w:rsidRDefault="00D532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E114C"/>
    <w:multiLevelType w:val="hybridMultilevel"/>
    <w:tmpl w:val="6590DF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A0DCC"/>
    <w:multiLevelType w:val="hybridMultilevel"/>
    <w:tmpl w:val="E1B0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F154F"/>
    <w:multiLevelType w:val="hybridMultilevel"/>
    <w:tmpl w:val="493AB0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C915E7"/>
    <w:multiLevelType w:val="hybridMultilevel"/>
    <w:tmpl w:val="D32498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C779C"/>
    <w:multiLevelType w:val="hybridMultilevel"/>
    <w:tmpl w:val="CD0CE3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9E6133C"/>
    <w:multiLevelType w:val="hybridMultilevel"/>
    <w:tmpl w:val="54DAC3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D7AEB"/>
    <w:multiLevelType w:val="hybridMultilevel"/>
    <w:tmpl w:val="CBE81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56B0271"/>
    <w:multiLevelType w:val="hybridMultilevel"/>
    <w:tmpl w:val="A1B4F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77660E"/>
    <w:multiLevelType w:val="hybridMultilevel"/>
    <w:tmpl w:val="E5907910"/>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CE14EB0"/>
    <w:multiLevelType w:val="hybridMultilevel"/>
    <w:tmpl w:val="12047B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E87732A"/>
    <w:multiLevelType w:val="hybridMultilevel"/>
    <w:tmpl w:val="E7D0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7C6549"/>
    <w:multiLevelType w:val="hybridMultilevel"/>
    <w:tmpl w:val="CBA410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9B7BA0"/>
    <w:multiLevelType w:val="hybridMultilevel"/>
    <w:tmpl w:val="D46E088E"/>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4E282538"/>
    <w:multiLevelType w:val="hybridMultilevel"/>
    <w:tmpl w:val="3C4218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1856B6"/>
    <w:multiLevelType w:val="hybridMultilevel"/>
    <w:tmpl w:val="AC3E52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22922B4"/>
    <w:multiLevelType w:val="hybridMultilevel"/>
    <w:tmpl w:val="0F32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7E05AC"/>
    <w:multiLevelType w:val="hybridMultilevel"/>
    <w:tmpl w:val="FFFFFFFF"/>
    <w:lvl w:ilvl="0" w:tplc="91F28248">
      <w:start w:val="1"/>
      <w:numFmt w:val="bullet"/>
      <w:lvlText w:val="•"/>
      <w:lvlJc w:val="left"/>
      <w:pPr>
        <w:ind w:left="1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64E2A8">
      <w:start w:val="1"/>
      <w:numFmt w:val="bullet"/>
      <w:lvlText w:val="o"/>
      <w:lvlJc w:val="left"/>
      <w:pPr>
        <w:ind w:left="18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7E30DC">
      <w:start w:val="1"/>
      <w:numFmt w:val="bullet"/>
      <w:lvlText w:val="▪"/>
      <w:lvlJc w:val="left"/>
      <w:pPr>
        <w:ind w:left="2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80BE38">
      <w:start w:val="1"/>
      <w:numFmt w:val="bullet"/>
      <w:lvlText w:val="•"/>
      <w:lvlJc w:val="left"/>
      <w:pPr>
        <w:ind w:left="3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167906">
      <w:start w:val="1"/>
      <w:numFmt w:val="bullet"/>
      <w:lvlText w:val="o"/>
      <w:lvlJc w:val="left"/>
      <w:pPr>
        <w:ind w:left="39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B32F7F0">
      <w:start w:val="1"/>
      <w:numFmt w:val="bullet"/>
      <w:lvlText w:val="▪"/>
      <w:lvlJc w:val="left"/>
      <w:pPr>
        <w:ind w:left="4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103F46">
      <w:start w:val="1"/>
      <w:numFmt w:val="bullet"/>
      <w:lvlText w:val="•"/>
      <w:lvlJc w:val="left"/>
      <w:pPr>
        <w:ind w:left="5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B64BEC">
      <w:start w:val="1"/>
      <w:numFmt w:val="bullet"/>
      <w:lvlText w:val="o"/>
      <w:lvlJc w:val="left"/>
      <w:pPr>
        <w:ind w:left="61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02A322">
      <w:start w:val="1"/>
      <w:numFmt w:val="bullet"/>
      <w:lvlText w:val="▪"/>
      <w:lvlJc w:val="left"/>
      <w:pPr>
        <w:ind w:left="6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7214EA1"/>
    <w:multiLevelType w:val="hybridMultilevel"/>
    <w:tmpl w:val="80A6BE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7DF335B"/>
    <w:multiLevelType w:val="hybridMultilevel"/>
    <w:tmpl w:val="D0AE58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54D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12A21A9"/>
    <w:multiLevelType w:val="hybridMultilevel"/>
    <w:tmpl w:val="2B1ACC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554183"/>
    <w:multiLevelType w:val="hybridMultilevel"/>
    <w:tmpl w:val="0AC484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
  </w:num>
  <w:num w:numId="4">
    <w:abstractNumId w:val="15"/>
  </w:num>
  <w:num w:numId="5">
    <w:abstractNumId w:val="16"/>
  </w:num>
  <w:num w:numId="6">
    <w:abstractNumId w:val="10"/>
  </w:num>
  <w:num w:numId="7">
    <w:abstractNumId w:val="0"/>
  </w:num>
  <w:num w:numId="8">
    <w:abstractNumId w:val="2"/>
  </w:num>
  <w:num w:numId="9">
    <w:abstractNumId w:val="11"/>
  </w:num>
  <w:num w:numId="10">
    <w:abstractNumId w:val="18"/>
  </w:num>
  <w:num w:numId="11">
    <w:abstractNumId w:val="12"/>
  </w:num>
  <w:num w:numId="12">
    <w:abstractNumId w:val="20"/>
  </w:num>
  <w:num w:numId="13">
    <w:abstractNumId w:val="5"/>
  </w:num>
  <w:num w:numId="14">
    <w:abstractNumId w:val="13"/>
  </w:num>
  <w:num w:numId="15">
    <w:abstractNumId w:val="3"/>
  </w:num>
  <w:num w:numId="16">
    <w:abstractNumId w:val="19"/>
  </w:num>
  <w:num w:numId="17">
    <w:abstractNumId w:val="8"/>
  </w:num>
  <w:num w:numId="18">
    <w:abstractNumId w:val="21"/>
  </w:num>
  <w:num w:numId="19">
    <w:abstractNumId w:val="4"/>
  </w:num>
  <w:num w:numId="20">
    <w:abstractNumId w:val="14"/>
  </w:num>
  <w:num w:numId="21">
    <w:abstractNumId w:val="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A77"/>
    <w:rsid w:val="00016E0C"/>
    <w:rsid w:val="000314E4"/>
    <w:rsid w:val="00055B9F"/>
    <w:rsid w:val="0007498A"/>
    <w:rsid w:val="000767DE"/>
    <w:rsid w:val="00076C4D"/>
    <w:rsid w:val="0009157D"/>
    <w:rsid w:val="000A29D6"/>
    <w:rsid w:val="000A64CF"/>
    <w:rsid w:val="000C4BE8"/>
    <w:rsid w:val="000D5DEC"/>
    <w:rsid w:val="000E2B68"/>
    <w:rsid w:val="000E4A82"/>
    <w:rsid w:val="000F2074"/>
    <w:rsid w:val="00102742"/>
    <w:rsid w:val="00123A37"/>
    <w:rsid w:val="0013139A"/>
    <w:rsid w:val="00143F21"/>
    <w:rsid w:val="00160D0C"/>
    <w:rsid w:val="00163898"/>
    <w:rsid w:val="00180D89"/>
    <w:rsid w:val="001839B4"/>
    <w:rsid w:val="00194DBC"/>
    <w:rsid w:val="001A00C7"/>
    <w:rsid w:val="001A03CF"/>
    <w:rsid w:val="001A43A9"/>
    <w:rsid w:val="001B7AB5"/>
    <w:rsid w:val="001F2F45"/>
    <w:rsid w:val="001F7981"/>
    <w:rsid w:val="00202E17"/>
    <w:rsid w:val="002172AB"/>
    <w:rsid w:val="00235516"/>
    <w:rsid w:val="00242DAA"/>
    <w:rsid w:val="00243C6D"/>
    <w:rsid w:val="00250574"/>
    <w:rsid w:val="00293FF8"/>
    <w:rsid w:val="002B3F55"/>
    <w:rsid w:val="002B6983"/>
    <w:rsid w:val="002B777B"/>
    <w:rsid w:val="002D38A5"/>
    <w:rsid w:val="002E0192"/>
    <w:rsid w:val="002F23F6"/>
    <w:rsid w:val="002F2E95"/>
    <w:rsid w:val="00331226"/>
    <w:rsid w:val="003440FD"/>
    <w:rsid w:val="00364762"/>
    <w:rsid w:val="00367A77"/>
    <w:rsid w:val="00371453"/>
    <w:rsid w:val="00377868"/>
    <w:rsid w:val="00391A01"/>
    <w:rsid w:val="0039234A"/>
    <w:rsid w:val="0039466E"/>
    <w:rsid w:val="003E6494"/>
    <w:rsid w:val="003F0EF8"/>
    <w:rsid w:val="0041235A"/>
    <w:rsid w:val="00416EC7"/>
    <w:rsid w:val="00427A5F"/>
    <w:rsid w:val="00435C80"/>
    <w:rsid w:val="00436548"/>
    <w:rsid w:val="004365BC"/>
    <w:rsid w:val="00437D47"/>
    <w:rsid w:val="00480D28"/>
    <w:rsid w:val="004866AB"/>
    <w:rsid w:val="00494778"/>
    <w:rsid w:val="0049557D"/>
    <w:rsid w:val="00496F5D"/>
    <w:rsid w:val="004A5671"/>
    <w:rsid w:val="004A7A6A"/>
    <w:rsid w:val="004D4647"/>
    <w:rsid w:val="004D6AC0"/>
    <w:rsid w:val="005010F1"/>
    <w:rsid w:val="005031D6"/>
    <w:rsid w:val="0050419B"/>
    <w:rsid w:val="00527301"/>
    <w:rsid w:val="00532AE4"/>
    <w:rsid w:val="00572865"/>
    <w:rsid w:val="00572E40"/>
    <w:rsid w:val="00576608"/>
    <w:rsid w:val="005B1002"/>
    <w:rsid w:val="005C3A98"/>
    <w:rsid w:val="005C74A7"/>
    <w:rsid w:val="005D0C7E"/>
    <w:rsid w:val="005F109C"/>
    <w:rsid w:val="00606159"/>
    <w:rsid w:val="006215A8"/>
    <w:rsid w:val="006241A8"/>
    <w:rsid w:val="00634855"/>
    <w:rsid w:val="0063769A"/>
    <w:rsid w:val="0066782E"/>
    <w:rsid w:val="00686446"/>
    <w:rsid w:val="006C7925"/>
    <w:rsid w:val="006D5742"/>
    <w:rsid w:val="006E279F"/>
    <w:rsid w:val="006F6131"/>
    <w:rsid w:val="0070091F"/>
    <w:rsid w:val="00702C13"/>
    <w:rsid w:val="00765421"/>
    <w:rsid w:val="007B27AF"/>
    <w:rsid w:val="007B3FE9"/>
    <w:rsid w:val="007D4C39"/>
    <w:rsid w:val="007E0E4B"/>
    <w:rsid w:val="007F74D1"/>
    <w:rsid w:val="00803CD8"/>
    <w:rsid w:val="008213A3"/>
    <w:rsid w:val="008247AC"/>
    <w:rsid w:val="00844401"/>
    <w:rsid w:val="008468F2"/>
    <w:rsid w:val="00847B4A"/>
    <w:rsid w:val="00853944"/>
    <w:rsid w:val="0086046E"/>
    <w:rsid w:val="008718E0"/>
    <w:rsid w:val="008836DB"/>
    <w:rsid w:val="008B22E0"/>
    <w:rsid w:val="008C09FA"/>
    <w:rsid w:val="008E0020"/>
    <w:rsid w:val="008E201E"/>
    <w:rsid w:val="008E498C"/>
    <w:rsid w:val="00932173"/>
    <w:rsid w:val="0093282D"/>
    <w:rsid w:val="00934484"/>
    <w:rsid w:val="00941AB4"/>
    <w:rsid w:val="0095543E"/>
    <w:rsid w:val="00963D46"/>
    <w:rsid w:val="009B4C3A"/>
    <w:rsid w:val="009E0A32"/>
    <w:rsid w:val="00A062FC"/>
    <w:rsid w:val="00A14D1B"/>
    <w:rsid w:val="00A2131B"/>
    <w:rsid w:val="00A36017"/>
    <w:rsid w:val="00A52E7C"/>
    <w:rsid w:val="00A6708E"/>
    <w:rsid w:val="00A73330"/>
    <w:rsid w:val="00A7596C"/>
    <w:rsid w:val="00AA02B1"/>
    <w:rsid w:val="00AB2CB5"/>
    <w:rsid w:val="00AD1142"/>
    <w:rsid w:val="00AD45D7"/>
    <w:rsid w:val="00AE4539"/>
    <w:rsid w:val="00B134FF"/>
    <w:rsid w:val="00B45880"/>
    <w:rsid w:val="00B5109D"/>
    <w:rsid w:val="00B53881"/>
    <w:rsid w:val="00B5705F"/>
    <w:rsid w:val="00B82C84"/>
    <w:rsid w:val="00BB1738"/>
    <w:rsid w:val="00BD71B9"/>
    <w:rsid w:val="00BE56D2"/>
    <w:rsid w:val="00BF6470"/>
    <w:rsid w:val="00C0327B"/>
    <w:rsid w:val="00C41B50"/>
    <w:rsid w:val="00C53A2C"/>
    <w:rsid w:val="00C934A0"/>
    <w:rsid w:val="00CB7280"/>
    <w:rsid w:val="00CD7990"/>
    <w:rsid w:val="00CF306A"/>
    <w:rsid w:val="00D07CF3"/>
    <w:rsid w:val="00D15684"/>
    <w:rsid w:val="00D47BD8"/>
    <w:rsid w:val="00D5324A"/>
    <w:rsid w:val="00D66C92"/>
    <w:rsid w:val="00D8712A"/>
    <w:rsid w:val="00D94A18"/>
    <w:rsid w:val="00DF0C21"/>
    <w:rsid w:val="00DF1468"/>
    <w:rsid w:val="00E01202"/>
    <w:rsid w:val="00E141B5"/>
    <w:rsid w:val="00E46EAF"/>
    <w:rsid w:val="00E47BF4"/>
    <w:rsid w:val="00E50D25"/>
    <w:rsid w:val="00E62AFF"/>
    <w:rsid w:val="00E63C41"/>
    <w:rsid w:val="00E6417A"/>
    <w:rsid w:val="00E77832"/>
    <w:rsid w:val="00EB4758"/>
    <w:rsid w:val="00EC2D79"/>
    <w:rsid w:val="00F06E62"/>
    <w:rsid w:val="00F16D0E"/>
    <w:rsid w:val="00F730D3"/>
    <w:rsid w:val="00F8539A"/>
    <w:rsid w:val="00FB7F4E"/>
    <w:rsid w:val="00FC06B8"/>
    <w:rsid w:val="00FC3B74"/>
    <w:rsid w:val="00FD40FF"/>
    <w:rsid w:val="00FE47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9D40D"/>
  <w15:docId w15:val="{E1FDD3BC-6304-48A5-B6CD-0AE2769CC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438"/>
  </w:style>
  <w:style w:type="paragraph" w:styleId="Heading1">
    <w:name w:val="heading 1"/>
    <w:next w:val="Normal"/>
    <w:link w:val="Heading1Char"/>
    <w:uiPriority w:val="9"/>
    <w:unhideWhenUsed/>
    <w:qFormat/>
    <w:rsid w:val="006D5742"/>
    <w:pPr>
      <w:keepNext/>
      <w:keepLines/>
      <w:spacing w:after="53" w:line="259" w:lineRule="auto"/>
      <w:ind w:left="401" w:hanging="10"/>
      <w:outlineLvl w:val="0"/>
    </w:pPr>
    <w:rPr>
      <w:rFonts w:ascii="Times New Roman" w:eastAsia="Calibri" w:hAnsi="Times New Roman" w:cs="Calibri"/>
      <w:b/>
      <w:caps/>
      <w:color w:val="000000"/>
      <w:sz w:val="36"/>
      <w:szCs w:val="22"/>
    </w:rPr>
  </w:style>
  <w:style w:type="paragraph" w:styleId="Heading2">
    <w:name w:val="heading 2"/>
    <w:next w:val="Normal"/>
    <w:link w:val="Heading2Char"/>
    <w:uiPriority w:val="9"/>
    <w:unhideWhenUsed/>
    <w:qFormat/>
    <w:rsid w:val="006D5742"/>
    <w:pPr>
      <w:keepNext/>
      <w:keepLines/>
      <w:spacing w:after="53" w:line="259" w:lineRule="auto"/>
      <w:ind w:left="401" w:hanging="10"/>
      <w:outlineLvl w:val="1"/>
    </w:pPr>
    <w:rPr>
      <w:rFonts w:ascii="Times New Roman" w:eastAsia="Calibri" w:hAnsi="Times New Roman" w:cs="Calibri"/>
      <w:b/>
      <w:color w:val="000000"/>
      <w:sz w:val="36"/>
      <w:szCs w:val="22"/>
    </w:rPr>
  </w:style>
  <w:style w:type="paragraph" w:styleId="Heading3">
    <w:name w:val="heading 3"/>
    <w:next w:val="Normal"/>
    <w:link w:val="Heading3Char"/>
    <w:uiPriority w:val="9"/>
    <w:unhideWhenUsed/>
    <w:qFormat/>
    <w:rsid w:val="008E0020"/>
    <w:pPr>
      <w:keepNext/>
      <w:keepLines/>
      <w:spacing w:line="259" w:lineRule="auto"/>
      <w:ind w:left="391"/>
      <w:outlineLvl w:val="2"/>
    </w:pPr>
    <w:rPr>
      <w:rFonts w:ascii="Cambria Math" w:eastAsia="Cambria Math" w:hAnsi="Cambria Math" w:cs="Cambria Math"/>
      <w:color w:val="000000"/>
      <w:sz w:val="32"/>
      <w:szCs w:val="22"/>
    </w:rPr>
  </w:style>
  <w:style w:type="paragraph" w:styleId="Heading4">
    <w:name w:val="heading 4"/>
    <w:basedOn w:val="Normal"/>
    <w:next w:val="Normal"/>
    <w:link w:val="Heading4Char"/>
    <w:uiPriority w:val="9"/>
    <w:unhideWhenUsed/>
    <w:qFormat/>
    <w:rsid w:val="001F2F4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4539"/>
    <w:rPr>
      <w:rFonts w:ascii="Tahoma" w:hAnsi="Tahoma" w:cs="Tahoma"/>
      <w:sz w:val="16"/>
      <w:szCs w:val="16"/>
    </w:rPr>
  </w:style>
  <w:style w:type="character" w:customStyle="1" w:styleId="BalloonTextChar">
    <w:name w:val="Balloon Text Char"/>
    <w:basedOn w:val="DefaultParagraphFont"/>
    <w:link w:val="BalloonText"/>
    <w:uiPriority w:val="99"/>
    <w:semiHidden/>
    <w:rsid w:val="00AE4539"/>
    <w:rPr>
      <w:rFonts w:ascii="Tahoma" w:hAnsi="Tahoma" w:cs="Tahoma"/>
      <w:sz w:val="16"/>
      <w:szCs w:val="16"/>
    </w:rPr>
  </w:style>
  <w:style w:type="character" w:styleId="PlaceholderText">
    <w:name w:val="Placeholder Text"/>
    <w:basedOn w:val="DefaultParagraphFont"/>
    <w:uiPriority w:val="99"/>
    <w:semiHidden/>
    <w:rsid w:val="000A29D6"/>
    <w:rPr>
      <w:color w:val="808080"/>
    </w:rPr>
  </w:style>
  <w:style w:type="paragraph" w:styleId="NoSpacing">
    <w:name w:val="No Spacing"/>
    <w:link w:val="NoSpacingChar"/>
    <w:uiPriority w:val="1"/>
    <w:qFormat/>
    <w:rsid w:val="001A43A9"/>
    <w:rPr>
      <w:rFonts w:eastAsiaTheme="minorEastAsia"/>
      <w:sz w:val="22"/>
      <w:szCs w:val="22"/>
      <w:lang w:eastAsia="ja-JP"/>
    </w:rPr>
  </w:style>
  <w:style w:type="character" w:customStyle="1" w:styleId="NoSpacingChar">
    <w:name w:val="No Spacing Char"/>
    <w:basedOn w:val="DefaultParagraphFont"/>
    <w:link w:val="NoSpacing"/>
    <w:uiPriority w:val="1"/>
    <w:rsid w:val="001A43A9"/>
    <w:rPr>
      <w:rFonts w:eastAsiaTheme="minorEastAsia"/>
      <w:sz w:val="22"/>
      <w:szCs w:val="22"/>
      <w:lang w:eastAsia="ja-JP"/>
    </w:rPr>
  </w:style>
  <w:style w:type="paragraph" w:styleId="ListParagraph">
    <w:name w:val="List Paragraph"/>
    <w:basedOn w:val="Normal"/>
    <w:uiPriority w:val="34"/>
    <w:qFormat/>
    <w:rsid w:val="001A43A9"/>
    <w:pPr>
      <w:ind w:left="720"/>
      <w:contextualSpacing/>
    </w:pPr>
  </w:style>
  <w:style w:type="paragraph" w:customStyle="1" w:styleId="Default">
    <w:name w:val="Default"/>
    <w:rsid w:val="00371453"/>
    <w:pPr>
      <w:autoSpaceDE w:val="0"/>
      <w:autoSpaceDN w:val="0"/>
      <w:adjustRightInd w:val="0"/>
    </w:pPr>
    <w:rPr>
      <w:rFonts w:ascii="Arial" w:hAnsi="Arial" w:cs="Arial"/>
      <w:color w:val="000000"/>
    </w:rPr>
  </w:style>
  <w:style w:type="character" w:customStyle="1" w:styleId="Heading1Char">
    <w:name w:val="Heading 1 Char"/>
    <w:basedOn w:val="DefaultParagraphFont"/>
    <w:link w:val="Heading1"/>
    <w:uiPriority w:val="9"/>
    <w:rsid w:val="006D5742"/>
    <w:rPr>
      <w:rFonts w:ascii="Times New Roman" w:eastAsia="Calibri" w:hAnsi="Times New Roman" w:cs="Calibri"/>
      <w:b/>
      <w:caps/>
      <w:color w:val="000000"/>
      <w:sz w:val="36"/>
      <w:szCs w:val="22"/>
    </w:rPr>
  </w:style>
  <w:style w:type="character" w:customStyle="1" w:styleId="Heading2Char">
    <w:name w:val="Heading 2 Char"/>
    <w:basedOn w:val="DefaultParagraphFont"/>
    <w:link w:val="Heading2"/>
    <w:uiPriority w:val="9"/>
    <w:rsid w:val="006D5742"/>
    <w:rPr>
      <w:rFonts w:ascii="Times New Roman" w:eastAsia="Calibri" w:hAnsi="Times New Roman" w:cs="Calibri"/>
      <w:b/>
      <w:color w:val="000000"/>
      <w:sz w:val="36"/>
      <w:szCs w:val="22"/>
    </w:rPr>
  </w:style>
  <w:style w:type="character" w:customStyle="1" w:styleId="Heading3Char">
    <w:name w:val="Heading 3 Char"/>
    <w:basedOn w:val="DefaultParagraphFont"/>
    <w:link w:val="Heading3"/>
    <w:uiPriority w:val="9"/>
    <w:rsid w:val="008E0020"/>
    <w:rPr>
      <w:rFonts w:ascii="Cambria Math" w:eastAsia="Cambria Math" w:hAnsi="Cambria Math" w:cs="Cambria Math"/>
      <w:color w:val="000000"/>
      <w:sz w:val="32"/>
      <w:szCs w:val="22"/>
    </w:rPr>
  </w:style>
  <w:style w:type="table" w:styleId="LightShading-Accent6">
    <w:name w:val="Light Shading Accent 6"/>
    <w:basedOn w:val="TableNormal"/>
    <w:uiPriority w:val="60"/>
    <w:rsid w:val="008E0020"/>
    <w:rPr>
      <w:rFonts w:eastAsiaTheme="minorEastAsia"/>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1">
    <w:name w:val="Light Shading Accent 1"/>
    <w:basedOn w:val="TableNormal"/>
    <w:uiPriority w:val="60"/>
    <w:rsid w:val="008E0020"/>
    <w:rPr>
      <w:rFonts w:eastAsiaTheme="minorEastAsia"/>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4">
    <w:name w:val="Light Shading Accent 4"/>
    <w:basedOn w:val="TableNormal"/>
    <w:uiPriority w:val="60"/>
    <w:rsid w:val="008E0020"/>
    <w:rPr>
      <w:rFonts w:eastAsiaTheme="minorEastAsia"/>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6">
    <w:name w:val="Light List Accent 6"/>
    <w:basedOn w:val="TableNormal"/>
    <w:uiPriority w:val="61"/>
    <w:rsid w:val="008E0020"/>
    <w:rPr>
      <w:rFonts w:eastAsiaTheme="minorEastAsia"/>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rsid w:val="008E0020"/>
    <w:rPr>
      <w:rFonts w:eastAsiaTheme="minorEastAsia"/>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8E0020"/>
    <w:rPr>
      <w:rFonts w:eastAsiaTheme="minorEastAsia"/>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unhideWhenUsed/>
    <w:rsid w:val="005031D6"/>
    <w:pPr>
      <w:tabs>
        <w:tab w:val="center" w:pos="4680"/>
        <w:tab w:val="right" w:pos="9360"/>
      </w:tabs>
    </w:pPr>
  </w:style>
  <w:style w:type="character" w:customStyle="1" w:styleId="HeaderChar">
    <w:name w:val="Header Char"/>
    <w:basedOn w:val="DefaultParagraphFont"/>
    <w:link w:val="Header"/>
    <w:uiPriority w:val="99"/>
    <w:rsid w:val="005031D6"/>
  </w:style>
  <w:style w:type="paragraph" w:styleId="Footer">
    <w:name w:val="footer"/>
    <w:basedOn w:val="Normal"/>
    <w:link w:val="FooterChar"/>
    <w:uiPriority w:val="99"/>
    <w:unhideWhenUsed/>
    <w:rsid w:val="005031D6"/>
    <w:pPr>
      <w:tabs>
        <w:tab w:val="center" w:pos="4680"/>
        <w:tab w:val="right" w:pos="9360"/>
      </w:tabs>
    </w:pPr>
    <w:rPr>
      <w:sz w:val="21"/>
      <w:szCs w:val="22"/>
      <w:lang w:eastAsia="ja-JP"/>
    </w:rPr>
  </w:style>
  <w:style w:type="character" w:customStyle="1" w:styleId="FooterChar">
    <w:name w:val="Footer Char"/>
    <w:basedOn w:val="DefaultParagraphFont"/>
    <w:link w:val="Footer"/>
    <w:uiPriority w:val="99"/>
    <w:rsid w:val="005031D6"/>
    <w:rPr>
      <w:sz w:val="21"/>
      <w:szCs w:val="22"/>
      <w:lang w:eastAsia="ja-JP"/>
    </w:rPr>
  </w:style>
  <w:style w:type="table" w:styleId="LightGrid-Accent5">
    <w:name w:val="Light Grid Accent 5"/>
    <w:basedOn w:val="TableNormal"/>
    <w:uiPriority w:val="62"/>
    <w:rsid w:val="00E6417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2">
    <w:name w:val="Light Grid Accent 2"/>
    <w:basedOn w:val="TableNormal"/>
    <w:uiPriority w:val="62"/>
    <w:rsid w:val="00E6417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1">
    <w:name w:val="Light Grid Accent 1"/>
    <w:basedOn w:val="TableNormal"/>
    <w:uiPriority w:val="62"/>
    <w:rsid w:val="00E641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Accent51">
    <w:name w:val="Light Grid - Accent 51"/>
    <w:basedOn w:val="TableNormal"/>
    <w:next w:val="LightGrid-Accent5"/>
    <w:uiPriority w:val="62"/>
    <w:rsid w:val="00180D8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52">
    <w:name w:val="Light Grid - Accent 52"/>
    <w:basedOn w:val="TableNormal"/>
    <w:next w:val="LightGrid-Accent5"/>
    <w:uiPriority w:val="62"/>
    <w:rsid w:val="002B698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TableGrid">
    <w:name w:val="Table Grid"/>
    <w:basedOn w:val="TableNormal"/>
    <w:uiPriority w:val="39"/>
    <w:rsid w:val="002F2E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51">
    <w:name w:val="Grid Table 6 Colorful - Accent 51"/>
    <w:basedOn w:val="TableNormal"/>
    <w:uiPriority w:val="51"/>
    <w:rsid w:val="006241A8"/>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2F23F6"/>
    <w:rPr>
      <w:color w:val="0000FF" w:themeColor="hyperlink"/>
      <w:u w:val="single"/>
    </w:rPr>
  </w:style>
  <w:style w:type="character" w:customStyle="1" w:styleId="field-label">
    <w:name w:val="field-label"/>
    <w:basedOn w:val="DefaultParagraphFont"/>
    <w:rsid w:val="002F23F6"/>
  </w:style>
  <w:style w:type="character" w:customStyle="1" w:styleId="apple-converted-space">
    <w:name w:val="apple-converted-space"/>
    <w:basedOn w:val="DefaultParagraphFont"/>
    <w:rsid w:val="002F23F6"/>
  </w:style>
  <w:style w:type="paragraph" w:styleId="TOCHeading">
    <w:name w:val="TOC Heading"/>
    <w:basedOn w:val="Heading1"/>
    <w:next w:val="Normal"/>
    <w:uiPriority w:val="39"/>
    <w:unhideWhenUsed/>
    <w:qFormat/>
    <w:rsid w:val="001F2F45"/>
    <w:pPr>
      <w:spacing w:before="240" w:after="0"/>
      <w:ind w:left="0" w:firstLine="0"/>
      <w:outlineLvl w:val="9"/>
    </w:pPr>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1F2F45"/>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1F2F45"/>
    <w:pPr>
      <w:spacing w:after="100"/>
    </w:pPr>
  </w:style>
  <w:style w:type="paragraph" w:styleId="TOC2">
    <w:name w:val="toc 2"/>
    <w:basedOn w:val="Normal"/>
    <w:next w:val="Normal"/>
    <w:autoRedefine/>
    <w:uiPriority w:val="39"/>
    <w:unhideWhenUsed/>
    <w:rsid w:val="006D574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63776">
      <w:bodyDiv w:val="1"/>
      <w:marLeft w:val="0"/>
      <w:marRight w:val="0"/>
      <w:marTop w:val="0"/>
      <w:marBottom w:val="0"/>
      <w:divBdr>
        <w:top w:val="none" w:sz="0" w:space="0" w:color="auto"/>
        <w:left w:val="none" w:sz="0" w:space="0" w:color="auto"/>
        <w:bottom w:val="none" w:sz="0" w:space="0" w:color="auto"/>
        <w:right w:val="none" w:sz="0" w:space="0" w:color="auto"/>
      </w:divBdr>
    </w:div>
    <w:div w:id="104078657">
      <w:bodyDiv w:val="1"/>
      <w:marLeft w:val="0"/>
      <w:marRight w:val="0"/>
      <w:marTop w:val="0"/>
      <w:marBottom w:val="0"/>
      <w:divBdr>
        <w:top w:val="none" w:sz="0" w:space="0" w:color="auto"/>
        <w:left w:val="none" w:sz="0" w:space="0" w:color="auto"/>
        <w:bottom w:val="none" w:sz="0" w:space="0" w:color="auto"/>
        <w:right w:val="none" w:sz="0" w:space="0" w:color="auto"/>
      </w:divBdr>
    </w:div>
    <w:div w:id="128089242">
      <w:bodyDiv w:val="1"/>
      <w:marLeft w:val="0"/>
      <w:marRight w:val="0"/>
      <w:marTop w:val="0"/>
      <w:marBottom w:val="0"/>
      <w:divBdr>
        <w:top w:val="none" w:sz="0" w:space="0" w:color="auto"/>
        <w:left w:val="none" w:sz="0" w:space="0" w:color="auto"/>
        <w:bottom w:val="none" w:sz="0" w:space="0" w:color="auto"/>
        <w:right w:val="none" w:sz="0" w:space="0" w:color="auto"/>
      </w:divBdr>
    </w:div>
    <w:div w:id="258293856">
      <w:bodyDiv w:val="1"/>
      <w:marLeft w:val="0"/>
      <w:marRight w:val="0"/>
      <w:marTop w:val="0"/>
      <w:marBottom w:val="0"/>
      <w:divBdr>
        <w:top w:val="none" w:sz="0" w:space="0" w:color="auto"/>
        <w:left w:val="none" w:sz="0" w:space="0" w:color="auto"/>
        <w:bottom w:val="none" w:sz="0" w:space="0" w:color="auto"/>
        <w:right w:val="none" w:sz="0" w:space="0" w:color="auto"/>
      </w:divBdr>
    </w:div>
    <w:div w:id="261956158">
      <w:bodyDiv w:val="1"/>
      <w:marLeft w:val="0"/>
      <w:marRight w:val="0"/>
      <w:marTop w:val="0"/>
      <w:marBottom w:val="0"/>
      <w:divBdr>
        <w:top w:val="none" w:sz="0" w:space="0" w:color="auto"/>
        <w:left w:val="none" w:sz="0" w:space="0" w:color="auto"/>
        <w:bottom w:val="none" w:sz="0" w:space="0" w:color="auto"/>
        <w:right w:val="none" w:sz="0" w:space="0" w:color="auto"/>
      </w:divBdr>
    </w:div>
    <w:div w:id="371417374">
      <w:bodyDiv w:val="1"/>
      <w:marLeft w:val="0"/>
      <w:marRight w:val="0"/>
      <w:marTop w:val="0"/>
      <w:marBottom w:val="0"/>
      <w:divBdr>
        <w:top w:val="none" w:sz="0" w:space="0" w:color="auto"/>
        <w:left w:val="none" w:sz="0" w:space="0" w:color="auto"/>
        <w:bottom w:val="none" w:sz="0" w:space="0" w:color="auto"/>
        <w:right w:val="none" w:sz="0" w:space="0" w:color="auto"/>
      </w:divBdr>
    </w:div>
    <w:div w:id="388262158">
      <w:bodyDiv w:val="1"/>
      <w:marLeft w:val="0"/>
      <w:marRight w:val="0"/>
      <w:marTop w:val="0"/>
      <w:marBottom w:val="0"/>
      <w:divBdr>
        <w:top w:val="none" w:sz="0" w:space="0" w:color="auto"/>
        <w:left w:val="none" w:sz="0" w:space="0" w:color="auto"/>
        <w:bottom w:val="none" w:sz="0" w:space="0" w:color="auto"/>
        <w:right w:val="none" w:sz="0" w:space="0" w:color="auto"/>
      </w:divBdr>
    </w:div>
    <w:div w:id="408818463">
      <w:bodyDiv w:val="1"/>
      <w:marLeft w:val="0"/>
      <w:marRight w:val="0"/>
      <w:marTop w:val="0"/>
      <w:marBottom w:val="0"/>
      <w:divBdr>
        <w:top w:val="none" w:sz="0" w:space="0" w:color="auto"/>
        <w:left w:val="none" w:sz="0" w:space="0" w:color="auto"/>
        <w:bottom w:val="none" w:sz="0" w:space="0" w:color="auto"/>
        <w:right w:val="none" w:sz="0" w:space="0" w:color="auto"/>
      </w:divBdr>
    </w:div>
    <w:div w:id="584613772">
      <w:bodyDiv w:val="1"/>
      <w:marLeft w:val="0"/>
      <w:marRight w:val="0"/>
      <w:marTop w:val="0"/>
      <w:marBottom w:val="0"/>
      <w:divBdr>
        <w:top w:val="none" w:sz="0" w:space="0" w:color="auto"/>
        <w:left w:val="none" w:sz="0" w:space="0" w:color="auto"/>
        <w:bottom w:val="none" w:sz="0" w:space="0" w:color="auto"/>
        <w:right w:val="none" w:sz="0" w:space="0" w:color="auto"/>
      </w:divBdr>
    </w:div>
    <w:div w:id="697969840">
      <w:bodyDiv w:val="1"/>
      <w:marLeft w:val="0"/>
      <w:marRight w:val="0"/>
      <w:marTop w:val="0"/>
      <w:marBottom w:val="0"/>
      <w:divBdr>
        <w:top w:val="none" w:sz="0" w:space="0" w:color="auto"/>
        <w:left w:val="none" w:sz="0" w:space="0" w:color="auto"/>
        <w:bottom w:val="none" w:sz="0" w:space="0" w:color="auto"/>
        <w:right w:val="none" w:sz="0" w:space="0" w:color="auto"/>
      </w:divBdr>
    </w:div>
    <w:div w:id="926888684">
      <w:bodyDiv w:val="1"/>
      <w:marLeft w:val="0"/>
      <w:marRight w:val="0"/>
      <w:marTop w:val="0"/>
      <w:marBottom w:val="0"/>
      <w:divBdr>
        <w:top w:val="none" w:sz="0" w:space="0" w:color="auto"/>
        <w:left w:val="none" w:sz="0" w:space="0" w:color="auto"/>
        <w:bottom w:val="none" w:sz="0" w:space="0" w:color="auto"/>
        <w:right w:val="none" w:sz="0" w:space="0" w:color="auto"/>
      </w:divBdr>
    </w:div>
    <w:div w:id="954674133">
      <w:bodyDiv w:val="1"/>
      <w:marLeft w:val="0"/>
      <w:marRight w:val="0"/>
      <w:marTop w:val="0"/>
      <w:marBottom w:val="0"/>
      <w:divBdr>
        <w:top w:val="none" w:sz="0" w:space="0" w:color="auto"/>
        <w:left w:val="none" w:sz="0" w:space="0" w:color="auto"/>
        <w:bottom w:val="none" w:sz="0" w:space="0" w:color="auto"/>
        <w:right w:val="none" w:sz="0" w:space="0" w:color="auto"/>
      </w:divBdr>
    </w:div>
    <w:div w:id="1098015490">
      <w:bodyDiv w:val="1"/>
      <w:marLeft w:val="0"/>
      <w:marRight w:val="0"/>
      <w:marTop w:val="0"/>
      <w:marBottom w:val="0"/>
      <w:divBdr>
        <w:top w:val="none" w:sz="0" w:space="0" w:color="auto"/>
        <w:left w:val="none" w:sz="0" w:space="0" w:color="auto"/>
        <w:bottom w:val="none" w:sz="0" w:space="0" w:color="auto"/>
        <w:right w:val="none" w:sz="0" w:space="0" w:color="auto"/>
      </w:divBdr>
    </w:div>
    <w:div w:id="1156609553">
      <w:bodyDiv w:val="1"/>
      <w:marLeft w:val="0"/>
      <w:marRight w:val="0"/>
      <w:marTop w:val="0"/>
      <w:marBottom w:val="0"/>
      <w:divBdr>
        <w:top w:val="none" w:sz="0" w:space="0" w:color="auto"/>
        <w:left w:val="none" w:sz="0" w:space="0" w:color="auto"/>
        <w:bottom w:val="none" w:sz="0" w:space="0" w:color="auto"/>
        <w:right w:val="none" w:sz="0" w:space="0" w:color="auto"/>
      </w:divBdr>
    </w:div>
    <w:div w:id="1197889991">
      <w:bodyDiv w:val="1"/>
      <w:marLeft w:val="0"/>
      <w:marRight w:val="0"/>
      <w:marTop w:val="0"/>
      <w:marBottom w:val="0"/>
      <w:divBdr>
        <w:top w:val="none" w:sz="0" w:space="0" w:color="auto"/>
        <w:left w:val="none" w:sz="0" w:space="0" w:color="auto"/>
        <w:bottom w:val="none" w:sz="0" w:space="0" w:color="auto"/>
        <w:right w:val="none" w:sz="0" w:space="0" w:color="auto"/>
      </w:divBdr>
    </w:div>
    <w:div w:id="1199394164">
      <w:bodyDiv w:val="1"/>
      <w:marLeft w:val="0"/>
      <w:marRight w:val="0"/>
      <w:marTop w:val="0"/>
      <w:marBottom w:val="0"/>
      <w:divBdr>
        <w:top w:val="none" w:sz="0" w:space="0" w:color="auto"/>
        <w:left w:val="none" w:sz="0" w:space="0" w:color="auto"/>
        <w:bottom w:val="none" w:sz="0" w:space="0" w:color="auto"/>
        <w:right w:val="none" w:sz="0" w:space="0" w:color="auto"/>
      </w:divBdr>
    </w:div>
    <w:div w:id="1250189549">
      <w:bodyDiv w:val="1"/>
      <w:marLeft w:val="0"/>
      <w:marRight w:val="0"/>
      <w:marTop w:val="0"/>
      <w:marBottom w:val="0"/>
      <w:divBdr>
        <w:top w:val="none" w:sz="0" w:space="0" w:color="auto"/>
        <w:left w:val="none" w:sz="0" w:space="0" w:color="auto"/>
        <w:bottom w:val="none" w:sz="0" w:space="0" w:color="auto"/>
        <w:right w:val="none" w:sz="0" w:space="0" w:color="auto"/>
      </w:divBdr>
    </w:div>
    <w:div w:id="1252621740">
      <w:bodyDiv w:val="1"/>
      <w:marLeft w:val="0"/>
      <w:marRight w:val="0"/>
      <w:marTop w:val="0"/>
      <w:marBottom w:val="0"/>
      <w:divBdr>
        <w:top w:val="none" w:sz="0" w:space="0" w:color="auto"/>
        <w:left w:val="none" w:sz="0" w:space="0" w:color="auto"/>
        <w:bottom w:val="none" w:sz="0" w:space="0" w:color="auto"/>
        <w:right w:val="none" w:sz="0" w:space="0" w:color="auto"/>
      </w:divBdr>
    </w:div>
    <w:div w:id="1437405186">
      <w:bodyDiv w:val="1"/>
      <w:marLeft w:val="0"/>
      <w:marRight w:val="0"/>
      <w:marTop w:val="0"/>
      <w:marBottom w:val="0"/>
      <w:divBdr>
        <w:top w:val="none" w:sz="0" w:space="0" w:color="auto"/>
        <w:left w:val="none" w:sz="0" w:space="0" w:color="auto"/>
        <w:bottom w:val="none" w:sz="0" w:space="0" w:color="auto"/>
        <w:right w:val="none" w:sz="0" w:space="0" w:color="auto"/>
      </w:divBdr>
    </w:div>
    <w:div w:id="1482190702">
      <w:bodyDiv w:val="1"/>
      <w:marLeft w:val="0"/>
      <w:marRight w:val="0"/>
      <w:marTop w:val="0"/>
      <w:marBottom w:val="0"/>
      <w:divBdr>
        <w:top w:val="none" w:sz="0" w:space="0" w:color="auto"/>
        <w:left w:val="none" w:sz="0" w:space="0" w:color="auto"/>
        <w:bottom w:val="none" w:sz="0" w:space="0" w:color="auto"/>
        <w:right w:val="none" w:sz="0" w:space="0" w:color="auto"/>
      </w:divBdr>
    </w:div>
    <w:div w:id="1516185352">
      <w:bodyDiv w:val="1"/>
      <w:marLeft w:val="0"/>
      <w:marRight w:val="0"/>
      <w:marTop w:val="0"/>
      <w:marBottom w:val="0"/>
      <w:divBdr>
        <w:top w:val="none" w:sz="0" w:space="0" w:color="auto"/>
        <w:left w:val="none" w:sz="0" w:space="0" w:color="auto"/>
        <w:bottom w:val="none" w:sz="0" w:space="0" w:color="auto"/>
        <w:right w:val="none" w:sz="0" w:space="0" w:color="auto"/>
      </w:divBdr>
    </w:div>
    <w:div w:id="1590625509">
      <w:bodyDiv w:val="1"/>
      <w:marLeft w:val="0"/>
      <w:marRight w:val="0"/>
      <w:marTop w:val="0"/>
      <w:marBottom w:val="0"/>
      <w:divBdr>
        <w:top w:val="none" w:sz="0" w:space="0" w:color="auto"/>
        <w:left w:val="none" w:sz="0" w:space="0" w:color="auto"/>
        <w:bottom w:val="none" w:sz="0" w:space="0" w:color="auto"/>
        <w:right w:val="none" w:sz="0" w:space="0" w:color="auto"/>
      </w:divBdr>
    </w:div>
    <w:div w:id="1605379599">
      <w:bodyDiv w:val="1"/>
      <w:marLeft w:val="0"/>
      <w:marRight w:val="0"/>
      <w:marTop w:val="0"/>
      <w:marBottom w:val="0"/>
      <w:divBdr>
        <w:top w:val="none" w:sz="0" w:space="0" w:color="auto"/>
        <w:left w:val="none" w:sz="0" w:space="0" w:color="auto"/>
        <w:bottom w:val="none" w:sz="0" w:space="0" w:color="auto"/>
        <w:right w:val="none" w:sz="0" w:space="0" w:color="auto"/>
      </w:divBdr>
    </w:div>
    <w:div w:id="1637486906">
      <w:bodyDiv w:val="1"/>
      <w:marLeft w:val="0"/>
      <w:marRight w:val="0"/>
      <w:marTop w:val="0"/>
      <w:marBottom w:val="0"/>
      <w:divBdr>
        <w:top w:val="none" w:sz="0" w:space="0" w:color="auto"/>
        <w:left w:val="none" w:sz="0" w:space="0" w:color="auto"/>
        <w:bottom w:val="none" w:sz="0" w:space="0" w:color="auto"/>
        <w:right w:val="none" w:sz="0" w:space="0" w:color="auto"/>
      </w:divBdr>
    </w:div>
    <w:div w:id="1732070152">
      <w:bodyDiv w:val="1"/>
      <w:marLeft w:val="0"/>
      <w:marRight w:val="0"/>
      <w:marTop w:val="0"/>
      <w:marBottom w:val="0"/>
      <w:divBdr>
        <w:top w:val="none" w:sz="0" w:space="0" w:color="auto"/>
        <w:left w:val="none" w:sz="0" w:space="0" w:color="auto"/>
        <w:bottom w:val="none" w:sz="0" w:space="0" w:color="auto"/>
        <w:right w:val="none" w:sz="0" w:space="0" w:color="auto"/>
      </w:divBdr>
    </w:div>
    <w:div w:id="1849056731">
      <w:bodyDiv w:val="1"/>
      <w:marLeft w:val="0"/>
      <w:marRight w:val="0"/>
      <w:marTop w:val="0"/>
      <w:marBottom w:val="0"/>
      <w:divBdr>
        <w:top w:val="none" w:sz="0" w:space="0" w:color="auto"/>
        <w:left w:val="none" w:sz="0" w:space="0" w:color="auto"/>
        <w:bottom w:val="none" w:sz="0" w:space="0" w:color="auto"/>
        <w:right w:val="none" w:sz="0" w:space="0" w:color="auto"/>
      </w:divBdr>
    </w:div>
    <w:div w:id="1937521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tmp"/><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tmp"/><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image" Target="media/image12.emf"/><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tm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DDE"/>
    <w:rsid w:val="008E7DDE"/>
    <w:rsid w:val="00A517A8"/>
    <w:rsid w:val="00E20E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1E98B384DF4677BC1765ED07F37CB3">
    <w:name w:val="EE1E98B384DF4677BC1765ED07F37CB3"/>
    <w:rsid w:val="008E7DDE"/>
  </w:style>
  <w:style w:type="paragraph" w:customStyle="1" w:styleId="EC5059445FEA4D4FA44965BAD7CF5980">
    <w:name w:val="EC5059445FEA4D4FA44965BAD7CF5980"/>
    <w:rsid w:val="008E7D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B9E06E-4C60-4A5A-BA61-0BBC8DDD5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14</Pages>
  <Words>1587</Words>
  <Characters>9047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Group Progress report</vt:lpstr>
    </vt:vector>
  </TitlesOfParts>
  <Company>SOUTH METROPOLITAN TAFE, FREMANTLE</Company>
  <LinksUpToDate>false</LinksUpToDate>
  <CharactersWithSpaces>10613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Progress report</dc:title>
  <dc:creator>Corey Wise</dc:creator>
  <cp:lastModifiedBy>Rosani Mujica</cp:lastModifiedBy>
  <cp:revision>9</cp:revision>
  <cp:lastPrinted>2017-06-07T05:14:00Z</cp:lastPrinted>
  <dcterms:created xsi:type="dcterms:W3CDTF">2017-06-27T04:46:00Z</dcterms:created>
  <dcterms:modified xsi:type="dcterms:W3CDTF">2017-06-27T06:45:00Z</dcterms:modified>
</cp:coreProperties>
</file>