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09C" w:rsidRPr="009E172A" w:rsidRDefault="00C32BD5">
      <w:pPr>
        <w:rPr>
          <w:b/>
          <w:sz w:val="28"/>
          <w:szCs w:val="28"/>
          <w:u w:val="single"/>
        </w:rPr>
      </w:pPr>
      <w:r>
        <w:t xml:space="preserve">                                  </w:t>
      </w:r>
      <w:r w:rsidRPr="009E172A">
        <w:rPr>
          <w:b/>
          <w:sz w:val="28"/>
          <w:szCs w:val="28"/>
          <w:u w:val="single"/>
        </w:rPr>
        <w:t xml:space="preserve">Mecanum wheel trolley safety and Environmental </w:t>
      </w:r>
    </w:p>
    <w:p w:rsidR="00C32BD5" w:rsidRDefault="00481BC7">
      <w:pPr>
        <w:rPr>
          <w:sz w:val="24"/>
          <w:szCs w:val="24"/>
        </w:rPr>
      </w:pPr>
      <w:r w:rsidRPr="00481BC7">
        <w:rPr>
          <w:b/>
          <w:sz w:val="24"/>
          <w:szCs w:val="24"/>
        </w:rPr>
        <w:t>1.-</w:t>
      </w:r>
      <w:r w:rsidRPr="00481BC7">
        <w:rPr>
          <w:sz w:val="24"/>
          <w:szCs w:val="24"/>
        </w:rPr>
        <w:t>Th</w:t>
      </w:r>
      <w:r>
        <w:rPr>
          <w:sz w:val="24"/>
          <w:szCs w:val="24"/>
        </w:rPr>
        <w:t xml:space="preserve">e first safety concern comes when you sit down and start drawing the wheel and its </w:t>
      </w:r>
      <w:bookmarkStart w:id="0" w:name="_GoBack"/>
      <w:bookmarkEnd w:id="0"/>
      <w:r>
        <w:rPr>
          <w:sz w:val="24"/>
          <w:szCs w:val="24"/>
        </w:rPr>
        <w:t>accessories.</w:t>
      </w:r>
    </w:p>
    <w:p w:rsidR="00481BC7" w:rsidRDefault="00481BC7" w:rsidP="00481B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117E">
        <w:rPr>
          <w:b/>
          <w:sz w:val="24"/>
          <w:szCs w:val="24"/>
          <w:u w:val="single"/>
        </w:rPr>
        <w:t>Electrocution</w:t>
      </w:r>
      <w:r>
        <w:rPr>
          <w:sz w:val="24"/>
          <w:szCs w:val="24"/>
        </w:rPr>
        <w:t xml:space="preserve"> – when setting up your computer make sure all cables are secure, no loose wires</w:t>
      </w:r>
    </w:p>
    <w:p w:rsidR="00481BC7" w:rsidRDefault="00481BC7" w:rsidP="00481B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117E">
        <w:rPr>
          <w:b/>
          <w:sz w:val="24"/>
          <w:szCs w:val="24"/>
          <w:u w:val="single"/>
        </w:rPr>
        <w:t>Body stressing</w:t>
      </w:r>
      <w:r>
        <w:rPr>
          <w:sz w:val="24"/>
          <w:szCs w:val="24"/>
        </w:rPr>
        <w:t xml:space="preserve"> – choose the right chair for you and sit up straight in the chair, adjust your computer screen so you are comfortable  </w:t>
      </w:r>
    </w:p>
    <w:p w:rsidR="00481BC7" w:rsidRDefault="00481BC7" w:rsidP="00481B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117E">
        <w:rPr>
          <w:b/>
          <w:sz w:val="24"/>
          <w:szCs w:val="24"/>
          <w:u w:val="single"/>
        </w:rPr>
        <w:t>Dehydration</w:t>
      </w:r>
      <w:r>
        <w:rPr>
          <w:sz w:val="24"/>
          <w:szCs w:val="24"/>
        </w:rPr>
        <w:t xml:space="preserve"> – take enough fluids the whole time you are in the classroom.</w:t>
      </w:r>
    </w:p>
    <w:p w:rsidR="00481BC7" w:rsidRDefault="00481BC7" w:rsidP="00481BC7">
      <w:pPr>
        <w:rPr>
          <w:sz w:val="24"/>
          <w:szCs w:val="24"/>
        </w:rPr>
      </w:pPr>
      <w:r w:rsidRPr="00481BC7">
        <w:rPr>
          <w:b/>
          <w:sz w:val="24"/>
          <w:szCs w:val="24"/>
        </w:rPr>
        <w:t>2.-</w:t>
      </w:r>
      <w:r>
        <w:rPr>
          <w:sz w:val="24"/>
          <w:szCs w:val="24"/>
        </w:rPr>
        <w:t xml:space="preserve"> Workshop activities</w:t>
      </w:r>
    </w:p>
    <w:p w:rsidR="00481BC7" w:rsidRDefault="00DB117E" w:rsidP="00481B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117E">
        <w:rPr>
          <w:b/>
          <w:sz w:val="24"/>
          <w:szCs w:val="24"/>
          <w:u w:val="single"/>
        </w:rPr>
        <w:t>Slips trips and falls</w:t>
      </w:r>
      <w:r>
        <w:rPr>
          <w:sz w:val="24"/>
          <w:szCs w:val="24"/>
        </w:rPr>
        <w:t xml:space="preserve"> – Maintain good house-keeping in the workshop area</w:t>
      </w:r>
    </w:p>
    <w:p w:rsidR="00DB117E" w:rsidRDefault="00DB117E" w:rsidP="00481B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Keep tools and equipment you are going to use only and put the rest away</w:t>
      </w:r>
    </w:p>
    <w:p w:rsidR="00DB117E" w:rsidRDefault="00DB117E" w:rsidP="00481B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walkways when you walk around workshop</w:t>
      </w:r>
    </w:p>
    <w:p w:rsidR="00402AE0" w:rsidRDefault="00402AE0" w:rsidP="00481B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class is large divide yourselves into work groups</w:t>
      </w:r>
    </w:p>
    <w:p w:rsidR="008651FA" w:rsidRDefault="00DD2DE3" w:rsidP="00481B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sure there is adequate illumination</w:t>
      </w:r>
    </w:p>
    <w:p w:rsidR="00DD2DE3" w:rsidRDefault="00DD2DE3" w:rsidP="00481B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sure there is safe access to equipment</w:t>
      </w:r>
    </w:p>
    <w:p w:rsidR="006432FA" w:rsidRDefault="006432FA" w:rsidP="006432FA">
      <w:pPr>
        <w:pStyle w:val="ListParagraph"/>
        <w:rPr>
          <w:sz w:val="24"/>
          <w:szCs w:val="24"/>
        </w:rPr>
      </w:pPr>
    </w:p>
    <w:p w:rsidR="00DD2DE3" w:rsidRPr="00DD2DE3" w:rsidRDefault="00DD2DE3" w:rsidP="00481BC7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DD2DE3">
        <w:rPr>
          <w:b/>
          <w:sz w:val="24"/>
          <w:szCs w:val="24"/>
          <w:u w:val="single"/>
        </w:rPr>
        <w:t>Body stressing, manual handling</w:t>
      </w:r>
      <w:r>
        <w:rPr>
          <w:b/>
          <w:sz w:val="24"/>
          <w:szCs w:val="24"/>
          <w:u w:val="single"/>
        </w:rPr>
        <w:t xml:space="preserve"> </w:t>
      </w:r>
      <w:r w:rsidRPr="00DD2DE3">
        <w:rPr>
          <w:sz w:val="24"/>
          <w:szCs w:val="24"/>
        </w:rPr>
        <w:t>– don’t lift</w:t>
      </w:r>
      <w:r>
        <w:rPr>
          <w:sz w:val="24"/>
          <w:szCs w:val="24"/>
        </w:rPr>
        <w:t xml:space="preserve"> anything that looks heavy by yourself call for help that is two-man lifts.</w:t>
      </w:r>
    </w:p>
    <w:p w:rsidR="00DD2DE3" w:rsidRDefault="00DD2DE3" w:rsidP="00481B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2DE3">
        <w:rPr>
          <w:sz w:val="24"/>
          <w:szCs w:val="24"/>
        </w:rPr>
        <w:t xml:space="preserve">Use correct lifting posture </w:t>
      </w:r>
      <w:r>
        <w:rPr>
          <w:sz w:val="24"/>
          <w:szCs w:val="24"/>
        </w:rPr>
        <w:t>that is straight back and bend on the knees.</w:t>
      </w:r>
    </w:p>
    <w:p w:rsidR="00DD2DE3" w:rsidRDefault="00DD2DE3" w:rsidP="00481B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Before picking anything do a trial lift</w:t>
      </w:r>
    </w:p>
    <w:p w:rsidR="00371189" w:rsidRDefault="00371189" w:rsidP="00481B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Wear appropriate gloves </w:t>
      </w:r>
    </w:p>
    <w:p w:rsidR="00DD2DE3" w:rsidRDefault="00DD2DE3" w:rsidP="00371189">
      <w:pPr>
        <w:rPr>
          <w:sz w:val="24"/>
          <w:szCs w:val="24"/>
        </w:rPr>
      </w:pPr>
    </w:p>
    <w:p w:rsidR="00371189" w:rsidRPr="00371189" w:rsidRDefault="00371189" w:rsidP="00371189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371189">
        <w:rPr>
          <w:b/>
          <w:sz w:val="24"/>
          <w:szCs w:val="24"/>
          <w:u w:val="single"/>
        </w:rPr>
        <w:t>Working with dangerous machinery and equipment</w:t>
      </w:r>
      <w:r>
        <w:rPr>
          <w:b/>
          <w:sz w:val="24"/>
          <w:szCs w:val="24"/>
          <w:u w:val="single"/>
        </w:rPr>
        <w:t xml:space="preserve"> </w:t>
      </w:r>
      <w:r w:rsidRPr="00371189">
        <w:rPr>
          <w:sz w:val="24"/>
          <w:szCs w:val="24"/>
        </w:rPr>
        <w:t>-</w:t>
      </w:r>
      <w:r>
        <w:rPr>
          <w:sz w:val="24"/>
          <w:szCs w:val="24"/>
        </w:rPr>
        <w:t xml:space="preserve"> Do not operate any machinery unless trained to do so.</w:t>
      </w:r>
    </w:p>
    <w:p w:rsidR="00371189" w:rsidRPr="00371189" w:rsidRDefault="00371189" w:rsidP="003711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1189">
        <w:rPr>
          <w:sz w:val="24"/>
          <w:szCs w:val="24"/>
        </w:rPr>
        <w:t>When</w:t>
      </w:r>
      <w:r>
        <w:rPr>
          <w:sz w:val="24"/>
          <w:szCs w:val="24"/>
        </w:rPr>
        <w:t xml:space="preserve"> you operate a machine follow safety procedures for that particular machine.</w:t>
      </w:r>
    </w:p>
    <w:p w:rsidR="00371189" w:rsidRDefault="00371189" w:rsidP="003711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1189">
        <w:rPr>
          <w:sz w:val="24"/>
          <w:szCs w:val="24"/>
        </w:rPr>
        <w:t xml:space="preserve">The </w:t>
      </w:r>
      <w:r>
        <w:rPr>
          <w:sz w:val="24"/>
          <w:szCs w:val="24"/>
        </w:rPr>
        <w:t>biggest one is know how to start and stop the machine and what to do in an emergency</w:t>
      </w:r>
      <w:r w:rsidR="00E51069">
        <w:rPr>
          <w:sz w:val="24"/>
          <w:szCs w:val="24"/>
        </w:rPr>
        <w:t>.</w:t>
      </w:r>
    </w:p>
    <w:p w:rsidR="00371189" w:rsidRDefault="00371189" w:rsidP="003711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Sensible and cautious behaviour must be observed at all times</w:t>
      </w:r>
      <w:r w:rsidR="00E51069">
        <w:rPr>
          <w:sz w:val="24"/>
          <w:szCs w:val="24"/>
        </w:rPr>
        <w:t>.</w:t>
      </w:r>
    </w:p>
    <w:p w:rsidR="00610E1C" w:rsidRDefault="00610E1C" w:rsidP="003711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Hair to be kept neat and tidy, long hair is to be restrained by a ribbon, net or cap.</w:t>
      </w:r>
    </w:p>
    <w:p w:rsidR="00610E1C" w:rsidRDefault="00610E1C" w:rsidP="003711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PPE must be worn all times</w:t>
      </w:r>
      <w:r w:rsidR="00E51069">
        <w:rPr>
          <w:sz w:val="24"/>
          <w:szCs w:val="24"/>
        </w:rPr>
        <w:t>.</w:t>
      </w:r>
    </w:p>
    <w:p w:rsidR="00610E1C" w:rsidRDefault="00610E1C" w:rsidP="003711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Maintain a safe distance from operating machine if not the operator.</w:t>
      </w:r>
    </w:p>
    <w:p w:rsidR="00610E1C" w:rsidRDefault="00610E1C" w:rsidP="003711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Report immediately any incident or accident to the lecturer</w:t>
      </w:r>
      <w:r w:rsidR="00E51069">
        <w:rPr>
          <w:sz w:val="24"/>
          <w:szCs w:val="24"/>
        </w:rPr>
        <w:t>.</w:t>
      </w:r>
    </w:p>
    <w:p w:rsidR="00610E1C" w:rsidRDefault="00610E1C" w:rsidP="003711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 JSA for the task if necessary so that everyone doing the task knows all the hazards in the area and how to control them</w:t>
      </w:r>
      <w:r w:rsidR="00E51069">
        <w:rPr>
          <w:sz w:val="24"/>
          <w:szCs w:val="24"/>
        </w:rPr>
        <w:t>.</w:t>
      </w:r>
    </w:p>
    <w:p w:rsidR="00610E1C" w:rsidRPr="00371189" w:rsidRDefault="00610E1C" w:rsidP="003711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the hierarchy of control</w:t>
      </w:r>
    </w:p>
    <w:p w:rsidR="00371189" w:rsidRDefault="007A2617" w:rsidP="00371189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 Elimination</w:t>
      </w:r>
    </w:p>
    <w:p w:rsidR="007A2617" w:rsidRDefault="007A2617" w:rsidP="00371189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</w:t>
      </w:r>
      <w:r w:rsidR="00156349">
        <w:rPr>
          <w:b/>
          <w:sz w:val="24"/>
          <w:szCs w:val="24"/>
          <w:u w:val="single"/>
        </w:rPr>
        <w:t xml:space="preserve"> Substitution</w:t>
      </w:r>
    </w:p>
    <w:p w:rsidR="00156349" w:rsidRDefault="00156349" w:rsidP="00371189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3 Modification </w:t>
      </w:r>
    </w:p>
    <w:p w:rsidR="00156349" w:rsidRDefault="00156349" w:rsidP="00371189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4 Isolation</w:t>
      </w:r>
    </w:p>
    <w:p w:rsidR="00156349" w:rsidRDefault="00156349" w:rsidP="00371189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5 Engineering controls</w:t>
      </w:r>
    </w:p>
    <w:p w:rsidR="00156349" w:rsidRDefault="00156349" w:rsidP="00371189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6 Safe work practises</w:t>
      </w:r>
    </w:p>
    <w:p w:rsidR="00156349" w:rsidRDefault="00156349" w:rsidP="00371189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7 PPE</w:t>
      </w:r>
    </w:p>
    <w:p w:rsidR="00156349" w:rsidRDefault="00156349" w:rsidP="00371189">
      <w:pPr>
        <w:pStyle w:val="ListParagraph"/>
        <w:rPr>
          <w:b/>
          <w:sz w:val="24"/>
          <w:szCs w:val="24"/>
          <w:u w:val="single"/>
        </w:rPr>
      </w:pPr>
    </w:p>
    <w:p w:rsidR="0030129D" w:rsidRDefault="00312EDE" w:rsidP="003012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EDE">
        <w:rPr>
          <w:sz w:val="24"/>
          <w:szCs w:val="24"/>
        </w:rPr>
        <w:t>Follow</w:t>
      </w:r>
      <w:r>
        <w:rPr>
          <w:sz w:val="24"/>
          <w:szCs w:val="24"/>
        </w:rPr>
        <w:t xml:space="preserve"> workshop regulations dress code</w:t>
      </w:r>
      <w:r w:rsidR="00E5106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312EDE" w:rsidRDefault="00312EDE" w:rsidP="003012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/inspect machinery prior to using</w:t>
      </w:r>
      <w:r w:rsidR="00271F38">
        <w:rPr>
          <w:sz w:val="24"/>
          <w:szCs w:val="24"/>
        </w:rPr>
        <w:t xml:space="preserve"> (</w:t>
      </w:r>
      <w:r w:rsidR="00271F38" w:rsidRPr="00271F38">
        <w:rPr>
          <w:color w:val="C00000"/>
          <w:sz w:val="24"/>
          <w:szCs w:val="24"/>
        </w:rPr>
        <w:t>Australian Standard AS3760</w:t>
      </w:r>
      <w:r w:rsidR="00271F38">
        <w:rPr>
          <w:sz w:val="24"/>
          <w:szCs w:val="24"/>
        </w:rPr>
        <w:t>). Check that all electrical equipment is tested, tagged and current. Check that RCDs are fitted where needed.</w:t>
      </w:r>
    </w:p>
    <w:p w:rsidR="00312EDE" w:rsidRDefault="00312EDE" w:rsidP="003012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you use substances like cutting paste, machining coolant make sure to read the MSDS which comes with them or what is on the labelling.</w:t>
      </w:r>
    </w:p>
    <w:p w:rsidR="00312EDE" w:rsidRPr="000A1FC9" w:rsidRDefault="00312EDE" w:rsidP="003012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</w:t>
      </w:r>
      <w:r w:rsidR="000A1FC9">
        <w:rPr>
          <w:sz w:val="24"/>
          <w:szCs w:val="24"/>
        </w:rPr>
        <w:t xml:space="preserve"> not remove guards on machinery</w:t>
      </w:r>
      <w:r>
        <w:rPr>
          <w:sz w:val="24"/>
          <w:szCs w:val="24"/>
        </w:rPr>
        <w:t>, do not use if guards are missing</w:t>
      </w:r>
      <w:r w:rsidR="000A1FC9">
        <w:rPr>
          <w:sz w:val="24"/>
          <w:szCs w:val="24"/>
        </w:rPr>
        <w:t xml:space="preserve"> (</w:t>
      </w:r>
      <w:r w:rsidR="000A1FC9" w:rsidRPr="000A1FC9">
        <w:rPr>
          <w:color w:val="FF0000"/>
          <w:sz w:val="24"/>
          <w:szCs w:val="24"/>
        </w:rPr>
        <w:t>Australian standard AS4024.1</w:t>
      </w:r>
      <w:r w:rsidR="000A1FC9">
        <w:rPr>
          <w:color w:val="FF0000"/>
          <w:sz w:val="24"/>
          <w:szCs w:val="24"/>
        </w:rPr>
        <w:t>.</w:t>
      </w:r>
    </w:p>
    <w:p w:rsidR="000A1FC9" w:rsidRDefault="000A1FC9" w:rsidP="003012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(Australian Standard AS1788.2) </w:t>
      </w:r>
      <w:r w:rsidRPr="000A1FC9">
        <w:rPr>
          <w:sz w:val="24"/>
          <w:szCs w:val="24"/>
        </w:rPr>
        <w:t>Follow this standard</w:t>
      </w:r>
      <w:r>
        <w:rPr>
          <w:sz w:val="24"/>
          <w:szCs w:val="24"/>
        </w:rPr>
        <w:t xml:space="preserve"> when you are going to use any abrasive material, e.g. grinders</w:t>
      </w:r>
      <w:r w:rsidR="00E51069">
        <w:rPr>
          <w:sz w:val="24"/>
          <w:szCs w:val="24"/>
        </w:rPr>
        <w:t>.</w:t>
      </w:r>
    </w:p>
    <w:p w:rsidR="00271F38" w:rsidRDefault="00271F38" w:rsidP="003012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1F38">
        <w:rPr>
          <w:sz w:val="24"/>
          <w:szCs w:val="24"/>
        </w:rPr>
        <w:t xml:space="preserve">Before </w:t>
      </w:r>
      <w:r>
        <w:rPr>
          <w:sz w:val="24"/>
          <w:szCs w:val="24"/>
        </w:rPr>
        <w:t xml:space="preserve">operating compressed </w:t>
      </w:r>
      <w:r w:rsidR="004E6040">
        <w:rPr>
          <w:sz w:val="24"/>
          <w:szCs w:val="24"/>
        </w:rPr>
        <w:t>air</w:t>
      </w:r>
      <w:r>
        <w:rPr>
          <w:sz w:val="24"/>
          <w:szCs w:val="24"/>
        </w:rPr>
        <w:t xml:space="preserve"> equipment</w:t>
      </w:r>
      <w:r w:rsidR="004E6040">
        <w:rPr>
          <w:sz w:val="24"/>
          <w:szCs w:val="24"/>
        </w:rPr>
        <w:t>,</w:t>
      </w:r>
      <w:r>
        <w:rPr>
          <w:sz w:val="24"/>
          <w:szCs w:val="24"/>
        </w:rPr>
        <w:t xml:space="preserve"> make sure all hose joints are secure, read </w:t>
      </w:r>
      <w:r w:rsidR="004E6040">
        <w:rPr>
          <w:sz w:val="24"/>
          <w:szCs w:val="24"/>
        </w:rPr>
        <w:t>OCH Regs. 1996 pertaining compressed air.</w:t>
      </w:r>
    </w:p>
    <w:p w:rsidR="000207A5" w:rsidRDefault="000207A5" w:rsidP="000207A5">
      <w:pPr>
        <w:rPr>
          <w:sz w:val="24"/>
          <w:szCs w:val="24"/>
        </w:rPr>
      </w:pPr>
    </w:p>
    <w:p w:rsidR="000207A5" w:rsidRDefault="000207A5" w:rsidP="000207A5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402AE0">
        <w:rPr>
          <w:color w:val="FF0000"/>
          <w:sz w:val="24"/>
          <w:szCs w:val="24"/>
        </w:rPr>
        <w:t>Follow Occupational Safety and Health Act 1984 (OSH) and Occupational Safety and Health Regulations 1996</w:t>
      </w:r>
      <w:r w:rsidR="00E51069">
        <w:rPr>
          <w:color w:val="FF0000"/>
          <w:sz w:val="24"/>
          <w:szCs w:val="24"/>
        </w:rPr>
        <w:t>.</w:t>
      </w:r>
    </w:p>
    <w:p w:rsidR="000207A5" w:rsidRDefault="000207A5" w:rsidP="000207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07A5">
        <w:rPr>
          <w:sz w:val="24"/>
          <w:szCs w:val="24"/>
        </w:rPr>
        <w:t xml:space="preserve">To understand more about workshop safety, refer to the above.    </w:t>
      </w:r>
    </w:p>
    <w:p w:rsidR="000207A5" w:rsidRPr="000207A5" w:rsidRDefault="000207A5" w:rsidP="000207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07A5">
        <w:rPr>
          <w:sz w:val="24"/>
          <w:szCs w:val="24"/>
        </w:rPr>
        <w:t xml:space="preserve">You can also read the </w:t>
      </w:r>
      <w:r w:rsidRPr="000207A5">
        <w:rPr>
          <w:color w:val="5B9BD5" w:themeColor="accent5"/>
          <w:sz w:val="24"/>
          <w:szCs w:val="24"/>
        </w:rPr>
        <w:t xml:space="preserve">Codes of practice </w:t>
      </w:r>
      <w:r w:rsidRPr="000207A5">
        <w:rPr>
          <w:sz w:val="24"/>
          <w:szCs w:val="24"/>
        </w:rPr>
        <w:t xml:space="preserve">approved in WA which are listed on the website of </w:t>
      </w:r>
      <w:r w:rsidRPr="003B38D0">
        <w:rPr>
          <w:color w:val="5B9BD5" w:themeColor="accent5"/>
          <w:sz w:val="24"/>
          <w:szCs w:val="24"/>
        </w:rPr>
        <w:t>Worksafe (WA</w:t>
      </w:r>
      <w:r w:rsidRPr="000207A5">
        <w:rPr>
          <w:sz w:val="24"/>
          <w:szCs w:val="24"/>
        </w:rPr>
        <w:t>)</w:t>
      </w:r>
      <w:r w:rsidR="00E51069">
        <w:rPr>
          <w:sz w:val="24"/>
          <w:szCs w:val="24"/>
        </w:rPr>
        <w:t>.</w:t>
      </w:r>
    </w:p>
    <w:p w:rsidR="00271F38" w:rsidRDefault="00271F38" w:rsidP="00271F38">
      <w:pPr>
        <w:pStyle w:val="ListParagraph"/>
        <w:rPr>
          <w:sz w:val="24"/>
          <w:szCs w:val="24"/>
        </w:rPr>
      </w:pPr>
    </w:p>
    <w:p w:rsidR="000E491D" w:rsidRDefault="000E491D" w:rsidP="00271F38">
      <w:pPr>
        <w:pStyle w:val="ListParagraph"/>
        <w:rPr>
          <w:sz w:val="24"/>
          <w:szCs w:val="24"/>
        </w:rPr>
      </w:pPr>
    </w:p>
    <w:p w:rsidR="000E491D" w:rsidRPr="00F51EF4" w:rsidRDefault="000E491D" w:rsidP="00271F38">
      <w:pPr>
        <w:pStyle w:val="ListParagrap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</w:t>
      </w:r>
      <w:r w:rsidRPr="00F51EF4">
        <w:rPr>
          <w:b/>
          <w:sz w:val="24"/>
          <w:szCs w:val="24"/>
          <w:u w:val="single"/>
        </w:rPr>
        <w:t xml:space="preserve">OPERATIONAL SAFETY </w:t>
      </w:r>
    </w:p>
    <w:p w:rsidR="000E491D" w:rsidRDefault="000E491D" w:rsidP="000E49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E491D">
        <w:rPr>
          <w:sz w:val="24"/>
          <w:szCs w:val="24"/>
        </w:rPr>
        <w:t xml:space="preserve">The </w:t>
      </w:r>
      <w:r>
        <w:rPr>
          <w:sz w:val="24"/>
          <w:szCs w:val="24"/>
        </w:rPr>
        <w:t>mecanum project must fitted with gadgets which make it safe to operate, these might be limit switches, proximity sensors or many others which may help have it operate as expected</w:t>
      </w:r>
    </w:p>
    <w:p w:rsidR="00F51EF4" w:rsidRDefault="00F51EF4" w:rsidP="000E49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SWL must be calculated and put clearly for all to see</w:t>
      </w:r>
    </w:p>
    <w:p w:rsidR="00F51EF4" w:rsidRDefault="00F51EF4" w:rsidP="000E49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sharp edges from manufacture must be removed to eliminate the risk of cuts when personnel handle the gadget.</w:t>
      </w:r>
    </w:p>
    <w:p w:rsidR="00F51EF4" w:rsidRDefault="00F51EF4" w:rsidP="000E49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the robot is in operation interaction with humans must be closely monitored</w:t>
      </w:r>
      <w:r w:rsidR="0037091F">
        <w:rPr>
          <w:sz w:val="24"/>
          <w:szCs w:val="24"/>
        </w:rPr>
        <w:t>, be minimal</w:t>
      </w:r>
      <w:r>
        <w:rPr>
          <w:sz w:val="24"/>
          <w:szCs w:val="24"/>
        </w:rPr>
        <w:t xml:space="preserve"> or eliminated.</w:t>
      </w:r>
    </w:p>
    <w:p w:rsidR="000C58C7" w:rsidRDefault="000C58C7" w:rsidP="000E49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robot must be operated in a manner that does not harm or injure anyone.</w:t>
      </w:r>
    </w:p>
    <w:p w:rsidR="000C58C7" w:rsidRPr="000E491D" w:rsidRDefault="000C58C7" w:rsidP="000E49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Only authorised personnel may operate the robot, i.e. people who have a good understanding of how the robot works.</w:t>
      </w:r>
    </w:p>
    <w:p w:rsidR="000A1FC9" w:rsidRPr="00312EDE" w:rsidRDefault="000A1FC9" w:rsidP="000A1FC9">
      <w:pPr>
        <w:pStyle w:val="ListParagraph"/>
        <w:rPr>
          <w:sz w:val="24"/>
          <w:szCs w:val="24"/>
        </w:rPr>
      </w:pPr>
    </w:p>
    <w:p w:rsidR="00371189" w:rsidRPr="00371189" w:rsidRDefault="00371189" w:rsidP="00610E1C">
      <w:pPr>
        <w:pStyle w:val="ListParagraph"/>
        <w:rPr>
          <w:b/>
          <w:sz w:val="24"/>
          <w:szCs w:val="24"/>
          <w:u w:val="single"/>
        </w:rPr>
      </w:pPr>
    </w:p>
    <w:p w:rsidR="00371189" w:rsidRDefault="00371189" w:rsidP="0037118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450DB" w:rsidRDefault="006450DB" w:rsidP="00371189">
      <w:pPr>
        <w:rPr>
          <w:sz w:val="24"/>
          <w:szCs w:val="24"/>
        </w:rPr>
      </w:pPr>
    </w:p>
    <w:p w:rsidR="006450DB" w:rsidRDefault="006450DB" w:rsidP="00371189">
      <w:pPr>
        <w:rPr>
          <w:sz w:val="24"/>
          <w:szCs w:val="24"/>
        </w:rPr>
      </w:pPr>
    </w:p>
    <w:p w:rsidR="006450DB" w:rsidRDefault="006450DB" w:rsidP="00371189">
      <w:pPr>
        <w:rPr>
          <w:sz w:val="24"/>
          <w:szCs w:val="24"/>
        </w:rPr>
      </w:pPr>
    </w:p>
    <w:p w:rsidR="006450DB" w:rsidRDefault="006450DB" w:rsidP="00371189">
      <w:pPr>
        <w:rPr>
          <w:sz w:val="24"/>
          <w:szCs w:val="24"/>
        </w:rPr>
      </w:pPr>
    </w:p>
    <w:p w:rsidR="006450DB" w:rsidRDefault="006450DB" w:rsidP="00371189">
      <w:pPr>
        <w:rPr>
          <w:sz w:val="24"/>
          <w:szCs w:val="24"/>
        </w:rPr>
      </w:pPr>
    </w:p>
    <w:p w:rsidR="006450DB" w:rsidRDefault="00CE2FBA" w:rsidP="00371189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</w:t>
      </w:r>
      <w:r w:rsidRPr="00CE2FBA">
        <w:rPr>
          <w:b/>
          <w:sz w:val="24"/>
          <w:szCs w:val="24"/>
          <w:u w:val="single"/>
        </w:rPr>
        <w:t>ENVIRONMENTAL SAFETY</w:t>
      </w:r>
    </w:p>
    <w:p w:rsidR="00CE2FBA" w:rsidRDefault="00CE2FBA" w:rsidP="00CE2F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E2FBA">
        <w:rPr>
          <w:sz w:val="24"/>
          <w:szCs w:val="24"/>
        </w:rPr>
        <w:t xml:space="preserve">This will </w:t>
      </w:r>
      <w:r w:rsidR="00626B5E">
        <w:rPr>
          <w:sz w:val="24"/>
          <w:szCs w:val="24"/>
        </w:rPr>
        <w:t xml:space="preserve">be </w:t>
      </w:r>
      <w:r>
        <w:rPr>
          <w:sz w:val="24"/>
          <w:szCs w:val="24"/>
        </w:rPr>
        <w:t xml:space="preserve">the management of the work </w:t>
      </w:r>
      <w:r w:rsidR="00626B5E">
        <w:rPr>
          <w:sz w:val="24"/>
          <w:szCs w:val="24"/>
        </w:rPr>
        <w:t>environment and the facilities where the robot will be kept.</w:t>
      </w:r>
      <w:r w:rsidR="00BD69D8">
        <w:rPr>
          <w:sz w:val="24"/>
          <w:szCs w:val="24"/>
        </w:rPr>
        <w:t xml:space="preserve"> Environmental safety has a lot to do with the flora and fauna surrounding a particular work area and in our case the only thing that can affect the two is the in-correct handling of rubbish leading to </w:t>
      </w:r>
      <w:r w:rsidR="00CC36B3">
        <w:rPr>
          <w:sz w:val="24"/>
          <w:szCs w:val="24"/>
        </w:rPr>
        <w:t>contamination of the environment.</w:t>
      </w:r>
    </w:p>
    <w:p w:rsidR="00626B5E" w:rsidRDefault="00626B5E" w:rsidP="00626B5E">
      <w:pPr>
        <w:ind w:left="360"/>
        <w:rPr>
          <w:sz w:val="24"/>
          <w:szCs w:val="24"/>
        </w:rPr>
      </w:pPr>
    </w:p>
    <w:p w:rsidR="00626B5E" w:rsidRDefault="00626B5E" w:rsidP="00626B5E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</w:t>
      </w:r>
      <w:r w:rsidRPr="00626B5E">
        <w:rPr>
          <w:b/>
          <w:sz w:val="24"/>
          <w:szCs w:val="24"/>
          <w:u w:val="single"/>
        </w:rPr>
        <w:t>Good housekeeping</w:t>
      </w:r>
    </w:p>
    <w:p w:rsidR="00626B5E" w:rsidRDefault="00626B5E" w:rsidP="00626B5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26B5E">
        <w:rPr>
          <w:sz w:val="24"/>
          <w:szCs w:val="24"/>
        </w:rPr>
        <w:t>Spills</w:t>
      </w:r>
      <w:r>
        <w:rPr>
          <w:sz w:val="24"/>
          <w:szCs w:val="24"/>
        </w:rPr>
        <w:t xml:space="preserve"> should be immediately cleaned</w:t>
      </w:r>
    </w:p>
    <w:p w:rsidR="00626B5E" w:rsidRDefault="00626B5E" w:rsidP="00626B5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Waste should be segregated and put in marked bins and the bins must be correctly emptied regularly.</w:t>
      </w:r>
    </w:p>
    <w:p w:rsidR="00BB506D" w:rsidRDefault="00626B5E" w:rsidP="00626B5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Walkways should always be clear in this case the area the robot will operate must be clearly marked and</w:t>
      </w:r>
      <w:r w:rsidR="00BB506D">
        <w:rPr>
          <w:sz w:val="24"/>
          <w:szCs w:val="24"/>
        </w:rPr>
        <w:t xml:space="preserve"> signs put up.</w:t>
      </w:r>
    </w:p>
    <w:p w:rsidR="00BB506D" w:rsidRDefault="00BB506D" w:rsidP="00BB506D">
      <w:pPr>
        <w:rPr>
          <w:sz w:val="24"/>
          <w:szCs w:val="24"/>
        </w:rPr>
      </w:pPr>
    </w:p>
    <w:p w:rsidR="00626B5E" w:rsidRDefault="00BB506D" w:rsidP="00BB506D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Pr="00BB506D">
        <w:rPr>
          <w:b/>
          <w:sz w:val="24"/>
          <w:szCs w:val="24"/>
          <w:u w:val="single"/>
        </w:rPr>
        <w:t>Emergency plans</w:t>
      </w:r>
      <w:r w:rsidR="00626B5E" w:rsidRPr="00BB506D">
        <w:rPr>
          <w:b/>
          <w:sz w:val="24"/>
          <w:szCs w:val="24"/>
          <w:u w:val="single"/>
        </w:rPr>
        <w:t xml:space="preserve"> </w:t>
      </w:r>
    </w:p>
    <w:p w:rsidR="00BB506D" w:rsidRDefault="00BB506D" w:rsidP="00BB506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B506D">
        <w:rPr>
          <w:sz w:val="24"/>
          <w:szCs w:val="24"/>
        </w:rPr>
        <w:t xml:space="preserve">There </w:t>
      </w:r>
      <w:r>
        <w:rPr>
          <w:sz w:val="24"/>
          <w:szCs w:val="24"/>
        </w:rPr>
        <w:t>must be in place an emergency plan clearly laid out and stuck on the wall for all to see and refer</w:t>
      </w:r>
      <w:r w:rsidR="003A5C72">
        <w:rPr>
          <w:sz w:val="24"/>
          <w:szCs w:val="24"/>
        </w:rPr>
        <w:t>/read and understand.</w:t>
      </w:r>
    </w:p>
    <w:p w:rsidR="003A5C72" w:rsidRDefault="003A5C72" w:rsidP="00BB506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 our case there must be a plan B if the robot does not follow what we want it to do</w:t>
      </w:r>
    </w:p>
    <w:p w:rsidR="003A5C72" w:rsidRDefault="003A5C72" w:rsidP="00BB506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Depending on the type of battery we choose we must have a special spill kit which will contain the type of spill we may have.</w:t>
      </w:r>
    </w:p>
    <w:p w:rsidR="003A5C72" w:rsidRDefault="003A5C72" w:rsidP="003A5C72">
      <w:pPr>
        <w:rPr>
          <w:sz w:val="24"/>
          <w:szCs w:val="24"/>
        </w:rPr>
      </w:pPr>
    </w:p>
    <w:p w:rsidR="003A5C72" w:rsidRPr="003A5C72" w:rsidRDefault="003A5C72" w:rsidP="003A5C72">
      <w:pPr>
        <w:rPr>
          <w:sz w:val="24"/>
          <w:szCs w:val="24"/>
        </w:rPr>
      </w:pPr>
      <w:r>
        <w:rPr>
          <w:sz w:val="24"/>
          <w:szCs w:val="24"/>
        </w:rPr>
        <w:t xml:space="preserve">Reference for this was taken from the Code of Conduct for managing the work environment and facilities under section </w:t>
      </w:r>
      <w:r w:rsidRPr="003A5C72">
        <w:rPr>
          <w:color w:val="00B050"/>
          <w:sz w:val="24"/>
          <w:szCs w:val="24"/>
        </w:rPr>
        <w:t>274 of the Work Health and Safety Act</w:t>
      </w:r>
      <w:r>
        <w:rPr>
          <w:color w:val="00B050"/>
          <w:sz w:val="24"/>
          <w:szCs w:val="24"/>
        </w:rPr>
        <w:t>.</w:t>
      </w:r>
    </w:p>
    <w:sectPr w:rsidR="003A5C72" w:rsidRPr="003A5C7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A4A" w:rsidRDefault="00720A4A" w:rsidP="00CE2FBA">
      <w:pPr>
        <w:spacing w:after="0" w:line="240" w:lineRule="auto"/>
      </w:pPr>
      <w:r>
        <w:separator/>
      </w:r>
    </w:p>
  </w:endnote>
  <w:endnote w:type="continuationSeparator" w:id="0">
    <w:p w:rsidR="00720A4A" w:rsidRDefault="00720A4A" w:rsidP="00CE2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5582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2FBA" w:rsidRDefault="00CE2F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72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E2FBA" w:rsidRDefault="00CE2F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A4A" w:rsidRDefault="00720A4A" w:rsidP="00CE2FBA">
      <w:pPr>
        <w:spacing w:after="0" w:line="240" w:lineRule="auto"/>
      </w:pPr>
      <w:r>
        <w:separator/>
      </w:r>
    </w:p>
  </w:footnote>
  <w:footnote w:type="continuationSeparator" w:id="0">
    <w:p w:rsidR="00720A4A" w:rsidRDefault="00720A4A" w:rsidP="00CE2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53296"/>
    <w:multiLevelType w:val="hybridMultilevel"/>
    <w:tmpl w:val="D6CCED9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9672B"/>
    <w:multiLevelType w:val="hybridMultilevel"/>
    <w:tmpl w:val="2E54B286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31E16"/>
    <w:multiLevelType w:val="hybridMultilevel"/>
    <w:tmpl w:val="DF90382A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8A5C1A"/>
    <w:multiLevelType w:val="hybridMultilevel"/>
    <w:tmpl w:val="581CADAE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492C42"/>
    <w:multiLevelType w:val="hybridMultilevel"/>
    <w:tmpl w:val="3BA20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06CA9"/>
    <w:multiLevelType w:val="hybridMultilevel"/>
    <w:tmpl w:val="A28657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B064E"/>
    <w:multiLevelType w:val="hybridMultilevel"/>
    <w:tmpl w:val="FC46AEA2"/>
    <w:lvl w:ilvl="0" w:tplc="0C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67F32ED9"/>
    <w:multiLevelType w:val="hybridMultilevel"/>
    <w:tmpl w:val="07CA5240"/>
    <w:lvl w:ilvl="0" w:tplc="0C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FCF31D4"/>
    <w:multiLevelType w:val="hybridMultilevel"/>
    <w:tmpl w:val="EB3AA3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D5"/>
    <w:rsid w:val="000207A5"/>
    <w:rsid w:val="000A1FC9"/>
    <w:rsid w:val="000C58C7"/>
    <w:rsid w:val="000E491D"/>
    <w:rsid w:val="00156349"/>
    <w:rsid w:val="00271F38"/>
    <w:rsid w:val="0030129D"/>
    <w:rsid w:val="00312EDE"/>
    <w:rsid w:val="0037091F"/>
    <w:rsid w:val="00371189"/>
    <w:rsid w:val="003A5C72"/>
    <w:rsid w:val="003B38D0"/>
    <w:rsid w:val="00402AE0"/>
    <w:rsid w:val="0043509C"/>
    <w:rsid w:val="00481BC7"/>
    <w:rsid w:val="004E6040"/>
    <w:rsid w:val="00610E1C"/>
    <w:rsid w:val="00626B5E"/>
    <w:rsid w:val="006432FA"/>
    <w:rsid w:val="006450DB"/>
    <w:rsid w:val="00720A4A"/>
    <w:rsid w:val="007A2617"/>
    <w:rsid w:val="008651FA"/>
    <w:rsid w:val="009E172A"/>
    <w:rsid w:val="00B6102C"/>
    <w:rsid w:val="00BB506D"/>
    <w:rsid w:val="00BD69D8"/>
    <w:rsid w:val="00BE5972"/>
    <w:rsid w:val="00BF3926"/>
    <w:rsid w:val="00C32BD5"/>
    <w:rsid w:val="00CC36B3"/>
    <w:rsid w:val="00CE2FBA"/>
    <w:rsid w:val="00DB117E"/>
    <w:rsid w:val="00DC12A2"/>
    <w:rsid w:val="00DD2DE3"/>
    <w:rsid w:val="00E51069"/>
    <w:rsid w:val="00F5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323E8-334A-4EDD-9555-8F1F702B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BA"/>
  </w:style>
  <w:style w:type="paragraph" w:styleId="Footer">
    <w:name w:val="footer"/>
    <w:basedOn w:val="Normal"/>
    <w:link w:val="FooterChar"/>
    <w:uiPriority w:val="99"/>
    <w:unhideWhenUsed/>
    <w:rsid w:val="00CE2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1AA1B-7FA2-467B-B513-C1111C7DB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Cyprian Wadzanai Sino</dc:creator>
  <cp:keywords/>
  <dc:description/>
  <cp:lastModifiedBy>Cyprian Sino</cp:lastModifiedBy>
  <cp:revision>8</cp:revision>
  <dcterms:created xsi:type="dcterms:W3CDTF">2017-10-23T04:53:00Z</dcterms:created>
  <dcterms:modified xsi:type="dcterms:W3CDTF">2017-10-24T01:08:00Z</dcterms:modified>
</cp:coreProperties>
</file>