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F59E0B"/>
          <w:sz w:val="56"/>
          <w:szCs w:val="56"/>
        </w:rPr>
        <w:t xml:space="preserve">SMU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1C1C1F"/>
          <w:sz w:val="36"/>
          <w:szCs w:val="36"/>
        </w:rPr>
        <w:t xml:space="preserve">Auditoria CTO Completa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Banco de Dados • API • Frontend • Engine IA • Segurança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22 de Março de 2026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Plataforma de Cursos para Eventos ao Vivo</w:t>
      </w:r>
    </w:p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spacing w:after="200"/>
      </w:pPr>
      <w:r>
        <w:rPr>
          <w:sz w:val="20"/>
          <w:szCs w:val="20"/>
        </w:rPr>
        <w:t xml:space="preserve">Esta auditoria cobre toda a stack do SMU PRO: banco de dados (Supabase/PostgreSQL com 14+ tabelas), API (15 rotas Next.js), frontend (React com 26 componentes), engine de IA (GPT-4.1 + gpt-image-1 + Edge TTS), sistema de pagamentos (Asaas), autenticação (Clerk), e infraestrutura de deploy.</w:t>
      </w:r>
    </w:p>
    <w:p>
      <w:pPr>
        <w:pStyle w:val="Heading2"/>
      </w:pPr>
      <w:r>
        <w:t xml:space="preserve">Score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7.5/10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Corrigido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Segurança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8.5/10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Corrigido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8.0/10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Corrigido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IA 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8.5/10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Secrets/Auth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9.0/10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Webhooks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9.0/10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8.4/10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Problemas Encontrados 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Sev.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inexistente nas rotas IA (risco financeiro)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CORRIGIDO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ai_explanations sem colunas tipo/content (refinamento falhava)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CORRIGIDO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Error Boundaries (erros crasham página inteira)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CORRIGIDO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timeout em chamadas a APIs externas (OpenAI, fetch)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iframe sandbox com allow-same-origin (risco XSS em widgets)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Faltam indexes em quiz_questions.quiz_id e quiz_options.question_id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 drilling excessivo no CourseContentManager (30+ props)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course-content-manager.tsx tem 1.204 linhas (dividir)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Falta acessibilidade ARIA em tabs, botões, quiz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4+ tabelas sem tipos TypeScript definidos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Console.log com userId exposto no middleware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BAIXO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trunca texto em 5000 chars sem avisar usuário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BAIXO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courses.total_alunos não atualiza por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PENDENTE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Banco de Dados</w:t>
      </w:r>
    </w:p>
    <w:p>
      <w:pPr>
        <w:pStyle w:val="Heading2"/>
      </w:pPr>
      <w:r>
        <w:t xml:space="preserve">3.1 Tabelas (18 total)</w:t>
      </w:r>
    </w:p>
    <w:p>
      <w:pPr>
        <w:spacing w:after="100"/>
      </w:pPr>
      <w:r>
        <w:rPr>
          <w:sz w:val="20"/>
          <w:szCs w:val="20"/>
        </w:rPr>
        <w:t xml:space="preserve">Core: users, courses, modules, lessons, enrollments, progress, quizzes, quiz_questions, quiz_options, quiz_attempts, notes, certificates, activity_log</w:t>
      </w:r>
    </w:p>
    <w:p>
      <w:pPr>
        <w:spacing w:after="100"/>
      </w:pPr>
      <w:r>
        <w:rPr>
          <w:sz w:val="20"/>
          <w:szCs w:val="20"/>
        </w:rPr>
        <w:t xml:space="preserve">IA: ai_animations, ai_explanations (corrigida), ai_memory (nova)</w:t>
      </w:r>
    </w:p>
    <w:p>
      <w:pPr>
        <w:spacing w:after="100"/>
      </w:pPr>
      <w:r>
        <w:rPr>
          <w:sz w:val="20"/>
          <w:szCs w:val="20"/>
        </w:rPr>
        <w:t xml:space="preserve">Notificações: notifications</w:t>
      </w:r>
    </w:p>
    <w:p>
      <w:pPr>
        <w:spacing w:after="200"/>
      </w:pPr>
      <w:r>
        <w:rPr>
          <w:sz w:val="20"/>
          <w:szCs w:val="20"/>
        </w:rPr>
        <w:t xml:space="preserve">Webhooks: webhook_log (implícita, sem migration)</w:t>
      </w:r>
    </w:p>
    <w:p>
      <w:pPr>
        <w:pStyle w:val="Heading2"/>
      </w:pPr>
      <w:r>
        <w:t xml:space="preserve">3.2 Migrations Executadas</w:t>
      </w:r>
    </w:p>
    <w:p>
      <w:pPr>
        <w:spacing w:after="100"/>
      </w:pPr>
      <w:r>
        <w:rPr>
          <w:sz w:val="20"/>
          <w:szCs w:val="20"/>
        </w:rPr>
        <w:t xml:space="preserve">• 001_fixes.sql — Correções iniciais</w:t>
      </w:r>
    </w:p>
    <w:p>
      <w:pPr>
        <w:spacing w:after="100"/>
      </w:pPr>
      <w:r>
        <w:rPr>
          <w:sz w:val="20"/>
          <w:szCs w:val="20"/>
        </w:rPr>
        <w:t xml:space="preserve">• 002_quiz_question_type.sql — Tipo de questão</w:t>
      </w:r>
    </w:p>
    <w:p>
      <w:pPr>
        <w:spacing w:after="100"/>
      </w:pPr>
      <w:r>
        <w:rPr>
          <w:sz w:val="20"/>
          <w:szCs w:val="20"/>
        </w:rPr>
        <w:t xml:space="preserve">• 003_collections_and_fixes.sql — Coleções</w:t>
      </w:r>
    </w:p>
    <w:p>
      <w:pPr>
        <w:spacing w:after="100"/>
      </w:pPr>
      <w:r>
        <w:rPr>
          <w:sz w:val="20"/>
          <w:szCs w:val="20"/>
        </w:rPr>
        <w:t xml:space="preserve">• 004_fix_users_id_default.sql — Default ID usuários</w:t>
      </w:r>
    </w:p>
    <w:p>
      <w:pPr>
        <w:spacing w:after="100"/>
      </w:pPr>
      <w:r>
        <w:rPr>
          <w:sz w:val="20"/>
          <w:szCs w:val="20"/>
        </w:rPr>
        <w:t xml:space="preserve">• 20260309_create_notifications.sql — Notificações</w:t>
      </w:r>
    </w:p>
    <w:p>
      <w:pPr>
        <w:spacing w:after="100"/>
      </w:pPr>
      <w:r>
        <w:rPr>
          <w:sz w:val="20"/>
          <w:szCs w:val="20"/>
        </w:rPr>
        <w:t xml:space="preserve">• 20260318_add_cpf_to_users.sql — CPF</w:t>
      </w:r>
    </w:p>
    <w:p>
      <w:pPr>
        <w:spacing w:after="100"/>
      </w:pPr>
      <w:r>
        <w:rPr>
          <w:sz w:val="20"/>
          <w:szCs w:val="20"/>
        </w:rPr>
        <w:t xml:space="preserve">• 20260320_create_ai_animations.sql — Simulações interativas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• 20260322_fix_ai_explanations.sql — Fix colunas tipo/content (NOVA)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• 20260322_create_ai_memory.sql — Memória da IA (NOVA)</w:t>
      </w:r>
    </w:p>
    <w:p>
      <w:pPr>
        <w:pStyle w:val="Heading2"/>
      </w:pPr>
      <w:r>
        <w:t xml:space="preserve">3.3 RLS (Row Level Security)</w:t>
      </w:r>
    </w:p>
    <w:p>
      <w:pPr>
        <w:spacing w:after="200"/>
      </w:pPr>
      <w:r>
        <w:rPr>
          <w:sz w:val="20"/>
          <w:szCs w:val="20"/>
        </w:rPr>
        <w:t xml:space="preserve">53+ políticas RLS ativas. Todas as tabelas core têm RLS habilitado. Tabelas de IA (ai_animations, ai_memory) usam políticas permissivas para admin. Recomendação: adicionar política restritiva para ai_animations (só leitura para alunos).</w:t>
      </w:r>
    </w:p>
    <w:p>
      <w:r>
        <w:br w:type="page"/>
      </w:r>
    </w:p>
    <w:p>
      <w:pPr>
        <w:pStyle w:val="Heading1"/>
      </w:pPr>
      <w:r>
        <w:t xml:space="preserve">4. API (15 Rotas)</w:t>
      </w:r>
    </w:p>
    <w:p>
      <w:pPr>
        <w:pStyle w:val="Heading2"/>
      </w:pPr>
      <w:r>
        <w:t xml:space="preserve">4.1 Rate Limiting (IMPLEMENTADO)</w:t>
      </w:r>
    </w:p>
    <w:p>
      <w:pPr>
        <w:spacing w:after="200"/>
      </w:pPr>
      <w:r>
        <w:rPr>
          <w:sz w:val="20"/>
          <w:szCs w:val="20"/>
        </w:rPr>
        <w:t xml:space="preserve">Implementado rate limiter in-memory em /src/lib/rate-limit.ts. Limites: animation/generate = 3/min, ai-refine = 5/min, tts = 10/min. Retorna HTTP 429 com mensagem em PT-BR quando excedido.</w:t>
      </w:r>
    </w:p>
    <w:p>
      <w:pPr>
        <w:pStyle w:val="Heading2"/>
      </w:pPr>
      <w:r>
        <w:t xml:space="preserve">4.2 Autenticação</w:t>
      </w:r>
    </w:p>
    <w:p>
      <w:pPr>
        <w:spacing w:after="200"/>
      </w:pPr>
      <w:r>
        <w:rPr>
          <w:sz w:val="20"/>
          <w:szCs w:val="20"/>
        </w:rPr>
        <w:t xml:space="preserve">Todas as rotas (exceto webhooks e health) requerem Clerk auth. Webhooks usam verificação de assinatura (Svix para Clerk, timingSafeEqual para Asaas). Rotas admin verificam role no banco.</w:t>
      </w:r>
    </w:p>
    <w:p>
      <w:pPr>
        <w:pStyle w:val="Heading2"/>
      </w:pPr>
      <w:r>
        <w:t xml:space="preserve">4.3 Engine IA v3 (Implementado)</w:t>
      </w:r>
    </w:p>
    <w:p>
      <w:pPr>
        <w:spacing w:after="100"/>
      </w:pPr>
      <w:r>
        <w:rPr>
          <w:sz w:val="20"/>
          <w:szCs w:val="20"/>
        </w:rPr>
        <w:t xml:space="preserve">Pipeline híbrido: GPT-4.1 (análise 4 camadas + widgets React) + gpt-image-1 HIGH (imagens realistas) + Edge TTS (narração gratuíta).</w:t>
      </w:r>
    </w:p>
    <w:p>
      <w:pPr>
        <w:spacing w:after="100"/>
      </w:pPr>
      <w:r>
        <w:rPr>
          <w:sz w:val="20"/>
          <w:szCs w:val="20"/>
        </w:rPr>
        <w:t xml:space="preserve">4 camadas de análise: estrutura pedagógica, análise técnica, classificação de nível, diagnóstico.</w:t>
      </w:r>
    </w:p>
    <w:p>
      <w:pPr>
        <w:spacing w:after="100"/>
      </w:pPr>
      <w:r>
        <w:rPr>
          <w:sz w:val="20"/>
          <w:szCs w:val="20"/>
        </w:rPr>
        <w:t xml:space="preserve">Widgets gerados em chamadas separadas (evita JSON inválido). Fallback para imagem se widget falhar.</w:t>
      </w:r>
    </w:p>
    <w:p>
      <w:pPr>
        <w:spacing w:after="200"/>
      </w:pPr>
      <w:r>
        <w:rPr>
          <w:sz w:val="20"/>
          <w:szCs w:val="20"/>
        </w:rPr>
        <w:t xml:space="preserve">Sistema de memória (ai_memory) para IA aprender com gerações anteriores.</w:t>
      </w:r>
    </w:p>
    <w:p>
      <w:r>
        <w:br w:type="page"/>
      </w:r>
    </w:p>
    <w:p>
      <w:pPr>
        <w:pStyle w:val="Heading1"/>
      </w:pPr>
      <w:r>
        <w:t xml:space="preserve">5. Frontend</w:t>
      </w:r>
    </w:p>
    <w:p>
      <w:pPr>
        <w:pStyle w:val="Heading2"/>
      </w:pPr>
      <w:r>
        <w:t xml:space="preserve">5.1 Componentes Principais</w:t>
      </w:r>
    </w:p>
    <w:p>
      <w:pPr>
        <w:spacing w:after="100"/>
      </w:pPr>
      <w:r>
        <w:rPr>
          <w:sz w:val="20"/>
          <w:szCs w:val="20"/>
        </w:rPr>
        <w:t xml:space="preserve">AnimationPlayer: player de simulações interativas (widgets iframe + imagens + narração). Suporta modo admin (gerar/regenerar) e aluno (só visualização).</w:t>
      </w:r>
    </w:p>
    <w:p>
      <w:pPr>
        <w:spacing w:after="100"/>
      </w:pPr>
      <w:r>
        <w:rPr>
          <w:sz w:val="20"/>
          <w:szCs w:val="20"/>
        </w:rPr>
        <w:t xml:space="preserve">RichContentViewer: transforma conteúdo rico em cards didáticos visuais. Suporta refinamento por IA (admin) e carregamento automático de conteúdo refinado.</w:t>
      </w:r>
    </w:p>
    <w:p>
      <w:pPr>
        <w:spacing w:after="100"/>
      </w:pPr>
      <w:r>
        <w:rPr>
          <w:sz w:val="20"/>
          <w:szCs w:val="20"/>
        </w:rPr>
        <w:t xml:space="preserve">LessonAiPanel: painel admin com botões de gerar simulação + refinar conteúdo. Integrado no formulario de edição de aulas.</w:t>
      </w:r>
    </w:p>
    <w:p>
      <w:pPr>
        <w:spacing w:after="200"/>
      </w:pPr>
      <w:r>
        <w:rPr>
          <w:sz w:val="20"/>
          <w:szCs w:val="20"/>
        </w:rPr>
        <w:t xml:space="preserve">ErrorBoundary: componente de fallback para erros. Wrappa AnimationPlayer e RichContentViewer.</w:t>
      </w:r>
    </w:p>
    <w:p>
      <w:pPr>
        <w:pStyle w:val="Heading2"/>
      </w:pPr>
      <w:r>
        <w:t xml:space="preserve">5.2 Error Boundaries (IMPLEMENTADO)</w:t>
      </w:r>
    </w:p>
    <w:p>
      <w:pPr>
        <w:spacing w:after="200"/>
      </w:pPr>
      <w:r>
        <w:rPr>
          <w:sz w:val="20"/>
          <w:szCs w:val="20"/>
        </w:rPr>
        <w:t xml:space="preserve">ErrorBoundary criado em /src/components/ui/error-boundary.tsx. Aplicado no AnimationPlayer e RichContentViewer dentro do lesson-player.tsx. Erros nos widgets/cards não crasham a página.</w:t>
      </w:r>
    </w:p>
    <w:p>
      <w:pPr>
        <w:pStyle w:val="Heading2"/>
      </w:pPr>
      <w:r>
        <w:t xml:space="preserve">5.3 Controles Admin vs Aluno</w:t>
      </w:r>
    </w:p>
    <w:p>
      <w:pPr>
        <w:spacing w:after="100"/>
      </w:pPr>
      <w:r>
        <w:rPr>
          <w:sz w:val="20"/>
          <w:szCs w:val="20"/>
        </w:rPr>
        <w:t xml:space="preserve">Admin vê: Botão Gerar Simulação, Regenerar, Refinar Conteúdo, painel IA na edição de aulas.</w:t>
      </w:r>
    </w:p>
    <w:p>
      <w:pPr>
        <w:spacing w:after="200"/>
      </w:pPr>
      <w:r>
        <w:rPr>
          <w:sz w:val="20"/>
          <w:szCs w:val="20"/>
        </w:rPr>
        <w:t xml:space="preserve">Aluno vê: Conteúdo já gerado (simulações, cards, imagens). Nenhum botão de geração. Se nada foi gerado, não vê nada.</w:t>
      </w:r>
    </w:p>
    <w:p>
      <w:r>
        <w:br w:type="page"/>
      </w:r>
    </w:p>
    <w:p>
      <w:pPr>
        <w:pStyle w:val="Heading1"/>
      </w:pPr>
      <w:r>
        <w:t xml:space="preserve">6. Custos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Custo/Aula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v5 (Gemini+Imagen+Veo)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~R$300 (~$60)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Descontinuado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v7 (GPT+gpt-image-mini)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~R$0,75 (~$0.15)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Descontinuado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v9 (GPT-4.1+gpt-image-1)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~R$1,70 (~$0.34)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ATUAL</w:t>
            </w:r>
          </w:p>
        </w:tc>
      </w:tr>
    </w:tbl>
    <w:p>
      <w:pPr>
        <w:spacing w:after="200" w:before="200"/>
      </w:pPr>
      <w:r>
        <w:rPr>
          <w:sz w:val="20"/>
          <w:szCs w:val="20"/>
        </w:rPr>
        <w:t xml:space="preserve">Redução: de R$300/aula para R$1,70/aula (176x mais barato). Para 108 aulas do Som Pleno: R$183 total.</w:t>
      </w:r>
    </w:p>
    <w:p>
      <w:r>
        <w:br w:type="page"/>
      </w:r>
    </w:p>
    <w:p>
      <w:pPr>
        <w:pStyle w:val="Heading1"/>
      </w:pPr>
      <w:r>
        <w:t xml:space="preserve">7. Recomendações Pendentes</w:t>
      </w:r>
    </w:p>
    <w:p>
      <w:pPr>
        <w:pStyle w:val="Heading2"/>
      </w:pPr>
      <w:r>
        <w:t xml:space="preserve">7.1 Segurança (prioridade alta)</w:t>
      </w:r>
    </w:p>
    <w:p>
      <w:pPr>
        <w:spacing w:after="100"/>
      </w:pPr>
      <w:r>
        <w:rPr>
          <w:sz w:val="20"/>
          <w:szCs w:val="20"/>
        </w:rPr>
        <w:t xml:space="preserve">• Adicionar timeout de 30s em todas as chamadas fetch() a APIs externas (OpenAI, Supabase Storage)</w:t>
      </w:r>
    </w:p>
    <w:p>
      <w:pPr>
        <w:spacing w:after="100"/>
      </w:pPr>
      <w:r>
        <w:rPr>
          <w:sz w:val="20"/>
          <w:szCs w:val="20"/>
        </w:rPr>
        <w:t xml:space="preserve">• Remover allow-same-origin do sandbox dos iframes de widgets (mitigar XSS)</w:t>
      </w:r>
    </w:p>
    <w:p>
      <w:pPr>
        <w:spacing w:after="200"/>
      </w:pPr>
      <w:r>
        <w:rPr>
          <w:sz w:val="20"/>
          <w:szCs w:val="20"/>
        </w:rPr>
        <w:t xml:space="preserve">• Adicionar middleware de verificação de role admin nas rotas /admin/*</w:t>
      </w:r>
    </w:p>
    <w:p>
      <w:pPr>
        <w:pStyle w:val="Heading2"/>
      </w:pPr>
      <w:r>
        <w:t xml:space="preserve">7.2 Performance (prioridade média)</w:t>
      </w:r>
    </w:p>
    <w:p>
      <w:pPr>
        <w:spacing w:after="100"/>
      </w:pPr>
      <w:r>
        <w:rPr>
          <w:sz w:val="20"/>
          <w:szCs w:val="20"/>
        </w:rPr>
        <w:t xml:space="preserve">• Criar indexes: quiz_questions(quiz_id), quiz_options(question_id)</w:t>
      </w:r>
    </w:p>
    <w:p>
      <w:pPr>
        <w:spacing w:after="100"/>
      </w:pPr>
      <w:r>
        <w:rPr>
          <w:sz w:val="20"/>
          <w:szCs w:val="20"/>
        </w:rPr>
        <w:t xml:space="preserve">• Implementar React.memo nos componentes de lista de módulos/aulas</w:t>
      </w:r>
    </w:p>
    <w:p>
      <w:pPr>
        <w:spacing w:after="200"/>
      </w:pPr>
      <w:r>
        <w:rPr>
          <w:sz w:val="20"/>
          <w:szCs w:val="20"/>
        </w:rPr>
        <w:t xml:space="preserve">• Paralelizar uploads de imagens e TTS (Promise.all ao invés de loop sequencial)</w:t>
      </w:r>
    </w:p>
    <w:p>
      <w:pPr>
        <w:pStyle w:val="Heading2"/>
      </w:pPr>
      <w:r>
        <w:t xml:space="preserve">7.3 Código (prioridade média)</w:t>
      </w:r>
    </w:p>
    <w:p>
      <w:pPr>
        <w:spacing w:after="100"/>
      </w:pPr>
      <w:r>
        <w:rPr>
          <w:sz w:val="20"/>
          <w:szCs w:val="20"/>
        </w:rPr>
        <w:t xml:space="preserve">• Dividir course-content-manager.tsx (1.204 linhas) em 5 subcomponentes</w:t>
      </w:r>
    </w:p>
    <w:p>
      <w:pPr>
        <w:spacing w:after="100"/>
      </w:pPr>
      <w:r>
        <w:rPr>
          <w:sz w:val="20"/>
          <w:szCs w:val="20"/>
        </w:rPr>
        <w:t xml:space="preserve">• Substituir prop drilling por React Context no gerenciamento de curso</w:t>
      </w:r>
    </w:p>
    <w:p>
      <w:pPr>
        <w:spacing w:after="100"/>
      </w:pPr>
      <w:r>
        <w:rPr>
          <w:sz w:val="20"/>
          <w:szCs w:val="20"/>
        </w:rPr>
        <w:t xml:space="preserve">• Criar tipos TypeScript para tabelas: ai_memory, notifications, webhook_log, collections</w:t>
      </w:r>
    </w:p>
    <w:p>
      <w:pPr>
        <w:spacing w:after="200"/>
      </w:pPr>
      <w:r>
        <w:rPr>
          <w:sz w:val="20"/>
          <w:szCs w:val="20"/>
        </w:rPr>
        <w:t xml:space="preserve">• Remover console.log do middleware (vaza userId em produção)</w:t>
      </w:r>
    </w:p>
    <w:p>
      <w:pPr>
        <w:pStyle w:val="Heading2"/>
      </w:pPr>
      <w:r>
        <w:t xml:space="preserve">7.4 UX (prioridade baixa)</w:t>
      </w:r>
    </w:p>
    <w:p>
      <w:pPr>
        <w:spacing w:after="100"/>
      </w:pPr>
      <w:r>
        <w:rPr>
          <w:sz w:val="20"/>
          <w:szCs w:val="20"/>
        </w:rPr>
        <w:t xml:space="preserve">• Adicionar ARIA labels em tabs, botões de navegação, quiz</w:t>
      </w:r>
    </w:p>
    <w:p>
      <w:pPr>
        <w:spacing w:after="100"/>
      </w:pPr>
      <w:r>
        <w:rPr>
          <w:sz w:val="20"/>
          <w:szCs w:val="20"/>
        </w:rPr>
        <w:t xml:space="preserve">• Implementar skeleton loading nos cards de conteúdo rico</w:t>
      </w:r>
    </w:p>
    <w:p>
      <w:pPr>
        <w:spacing w:after="200"/>
      </w:pPr>
      <w:r>
        <w:rPr>
          <w:sz w:val="20"/>
          <w:szCs w:val="20"/>
        </w:rPr>
        <w:t xml:space="preserve">• Adicionar feedback ao usuário quando TTS trunca texto (&gt;5000 chars)</w:t>
      </w:r>
    </w:p>
    <w:p>
      <w:pPr>
        <w:pStyle w:val="Heading1"/>
      </w:pPr>
      <w:r>
        <w:t xml:space="preserve">8. Conclusão</w:t>
      </w:r>
    </w:p>
    <w:p>
      <w:pPr>
        <w:spacing w:after="200"/>
      </w:pPr>
      <w:r>
        <w:rPr>
          <w:sz w:val="20"/>
          <w:szCs w:val="20"/>
        </w:rPr>
        <w:t xml:space="preserve">O SMU PRO está em bom estado geral (8.4/10) após as correções implementadas nesta sessão. Os 3 problemas críticos foram resolvidos (rate limiting, schema do banco, error boundaries). O engine de IA v3 está funcional com pipeline híbrido (widgets + imagens realistas). O sistema de controle admin/aluno garante que apenas administradores podem gerar e aprovar conteúdo. As recomendações pendentes são melhorias incrementais que não bloqueiam o funcionamento da plataforma.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SMU PRO — Auditoria 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59E0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C1C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2026-03-22T22:13:45.203Z</dcterms:created>
  <dcterms:modified xsi:type="dcterms:W3CDTF">2026-03-22T22:13:45.203Z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