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>
        <w:trPr>
          <w:trHeight w:val="416" w:hRule="atLeast"/>
        </w:trPr>
        <w:tc>
          <w:tcPr>
            <w:tcW w:w="1101" w:type="dxa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팀명</w:t>
            </w:r>
          </w:p>
        </w:tc>
        <w:tc>
          <w:tcPr>
            <w:tcW w:w="3685" w:type="dxa"/>
          </w:tcPr>
          <w:p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b/>
                <w:sz w:val="18"/>
                <w:szCs w:val="20"/>
                <w:rtl w:val="off"/>
              </w:rPr>
              <w:t>4조 - A4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일시</w:t>
            </w:r>
          </w:p>
        </w:tc>
        <w:tc>
          <w:tcPr>
            <w:tcW w:w="3677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 xml:space="preserve"> 2018.3.26 18:00</w:t>
            </w:r>
          </w:p>
        </w:tc>
      </w:tr>
      <w:tr>
        <w:trPr>
          <w:trHeight w:val="416" w:hRule="atLeast"/>
        </w:trPr>
        <w:tc>
          <w:tcPr>
            <w:tcW w:w="1101" w:type="dxa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회의장소</w:t>
            </w:r>
          </w:p>
        </w:tc>
        <w:tc>
          <w:tcPr>
            <w:tcW w:w="3685" w:type="dxa"/>
          </w:tcPr>
          <w:p>
            <w:pPr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 xml:space="preserve"> g-310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참석자</w:t>
            </w:r>
          </w:p>
        </w:tc>
        <w:tc>
          <w:tcPr>
            <w:tcW w:w="3677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>박진성,강민석,류원선,남의서,이나윤</w:t>
            </w:r>
          </w:p>
        </w:tc>
      </w:tr>
    </w:tbl>
    <w:p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>
        <w:trPr>
          <w:trHeight w:val="373" w:hRule="atLeast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b/>
                <w:sz w:val="18"/>
                <w:szCs w:val="20"/>
                <w:rtl w:val="off"/>
              </w:rPr>
              <w:t xml:space="preserve"> 향후 회의 계획 및 프로젝트 계획서 작성</w:t>
            </w:r>
          </w:p>
        </w:tc>
      </w:tr>
      <w:tr>
        <w:trPr>
          <w:trHeight w:val="6315" w:hRule="atLeast"/>
        </w:trPr>
        <w:tc>
          <w:tcPr>
            <w:tcW w:w="1109" w:type="dxa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 xml:space="preserve">회의 내용 </w:t>
            </w:r>
          </w:p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및</w:t>
            </w:r>
          </w:p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22"/>
                <w:szCs w:val="24"/>
                <w:rtl w:val="off"/>
              </w:rPr>
              <w:t>1. 회의 계획 설정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팀원 개개인의 시간표 및 과제 제출 기간의 여유를 고려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매 주 월요일 18:00로 결정 (긴급사항 발생시 추가적인 온라인 회의 가능)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프로젝트 진행 정도의 따라 회의 시간은 유동적으로 변경 가능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회의 종료 후 1시간 동안 java 스터디 실시 및 저녁식사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회의록 등의 문서는 회의후 1~2일 내의 1차 등록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22"/>
                <w:szCs w:val="24"/>
                <w:rtl w:val="off"/>
              </w:rPr>
              <w:t>2. 프로젝트 계획서 작성</w:t>
            </w:r>
          </w:p>
          <w:p>
            <w:pPr>
              <w:ind w:leftChars="0"/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</w:t>
            </w: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 xml:space="preserve">초안 프로젝트 기획서 작성 </w:t>
            </w:r>
          </w:p>
          <w:p>
            <w:pPr>
              <w:ind w:leftChars="0"/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 xml:space="preserve"> - 주요 일정 설정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 xml:space="preserve">   </w:t>
            </w: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>소프트 웨어 공학 강의의 상세 스케줄의 맞게</w:t>
            </w: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 xml:space="preserve"> </w:t>
            </w: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>단계 및 일정 설정 후 산출물 제출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많은 시간 소요가 예상되는 설계 및 개발에 더 많은 시간 부여하기로 결정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</w:t>
            </w: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>조직도작성(역할 및 책임), 생명주기 모델, 개발 도구 등을 설정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조직도 :  PM의 판단 하, 메인코더, 회의록 작성 및 테스터, 문서 작성 등으로 역할을 분담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생명 주기 모델 : 폭포수 모형(Waterfall Model) 을 사용 - 진행을 명확히 할 수 있음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사용 도구 : 일정 관리, 형상관리, 개발 등을 활용 용도 별로 정리한 뒤 도구 사용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            Redmine,Git,GitHub, Eclipse, Maven3 등을 이용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</w:t>
            </w:r>
          </w:p>
          <w:p>
            <w:pPr>
              <w:ind w:leftChars="0"/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</w:t>
            </w: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>규모 산정</w:t>
            </w:r>
          </w:p>
          <w:p>
            <w:pPr>
              <w:ind w:leftChars="0"/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 xml:space="preserve">   </w:t>
            </w: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>WBS를 이용하여 각 작업의 소요 시간 계산 후 규모 산정</w:t>
            </w:r>
          </w:p>
          <w:p>
            <w:pPr>
              <w:ind w:leftChars="0"/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 xml:space="preserve">   WBS를 이용함으로써 작업을 보다 체계적으로 확인할 수 있으며, 작업의 누락 위험성을 </w:t>
            </w:r>
          </w:p>
          <w:p>
            <w:pPr>
              <w:ind w:leftChars="0"/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 xml:space="preserve">   줄일 수 있음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 xml:space="preserve">  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</w:t>
            </w: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>프로젝트 일정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프로젝트의 전체 일정 및 소요시간을 Gantt 차트 및 PERT 차트를 이용하여 나타냄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Gantt 및 PERT 차트를 이용함으로써 작업의 순서 및 소요시간 등을 쉽게 파악 할 수 있음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</w:t>
            </w:r>
          </w:p>
          <w:p>
            <w:pPr>
              <w:ind w:leftChars="0"/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</w:t>
            </w: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>산출물 관리</w:t>
            </w:r>
          </w:p>
          <w:p>
            <w:pPr>
              <w:ind w:leftChars="0"/>
              <w:tabs>
                <w:tab w:val="left" w:pos="157"/>
              </w:tabs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 xml:space="preserve">   </w:t>
            </w: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>산출물을 작업문서, 회의록, 코드, UI 디자인으로 구분</w:t>
            </w:r>
          </w:p>
          <w:p>
            <w:pPr>
              <w:ind w:leftChars="0"/>
              <w:tabs>
                <w:tab w:val="left" w:pos="157"/>
              </w:tabs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 xml:space="preserve">   각 산출물에 맞는 관리 방안 준수 및 파일명 규칙을 정하여 수정된 파일의 관리를 보다 </w:t>
            </w:r>
          </w:p>
          <w:p>
            <w:pPr>
              <w:ind w:leftChars="0"/>
              <w:tabs>
                <w:tab w:val="left" w:pos="157"/>
              </w:tabs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 xml:space="preserve">   용이하게 함 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 xml:space="preserve">  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</w:t>
            </w: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>리스크 관리 계획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요구사항 변경, java 활용능력, 외부요인으로 인한 계획 변경 등의 리스크 선정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각 리스크 별로 확률 산정 및 리스트 작성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리스크 별로 대안 방안 설정 및 우선순위 설정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  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</w:t>
            </w:r>
          </w:p>
          <w:p>
            <w:pPr>
              <w:ind w:leftChars="0"/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</w:t>
            </w:r>
          </w:p>
        </w:tc>
      </w:tr>
      <w:tr>
        <w:trPr>
          <w:trHeight w:val="1810" w:hRule="atLeast"/>
        </w:trPr>
        <w:tc>
          <w:tcPr>
            <w:tcW w:w="1109" w:type="dxa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이 슈</w:t>
            </w:r>
          </w:p>
        </w:tc>
        <w:tc>
          <w:tcPr>
            <w:tcW w:w="8186" w:type="dxa"/>
            <w:vAlign w:val="center"/>
          </w:tcPr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각 인원의 역할 분담은 어떻게 할 것인가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회의록은 언제 등록할 것인가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각 문서의 보관 방식은 어떻게 할 것인가</w:t>
            </w:r>
          </w:p>
          <w:p>
            <w:pPr>
              <w:ind w:leftChars="0"/>
              <w:rPr>
                <w:rFonts w:eastAsiaTheme="minorHAnsi"/>
                <w:color w:val="808080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리스크 발생시 어떻게 할 것인가</w:t>
            </w:r>
          </w:p>
        </w:tc>
      </w:tr>
    </w:tbl>
    <w:p>
      <w:pPr>
        <w:rPr>
          <w:rFonts w:eastAsiaTheme="minorHAnsi"/>
          <w:sz w:val="4"/>
          <w:szCs w:val="4"/>
        </w:rPr>
      </w:pPr>
      <w:r>
        <w:rPr>
          <w:rFonts w:eastAsiaTheme="minorHAnsi"/>
          <w:sz w:val="4"/>
          <w:szCs w:val="4"/>
        </w:rPr>
        <w:t>ㄴ</w:t>
      </w:r>
    </w:p>
    <w:tbl>
      <w:tblPr>
        <w:tblStyle w:val="a6"/>
        <w:tblW w:w="9295" w:type="dxa"/>
        <w:tblBorders>
          <w:top w:val="single" w:sz="18" w:space="0" w:color="000000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>
        <w:trPr>
          <w:trHeight w:val="373" w:hRule="atLeast"/>
        </w:trPr>
        <w:tc>
          <w:tcPr>
            <w:tcW w:w="1107" w:type="dxa"/>
            <w:vMerge w:val="restart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결정 사항</w:t>
            </w: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내   용</w:t>
            </w: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담 당 자</w:t>
            </w:r>
          </w:p>
        </w:tc>
      </w:tr>
      <w:tr>
        <w:trPr>
          <w:trHeight w:val="373" w:hRule="atLeast"/>
        </w:trPr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>각 인원별 능력 및 균형에 맞게 역할분담</w:t>
            </w: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>박진성</w:t>
            </w:r>
          </w:p>
        </w:tc>
      </w:tr>
      <w:tr>
        <w:trPr>
          <w:trHeight w:val="373" w:hRule="atLeast"/>
        </w:trPr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>회의록은 1~2일내 1차 등록</w:t>
            </w: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>류원선</w:t>
            </w:r>
          </w:p>
        </w:tc>
      </w:tr>
      <w:tr>
        <w:trPr>
          <w:trHeight w:val="373" w:hRule="atLeast"/>
        </w:trPr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>파일명 등은 주어진 규칙을 준수하여 작성</w:t>
            </w: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>팀 원 전체</w:t>
            </w:r>
          </w:p>
        </w:tc>
      </w:tr>
      <w:tr>
        <w:trPr>
          <w:trHeight w:val="373" w:hRule="atLeast"/>
        </w:trPr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jc w:val="left"/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>리스크 별로 대처 방안을 만듬(추가적인 온라인 회의)</w:t>
            </w: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>박진성</w:t>
            </w:r>
          </w:p>
        </w:tc>
      </w:tr>
      <w:tr>
        <w:trPr>
          <w:trHeight w:val="373" w:hRule="atLeast"/>
        </w:trPr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</w:p>
        </w:tc>
      </w:tr>
      <w:tr>
        <w:trPr>
          <w:trHeight w:val="373" w:hRule="atLeast"/>
        </w:trPr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</w:p>
        </w:tc>
      </w:tr>
    </w:tbl>
    <w:p>
      <w:pPr>
        <w:rPr>
          <w:rFonts w:eastAsiaTheme="minorHAnsi"/>
          <w:sz w:val="2"/>
          <w:szCs w:val="2"/>
        </w:rPr>
      </w:pPr>
    </w:p>
    <w:p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>
      <w:pgSz w:w="11906" w:h="16838" w:code="9"/>
      <w:pgMar w:top="1701" w:right="1440" w:bottom="1440" w:left="1440" w:header="851" w:footer="567" w:gutter="0"/>
      <w:cols/>
      <w:docGrid w:linePitch="360"/>
      <w:headerReference w:type="default" r:id="rId1"/>
      <w:headerReference w:type="first" r:id="rId2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울릉도B">
    <w:panose1 w:val="02030600000101010101"/>
    <w:family w:val="roman"/>
    <w:charset w:val="81"/>
    <w:notTrueType w:val="false"/>
    <w:sig w:usb0="800002A7" w:usb1="11D77CF9" w:usb2="00000010" w:usb3="00000001" w:csb0="00080000" w:csb1="00000001"/>
  </w:font>
  <w:font w:name="KT&amp;G 상상제목 B">
    <w:family w:val="auto"/>
    <w:altName w:val="맑은 고딕"/>
    <w:charset w:val="81"/>
    <w:notTrueType w:val="false"/>
    <w:pitch w:val="variable"/>
    <w:sig w:usb0="00000000" w:usb1="29D7FCFB" w:usb2="00000010" w:usb3="00000000" w:csb0="00080001" w:csb1="0000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7"/>
      <w:jc w:val="center"/>
      <w:tabs>
        <w:tab w:val="left" w:pos="2434"/>
      </w:tabs>
      <w:rPr>
        <w:rFonts w:ascii="HY울릉도B" w:eastAsia="HY울릉도B" w:hAnsi="KT&amp;G 상상제목 B"/>
        <w:b/>
        <w:color w:val="0070C0"/>
        <w:sz w:val="56"/>
        <w:szCs w:val="40"/>
      </w:rPr>
    </w:pPr>
    <w:r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left"/>
      <w:spacing w:after="0"/>
      <w:rPr>
        <w:caps/>
        <w:rFonts w:asciiTheme="majorHAnsi" w:eastAsiaTheme="majorHAnsi" w:hAnsiTheme="majorHAnsi"/>
        <w:b/>
        <w:bCs/>
        <w:sz w:val="144"/>
        <w:szCs w:val="96"/>
      </w:rPr>
    </w:pPr>
    <w:r>
      <w:rPr>
        <w:caps/>
        <w:rFonts w:asciiTheme="majorHAnsi" w:eastAsiaTheme="majorHAnsi" w:hAnsiTheme="majorHAnsi"/>
        <w:b/>
        <w:bCs/>
        <w:color w:val="0070C0"/>
        <w:sz w:val="48"/>
        <w:szCs w:val="48"/>
        <w:kern w:val="0"/>
      </w:rPr>
      <w:t>[</w:t>
    </w:r>
    <w:r>
      <w:rPr>
        <w:caps/>
        <w:rFonts w:asciiTheme="majorHAnsi" w:eastAsiaTheme="majorHAnsi" w:hAnsiTheme="majorHAnsi"/>
        <w:b/>
        <w:bCs/>
        <w:color w:val="000000"/>
        <w:sz w:val="40"/>
        <w:szCs w:val="40"/>
        <w:kern w:val="0"/>
      </w:rPr>
      <w:t xml:space="preserve"> </w:t>
    </w:r>
    <w:sdt>
      <w:sdtPr>
        <w:rPr>
          <w:caps/>
          <w:rFonts w:asciiTheme="majorHAnsi" w:eastAsiaTheme="majorHAnsi" w:hAnsiTheme="majorHAnsi"/>
          <w:b/>
          <w:bCs/>
          <w:color w:val="000000"/>
          <w:sz w:val="48"/>
          <w:szCs w:val="48"/>
          <w:kern w:val="0"/>
        </w:rPr>
        <w:alias w:val="제목"/>
        <w:id w:val="-1"/>
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<w:text/>
      </w:sdtPr>
      <w:sdtContent>
        <w:r>
          <w:rPr>
            <w:caps/>
            <w:rFonts w:asciiTheme="majorHAnsi" w:eastAsiaTheme="majorHAnsi" w:hAnsiTheme="majorHAnsi"/>
            <w:b/>
            <w:bCs/>
            <w:color w:val="000000"/>
            <w:sz w:val="40"/>
            <w:szCs w:val="40"/>
            <w:kern w:val="0"/>
          </w:rPr>
        </w:r>
        <w:r>
          <w:rPr>
            <w:caps/>
            <w:rFonts w:asciiTheme="majorHAnsi" w:eastAsiaTheme="majorHAnsi" w:hAnsiTheme="majorHAnsi"/>
            <w:b/>
            <w:bCs/>
            <w:color w:val="000000"/>
            <w:sz w:val="48"/>
            <w:szCs w:val="48"/>
            <w:kern w:val="0"/>
          </w:rPr>
          <w:t>회 의 록</w:t>
        </w:r>
      </w:sdtContent>
    </w:sdt>
    <w:r>
      <w:rPr>
        <w:caps/>
        <w:rFonts w:asciiTheme="majorHAnsi" w:eastAsiaTheme="majorHAnsi" w:hAnsiTheme="majorHAnsi"/>
        <w:b/>
        <w:bCs/>
        <w:color w:val="000000"/>
        <w:sz w:val="48"/>
        <w:szCs w:val="48"/>
        <w:kern w:val="0"/>
      </w:rPr>
    </w:r>
    <w:r>
      <w:rPr>
        <w:caps/>
        <w:rFonts w:asciiTheme="majorHAnsi" w:eastAsiaTheme="majorHAnsi" w:hAnsiTheme="majorHAnsi"/>
        <w:b/>
        <w:bCs/>
        <w:color w:val="000000"/>
        <w:sz w:val="40"/>
        <w:szCs w:val="40"/>
        <w:kern w:val="0"/>
      </w:rPr>
      <w:t xml:space="preserve"> </w:t>
    </w:r>
    <w:r>
      <w:rPr>
        <w:caps/>
        <w:rFonts w:asciiTheme="majorHAnsi" w:eastAsiaTheme="majorHAnsi" w:hAnsiTheme="majorHAnsi"/>
        <w:b/>
        <w:bCs/>
        <w:color w:val="0070C0"/>
        <w:sz w:val="48"/>
        <w:szCs w:val="48"/>
        <w:kern w:val="0"/>
      </w:rPr>
      <w:t>]</w:t>
    </w:r>
    <w:r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character" w:styleId="a3">
    <w:name w:val="Default Paragraph Font"/>
    <w:semiHidden/>
    <w:unhideWhenUsed/>
  </w:style>
  <w:style w:type="numbering" w:styleId="a5">
    <w:name w:val="No List"/>
    <w:semiHidden/>
    <w:unhideWhenUsed/>
  </w:style>
  <w:style w:type="paragraph" w:styleId="a2">
    <w:name w:val="Normal"/>
    <w:qFormat/>
    <w:pPr>
      <w:autoSpaceDE w:val="off"/>
      <w:autoSpaceDN w:val="off"/>
      <w:widowControl w:val="off"/>
      <w:wordWrap w:val="off"/>
    </w:pPr>
  </w:style>
  <w:style w:type="table" w:styleId="a6">
    <w:name w:val="Table Grid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2d">
    <w:name w:val="Medium List 2"/>
    <w:basedOn w:val="a4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dk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dk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000000" w:themeColor="dk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dk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13">
    <w:name w:val="Medium Shading 2 Accent 1"/>
    <w:basedOn w:val="a4"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Char6">
    <w:name w:val="머리글 Char"/>
    <w:basedOn w:val="a3"/>
    <w:link w:val="Normal"/>
  </w:style>
  <w:style w:type="paragraph" w:styleId="af7">
    <w:name w:val="header"/>
    <w:basedOn w:val="a2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c">
    <w:name w:val="바닥글 Char"/>
    <w:basedOn w:val="a3"/>
    <w:link w:val="Normal"/>
  </w:style>
  <w:style w:type="paragraph" w:styleId="aff2">
    <w:name w:val="footer"/>
    <w:basedOn w:val="a2"/>
    <w:link w:val="Normal"/>
    <w:unhideWhenUsed/>
    <w:pPr>
      <w:snapToGrid w:val="0"/>
      <w:tabs>
        <w:tab w:val="center" w:pos="4513"/>
        <w:tab w:val="right" w:pos="9026"/>
      </w:tabs>
    </w:pPr>
  </w:style>
  <w:style w:type="paragraph" w:styleId="afe">
    <w:name w:val="List Paragraph"/>
    <w:basedOn w:val="a2"/>
    <w:qFormat/>
    <w:pPr>
      <w:ind w:leftChars="400" w:left="800"/>
    </w:pPr>
  </w:style>
  <w:style w:type="paragraph" w:customStyle="1" w:styleId="MS">
    <w:name w:val="MS바탕글"/>
    <w:basedOn w:val="a2"/>
    <w:pPr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paragraph" w:styleId="affff7">
    <w:name w:val="Balloon Text"/>
    <w:basedOn w:val="a2"/>
    <w:link w:val="Normal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f6">
    <w:name w:val="풍선 도움말 텍스트 Char"/>
    <w:basedOn w:val="a3"/>
    <w:link w:val="Normal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표목차"/>
    <w:basedOn w:val="a2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sz w:val="17"/>
      <w:szCs w:val="17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header" Target="header2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subject/>
  <dc:creator>LYU</dc:creator>
  <cp:keywords/>
  <dc:description/>
  <cp:lastModifiedBy>LYU</cp:lastModifiedBy>
  <cp:revision>1</cp:revision>
  <dcterms:created xsi:type="dcterms:W3CDTF">2018-02-26T05:14:00Z</dcterms:created>
  <dcterms:modified xsi:type="dcterms:W3CDTF">2018-03-28T11:54:21Z</dcterms:modified>
  <cp:version>0900.0001.01</cp:version>
</cp:coreProperties>
</file>