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6E75" w14:textId="202F2E70" w:rsidR="005A6F29" w:rsidRDefault="00000000">
      <w:pPr>
        <w:pStyle w:val="Heading2"/>
        <w:keepNext w:val="0"/>
        <w:keepLines w:val="0"/>
        <w:spacing w:before="0" w:after="0" w:line="240" w:lineRule="auto"/>
        <w:rPr>
          <w:rFonts w:ascii="Times New Roman" w:eastAsia="Times New Roman" w:hAnsi="Times New Roman" w:cs="Times New Roman"/>
          <w:sz w:val="16"/>
          <w:szCs w:val="16"/>
        </w:rPr>
      </w:pPr>
      <w:bookmarkStart w:id="0" w:name="_v472es8xuvgb" w:colFirst="0" w:colLast="0"/>
      <w:bookmarkEnd w:id="0"/>
      <w:r>
        <w:rPr>
          <w:rFonts w:ascii="Times New Roman" w:eastAsia="Times New Roman" w:hAnsi="Times New Roman" w:cs="Times New Roman"/>
          <w:b/>
          <w:sz w:val="16"/>
          <w:szCs w:val="16"/>
        </w:rPr>
        <w:t>1. Mean of a Linear Combination</w:t>
      </w:r>
      <w:r>
        <w:rPr>
          <w:rFonts w:ascii="Times New Roman" w:eastAsia="Times New Roman" w:hAnsi="Times New Roman" w:cs="Times New Roman"/>
          <w:b/>
          <w:sz w:val="16"/>
          <w:szCs w:val="16"/>
        </w:rPr>
        <w:br/>
      </w:r>
      <w:r>
        <w:rPr>
          <w:rFonts w:ascii="Times New Roman" w:eastAsia="Times New Roman" w:hAnsi="Times New Roman" w:cs="Times New Roman"/>
          <w:sz w:val="16"/>
          <w:szCs w:val="16"/>
        </w:rPr>
        <w:t xml:space="preserve">For a linear combination Z = </w:t>
      </w:r>
      <w:proofErr w:type="spellStart"/>
      <w:r>
        <w:rPr>
          <w:rFonts w:ascii="Times New Roman" w:eastAsia="Times New Roman" w:hAnsi="Times New Roman" w:cs="Times New Roman"/>
          <w:sz w:val="16"/>
          <w:szCs w:val="16"/>
        </w:rPr>
        <w:t>aX</w:t>
      </w:r>
      <w:proofErr w:type="spellEnd"/>
      <w:r>
        <w:rPr>
          <w:rFonts w:ascii="Times New Roman" w:eastAsia="Times New Roman" w:hAnsi="Times New Roman" w:cs="Times New Roman"/>
          <w:sz w:val="16"/>
          <w:szCs w:val="16"/>
        </w:rPr>
        <w:t xml:space="preserve"> + </w:t>
      </w:r>
      <w:proofErr w:type="spellStart"/>
      <w:r>
        <w:rPr>
          <w:rFonts w:ascii="Times New Roman" w:eastAsia="Times New Roman" w:hAnsi="Times New Roman" w:cs="Times New Roman"/>
          <w:sz w:val="16"/>
          <w:szCs w:val="16"/>
        </w:rPr>
        <w:t>bY</w:t>
      </w:r>
      <w:proofErr w:type="spellEnd"/>
      <w:r>
        <w:rPr>
          <w:rFonts w:ascii="Times New Roman" w:eastAsia="Times New Roman" w:hAnsi="Times New Roman" w:cs="Times New Roman"/>
          <w:sz w:val="16"/>
          <w:szCs w:val="16"/>
        </w:rPr>
        <w:t xml:space="preserve"> + c:</w:t>
      </w:r>
      <w:r>
        <w:rPr>
          <w:rFonts w:ascii="Times New Roman" w:eastAsia="Times New Roman" w:hAnsi="Times New Roman" w:cs="Times New Roman"/>
          <w:sz w:val="16"/>
          <w:szCs w:val="16"/>
        </w:rPr>
        <w:br/>
        <w:t xml:space="preserve"> E[Z] = a * E[X] + b * E[Y] + c</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2. Variance of a Linear Combination</w:t>
      </w:r>
      <w:r>
        <w:rPr>
          <w:rFonts w:ascii="Times New Roman" w:eastAsia="Times New Roman" w:hAnsi="Times New Roman" w:cs="Times New Roman"/>
          <w:b/>
          <w:sz w:val="16"/>
          <w:szCs w:val="16"/>
        </w:rPr>
        <w:br/>
      </w:r>
      <w:r>
        <w:rPr>
          <w:rFonts w:ascii="Times New Roman" w:eastAsia="Times New Roman" w:hAnsi="Times New Roman" w:cs="Times New Roman"/>
          <w:sz w:val="16"/>
          <w:szCs w:val="16"/>
        </w:rPr>
        <w:t xml:space="preserve">For Z = </w:t>
      </w:r>
      <w:proofErr w:type="spellStart"/>
      <w:r>
        <w:rPr>
          <w:rFonts w:ascii="Times New Roman" w:eastAsia="Times New Roman" w:hAnsi="Times New Roman" w:cs="Times New Roman"/>
          <w:sz w:val="16"/>
          <w:szCs w:val="16"/>
        </w:rPr>
        <w:t>aX</w:t>
      </w:r>
      <w:proofErr w:type="spellEnd"/>
      <w:r>
        <w:rPr>
          <w:rFonts w:ascii="Times New Roman" w:eastAsia="Times New Roman" w:hAnsi="Times New Roman" w:cs="Times New Roman"/>
          <w:sz w:val="16"/>
          <w:szCs w:val="16"/>
        </w:rPr>
        <w:t xml:space="preserve"> + </w:t>
      </w:r>
      <w:proofErr w:type="spellStart"/>
      <w:r>
        <w:rPr>
          <w:rFonts w:ascii="Times New Roman" w:eastAsia="Times New Roman" w:hAnsi="Times New Roman" w:cs="Times New Roman"/>
          <w:sz w:val="16"/>
          <w:szCs w:val="16"/>
        </w:rPr>
        <w:t>bY</w:t>
      </w:r>
      <w:proofErr w:type="spellEnd"/>
      <w:r>
        <w:rPr>
          <w:rFonts w:ascii="Times New Roman" w:eastAsia="Times New Roman" w:hAnsi="Times New Roman" w:cs="Times New Roman"/>
          <w:sz w:val="16"/>
          <w:szCs w:val="16"/>
        </w:rPr>
        <w:t>:</w:t>
      </w:r>
      <w:r>
        <w:rPr>
          <w:rFonts w:ascii="Times New Roman" w:eastAsia="Times New Roman" w:hAnsi="Times New Roman" w:cs="Times New Roman"/>
          <w:sz w:val="16"/>
          <w:szCs w:val="16"/>
        </w:rPr>
        <w:br/>
        <w:t xml:space="preserve"> Var(Z) = a^2 * Var(X) + b^2 * Var(Y) + 2ab * </w:t>
      </w:r>
      <w:proofErr w:type="spellStart"/>
      <w:r>
        <w:rPr>
          <w:rFonts w:ascii="Times New Roman" w:eastAsia="Times New Roman" w:hAnsi="Times New Roman" w:cs="Times New Roman"/>
          <w:sz w:val="16"/>
          <w:szCs w:val="16"/>
        </w:rPr>
        <w:t>Cov</w:t>
      </w:r>
      <w:proofErr w:type="spellEnd"/>
      <w:r>
        <w:rPr>
          <w:rFonts w:ascii="Times New Roman" w:eastAsia="Times New Roman" w:hAnsi="Times New Roman" w:cs="Times New Roman"/>
          <w:sz w:val="16"/>
          <w:szCs w:val="16"/>
        </w:rPr>
        <w:t>(X, Y)</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3.Covariance to Correlation Conversion</w:t>
      </w:r>
      <w:r>
        <w:rPr>
          <w:rFonts w:ascii="Times New Roman" w:eastAsia="Times New Roman" w:hAnsi="Times New Roman" w:cs="Times New Roman"/>
          <w:b/>
          <w:sz w:val="16"/>
          <w:szCs w:val="16"/>
        </w:rPr>
        <w:br/>
      </w:r>
      <w:r>
        <w:rPr>
          <w:rFonts w:ascii="Times New Roman" w:eastAsia="Times New Roman" w:hAnsi="Times New Roman" w:cs="Times New Roman"/>
          <w:sz w:val="16"/>
          <w:szCs w:val="16"/>
        </w:rPr>
        <w:t>For random variables X and Y:</w:t>
      </w:r>
      <w:r>
        <w:rPr>
          <w:rFonts w:ascii="Times New Roman" w:eastAsia="Times New Roman" w:hAnsi="Times New Roman" w:cs="Times New Roman"/>
          <w:sz w:val="16"/>
          <w:szCs w:val="16"/>
        </w:rPr>
        <w:br/>
        <w:t xml:space="preserve"> ρ(X, Y) = </w:t>
      </w:r>
      <w:proofErr w:type="spellStart"/>
      <w:r>
        <w:rPr>
          <w:rFonts w:ascii="Times New Roman" w:eastAsia="Times New Roman" w:hAnsi="Times New Roman" w:cs="Times New Roman"/>
          <w:sz w:val="16"/>
          <w:szCs w:val="16"/>
        </w:rPr>
        <w:t>Cov</w:t>
      </w:r>
      <w:proofErr w:type="spellEnd"/>
      <w:r>
        <w:rPr>
          <w:rFonts w:ascii="Times New Roman" w:eastAsia="Times New Roman" w:hAnsi="Times New Roman" w:cs="Times New Roman"/>
          <w:sz w:val="16"/>
          <w:szCs w:val="16"/>
        </w:rPr>
        <w:t>(X, Y) / (σ(X) * σ(Y))</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Unbiasedness</w:t>
      </w:r>
      <w:r>
        <w:rPr>
          <w:rFonts w:ascii="Times New Roman" w:eastAsia="Times New Roman" w:hAnsi="Times New Roman" w:cs="Times New Roman"/>
          <w:sz w:val="16"/>
          <w:szCs w:val="16"/>
        </w:rPr>
        <w:br/>
      </w:r>
      <w:r>
        <w:rPr>
          <w:rFonts w:ascii="Cardo" w:eastAsia="Cardo" w:hAnsi="Cardo" w:cs="Cardo"/>
          <w:sz w:val="16"/>
          <w:szCs w:val="16"/>
        </w:rPr>
        <w:t>Bias(θ^)=E[θ^]−θ</w:t>
      </w:r>
      <w:r>
        <w:rPr>
          <w:rFonts w:ascii="Cardo" w:eastAsia="Cardo" w:hAnsi="Cardo" w:cs="Cardo"/>
          <w:sz w:val="16"/>
          <w:szCs w:val="16"/>
        </w:rPr>
        <w:br/>
        <w:t>Unbiasedness</w:t>
      </w:r>
      <w:r>
        <w:rPr>
          <w:rFonts w:ascii="Cardo" w:eastAsia="Cardo" w:hAnsi="Cardo" w:cs="Cardo"/>
          <w:sz w:val="16"/>
          <w:szCs w:val="16"/>
        </w:rPr>
        <w:br/>
        <w:t>E[θ^]=θ</w:t>
      </w:r>
      <w:r>
        <w:rPr>
          <w:rFonts w:ascii="Cardo" w:eastAsia="Cardo" w:hAnsi="Cardo" w:cs="Cardo"/>
          <w:sz w:val="16"/>
          <w:szCs w:val="16"/>
        </w:rPr>
        <w:br/>
      </w:r>
      <w:r>
        <w:rPr>
          <w:rFonts w:ascii="Times New Roman" w:eastAsia="Times New Roman" w:hAnsi="Times New Roman" w:cs="Times New Roman"/>
          <w:b/>
          <w:sz w:val="16"/>
          <w:szCs w:val="16"/>
        </w:rPr>
        <w:t>Consistency of Estimator</w:t>
      </w:r>
      <w:r>
        <w:rPr>
          <w:rFonts w:ascii="Gungsuh" w:eastAsia="Gungsuh" w:hAnsi="Gungsuh" w:cs="Gungsuh"/>
          <w:sz w:val="16"/>
          <w:szCs w:val="16"/>
        </w:rPr>
        <w:br/>
        <w:t>Lim         P(∣</w:t>
      </w:r>
      <w:proofErr w:type="spellStart"/>
      <w:r>
        <w:rPr>
          <w:rFonts w:ascii="Gungsuh" w:eastAsia="Gungsuh" w:hAnsi="Gungsuh" w:cs="Gungsuh"/>
          <w:sz w:val="16"/>
          <w:szCs w:val="16"/>
        </w:rPr>
        <w:t>θ^n</w:t>
      </w:r>
      <w:proofErr w:type="spellEnd"/>
      <w:r>
        <w:rPr>
          <w:rFonts w:ascii="Gungsuh" w:eastAsia="Gungsuh" w:hAnsi="Gungsuh" w:cs="Gungsuh"/>
          <w:sz w:val="16"/>
          <w:szCs w:val="16"/>
        </w:rPr>
        <w:t>​−θ∣&lt;ϵ)=1</w:t>
      </w:r>
      <w:r>
        <w:rPr>
          <w:rFonts w:ascii="Gungsuh" w:eastAsia="Gungsuh" w:hAnsi="Gungsuh" w:cs="Gungsuh"/>
          <w:sz w:val="16"/>
          <w:szCs w:val="16"/>
        </w:rPr>
        <w:br/>
        <w:t xml:space="preserve"> (n→∞​)</w:t>
      </w:r>
      <w:r>
        <w:rPr>
          <w:rFonts w:ascii="Gungsuh" w:eastAsia="Gungsuh" w:hAnsi="Gungsuh" w:cs="Gungsuh"/>
          <w:sz w:val="16"/>
          <w:szCs w:val="16"/>
        </w:rPr>
        <w:br/>
      </w:r>
      <w:r>
        <w:rPr>
          <w:rFonts w:ascii="Times New Roman" w:eastAsia="Times New Roman" w:hAnsi="Times New Roman" w:cs="Times New Roman"/>
          <w:b/>
          <w:sz w:val="16"/>
          <w:szCs w:val="16"/>
        </w:rPr>
        <w:t>PDF</w:t>
      </w:r>
      <w:r>
        <w:rPr>
          <w:rFonts w:ascii="Gungsuh" w:eastAsia="Gungsuh" w:hAnsi="Gungsuh" w:cs="Gungsuh"/>
          <w:sz w:val="16"/>
          <w:szCs w:val="16"/>
        </w:rPr>
        <w:br/>
        <w:t>P(</w:t>
      </w:r>
      <w:proofErr w:type="spellStart"/>
      <w:r>
        <w:rPr>
          <w:rFonts w:ascii="Gungsuh" w:eastAsia="Gungsuh" w:hAnsi="Gungsuh" w:cs="Gungsuh"/>
          <w:sz w:val="16"/>
          <w:szCs w:val="16"/>
        </w:rPr>
        <w:t>a≤X≤b</w:t>
      </w:r>
      <w:proofErr w:type="spellEnd"/>
      <w:r>
        <w:rPr>
          <w:rFonts w:ascii="Gungsuh" w:eastAsia="Gungsuh" w:hAnsi="Gungsuh" w:cs="Gungsuh"/>
          <w:sz w:val="16"/>
          <w:szCs w:val="16"/>
        </w:rPr>
        <w:t>)=</w:t>
      </w:r>
      <w:proofErr w:type="spellStart"/>
      <w:r>
        <w:rPr>
          <w:rFonts w:ascii="Times New Roman" w:eastAsia="Times New Roman" w:hAnsi="Times New Roman" w:cs="Times New Roman"/>
          <w:sz w:val="16"/>
          <w:szCs w:val="16"/>
          <w:vertAlign w:val="subscript"/>
        </w:rPr>
        <w:t>a</w:t>
      </w:r>
      <w:r>
        <w:rPr>
          <w:rFonts w:ascii="Gungsuh" w:eastAsia="Gungsuh" w:hAnsi="Gungsuh" w:cs="Gungsuh"/>
          <w:sz w:val="16"/>
          <w:szCs w:val="16"/>
        </w:rPr>
        <w:t>∫</w:t>
      </w:r>
      <w:r>
        <w:rPr>
          <w:rFonts w:ascii="Times New Roman" w:eastAsia="Times New Roman" w:hAnsi="Times New Roman" w:cs="Times New Roman"/>
          <w:sz w:val="16"/>
          <w:szCs w:val="16"/>
          <w:vertAlign w:val="superscript"/>
        </w:rPr>
        <w:t>b</w:t>
      </w:r>
      <w:proofErr w:type="spellEnd"/>
      <w:r>
        <w:rPr>
          <w:rFonts w:ascii="Times New Roman" w:eastAsia="Times New Roman" w:hAnsi="Times New Roman" w:cs="Times New Roman"/>
          <w:sz w:val="16"/>
          <w:szCs w:val="16"/>
        </w:rPr>
        <w:t>​f(x)dx</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CDF</w:t>
      </w:r>
      <w:r>
        <w:rPr>
          <w:rFonts w:ascii="Gungsuh" w:eastAsia="Gungsuh" w:hAnsi="Gungsuh" w:cs="Gungsuh"/>
          <w:sz w:val="16"/>
          <w:szCs w:val="16"/>
        </w:rPr>
        <w:br/>
        <w:t>F(x)=P(</w:t>
      </w:r>
      <w:proofErr w:type="spellStart"/>
      <w:r>
        <w:rPr>
          <w:rFonts w:ascii="Gungsuh" w:eastAsia="Gungsuh" w:hAnsi="Gungsuh" w:cs="Gungsuh"/>
          <w:sz w:val="16"/>
          <w:szCs w:val="16"/>
        </w:rPr>
        <w:t>X≤x</w:t>
      </w:r>
      <w:proofErr w:type="spellEnd"/>
      <w:r>
        <w:rPr>
          <w:rFonts w:ascii="Gungsuh" w:eastAsia="Gungsuh" w:hAnsi="Gungsuh" w:cs="Gungsuh"/>
          <w:sz w:val="16"/>
          <w:szCs w:val="16"/>
        </w:rPr>
        <w:t>)=</w:t>
      </w:r>
      <w:r>
        <w:rPr>
          <w:rFonts w:ascii="Gungsuh" w:eastAsia="Gungsuh" w:hAnsi="Gungsuh" w:cs="Gungsuh"/>
          <w:sz w:val="16"/>
          <w:szCs w:val="16"/>
          <w:vertAlign w:val="subscript"/>
        </w:rPr>
        <w:t>−∞</w:t>
      </w:r>
      <w:r>
        <w:rPr>
          <w:rFonts w:ascii="Gungsuh" w:eastAsia="Gungsuh" w:hAnsi="Gungsuh" w:cs="Gungsuh"/>
          <w:sz w:val="16"/>
          <w:szCs w:val="16"/>
        </w:rPr>
        <w:t>∫</w:t>
      </w:r>
      <w:r>
        <w:rPr>
          <w:rFonts w:ascii="Times New Roman" w:eastAsia="Times New Roman" w:hAnsi="Times New Roman" w:cs="Times New Roman"/>
          <w:sz w:val="16"/>
          <w:szCs w:val="16"/>
          <w:vertAlign w:val="superscript"/>
        </w:rPr>
        <w:t>x</w:t>
      </w:r>
      <w:r>
        <w:rPr>
          <w:rFonts w:ascii="Times New Roman" w:eastAsia="Times New Roman" w:hAnsi="Times New Roman" w:cs="Times New Roman"/>
          <w:sz w:val="16"/>
          <w:szCs w:val="16"/>
        </w:rPr>
        <w:t>​f(t)dt</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Inverse CDF</w:t>
      </w:r>
      <w:r>
        <w:rPr>
          <w:rFonts w:ascii="Gungsuh" w:eastAsia="Gungsuh" w:hAnsi="Gungsuh" w:cs="Gungsuh"/>
          <w:sz w:val="16"/>
          <w:szCs w:val="16"/>
        </w:rPr>
        <w:t xml:space="preserve"> (percentile)</w:t>
      </w:r>
      <w:r>
        <w:rPr>
          <w:rFonts w:ascii="Gungsuh" w:eastAsia="Gungsuh" w:hAnsi="Gungsuh" w:cs="Gungsuh"/>
          <w:sz w:val="16"/>
          <w:szCs w:val="16"/>
        </w:rPr>
        <w:br/>
        <w:t>If F(a)=pF(a) = pF(a)=p, then the inverse CDF is F−1(p)=</w:t>
      </w:r>
      <w:proofErr w:type="spellStart"/>
      <w:r>
        <w:rPr>
          <w:rFonts w:ascii="Gungsuh" w:eastAsia="Gungsuh" w:hAnsi="Gungsuh" w:cs="Gungsuh"/>
          <w:sz w:val="16"/>
          <w:szCs w:val="16"/>
        </w:rPr>
        <w:t>aF</w:t>
      </w:r>
      <w:proofErr w:type="spellEnd"/>
      <w:r>
        <w:rPr>
          <w:rFonts w:ascii="Gungsuh" w:eastAsia="Gungsuh" w:hAnsi="Gungsuh" w:cs="Gungsuh"/>
          <w:sz w:val="16"/>
          <w:szCs w:val="16"/>
        </w:rPr>
        <w:t>^{-1}(p) = aF−1(p)=a</w:t>
      </w:r>
      <w:r>
        <w:rPr>
          <w:rFonts w:ascii="Gungsuh" w:eastAsia="Gungsuh" w:hAnsi="Gungsuh" w:cs="Gungsuh"/>
          <w:sz w:val="16"/>
          <w:szCs w:val="16"/>
        </w:rPr>
        <w:br/>
      </w:r>
      <w:r>
        <w:rPr>
          <w:rFonts w:ascii="Times New Roman" w:eastAsia="Times New Roman" w:hAnsi="Times New Roman" w:cs="Times New Roman"/>
          <w:b/>
          <w:sz w:val="16"/>
          <w:szCs w:val="16"/>
        </w:rPr>
        <w:t>Probability</w:t>
      </w:r>
      <w:r>
        <w:rPr>
          <w:rFonts w:ascii="Gungsuh" w:eastAsia="Gungsuh" w:hAnsi="Gungsuh" w:cs="Gungsuh"/>
          <w:sz w:val="16"/>
          <w:szCs w:val="16"/>
        </w:rPr>
        <w:br/>
        <w:t>P(A∪B)=P(A)+P(B)</w:t>
      </w:r>
      <w:r w:rsidR="00DC542C">
        <w:rPr>
          <w:rFonts w:ascii="Gungsuh" w:eastAsia="Gungsuh" w:hAnsi="Gungsuh" w:cs="Gungsuh"/>
          <w:sz w:val="16"/>
          <w:szCs w:val="16"/>
        </w:rPr>
        <w:t>-</w:t>
      </w:r>
      <w:r w:rsidR="00DC542C">
        <w:rPr>
          <w:rFonts w:ascii="Gungsuh" w:eastAsia="Gungsuh" w:hAnsi="Gungsuh" w:cs="Gungsuh"/>
          <w:sz w:val="16"/>
          <w:szCs w:val="16"/>
        </w:rPr>
        <w:t>P(A∩B)​</w:t>
      </w:r>
      <w:r>
        <w:rPr>
          <w:rFonts w:ascii="Gungsuh" w:eastAsia="Gungsuh" w:hAnsi="Gungsuh" w:cs="Gungsuh"/>
          <w:sz w:val="16"/>
          <w:szCs w:val="16"/>
        </w:rPr>
        <w:br/>
        <w:t>P(A∣B)=P(A∩B)​/P(B)</w:t>
      </w:r>
      <w:r>
        <w:rPr>
          <w:rFonts w:ascii="Gungsuh" w:eastAsia="Gungsuh" w:hAnsi="Gungsuh" w:cs="Gungsuh"/>
          <w:sz w:val="16"/>
          <w:szCs w:val="16"/>
        </w:rPr>
        <w:br/>
        <w:t xml:space="preserve">P(Stock </w:t>
      </w:r>
      <w:proofErr w:type="spellStart"/>
      <w:r>
        <w:rPr>
          <w:rFonts w:ascii="Gungsuh" w:eastAsia="Gungsuh" w:hAnsi="Gungsuh" w:cs="Gungsuh"/>
          <w:sz w:val="16"/>
          <w:szCs w:val="16"/>
        </w:rPr>
        <w:t>Up∣Downgrade</w:t>
      </w:r>
      <w:proofErr w:type="spellEnd"/>
      <w:r>
        <w:rPr>
          <w:rFonts w:ascii="Gungsuh" w:eastAsia="Gungsuh" w:hAnsi="Gungsuh" w:cs="Gungsuh"/>
          <w:sz w:val="16"/>
          <w:szCs w:val="16"/>
        </w:rPr>
        <w:t>)=P(Stock Up and Downgrade)​/P(Downgrade)</w:t>
      </w:r>
      <w:r>
        <w:rPr>
          <w:rFonts w:ascii="Gungsuh" w:eastAsia="Gungsuh" w:hAnsi="Gungsuh" w:cs="Gungsuh"/>
          <w:sz w:val="16"/>
          <w:szCs w:val="16"/>
        </w:rPr>
        <w:br/>
      </w:r>
      <w:r>
        <w:rPr>
          <w:rFonts w:ascii="Times New Roman" w:eastAsia="Times New Roman" w:hAnsi="Times New Roman" w:cs="Times New Roman"/>
          <w:b/>
          <w:sz w:val="16"/>
          <w:szCs w:val="16"/>
        </w:rPr>
        <w:t>Bayesian Analysis</w:t>
      </w:r>
      <w:r>
        <w:rPr>
          <w:rFonts w:ascii="Times New Roman" w:eastAsia="Times New Roman" w:hAnsi="Times New Roman" w:cs="Times New Roman"/>
          <w:b/>
          <w:sz w:val="16"/>
          <w:szCs w:val="16"/>
        </w:rPr>
        <w:br/>
      </w:r>
      <w:r>
        <w:rPr>
          <w:rFonts w:ascii="Times New Roman" w:eastAsia="Times New Roman" w:hAnsi="Times New Roman" w:cs="Times New Roman"/>
          <w:sz w:val="16"/>
          <w:szCs w:val="16"/>
        </w:rPr>
        <w:t>P(A|B) = P(B|A) P(A)</w:t>
      </w:r>
      <w:r w:rsidR="000703AE">
        <w:rPr>
          <w:rFonts w:ascii="Times New Roman" w:eastAsia="Times New Roman" w:hAnsi="Times New Roman" w:cs="Times New Roman"/>
          <w:sz w:val="16"/>
          <w:szCs w:val="16"/>
        </w:rPr>
        <w:t>/</w:t>
      </w:r>
      <w:r>
        <w:rPr>
          <w:rFonts w:ascii="Times New Roman" w:eastAsia="Times New Roman" w:hAnsi="Times New Roman" w:cs="Times New Roman"/>
          <w:sz w:val="16"/>
          <w:szCs w:val="16"/>
        </w:rPr>
        <w:t>P(B)</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 xml:space="preserve">Bayesian Inference Procedure - </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Step 1: Calculate Likelihoods</w:t>
      </w:r>
      <w:r>
        <w:rPr>
          <w:rFonts w:ascii="Times New Roman" w:eastAsia="Times New Roman" w:hAnsi="Times New Roman" w:cs="Times New Roman"/>
          <w:sz w:val="16"/>
          <w:szCs w:val="16"/>
        </w:rPr>
        <w:br/>
        <w:t>- For Type A: P(3 Successes | Type A) = (0.10)^3 = 0.001</w:t>
      </w:r>
      <w:r>
        <w:rPr>
          <w:rFonts w:ascii="Times New Roman" w:eastAsia="Times New Roman" w:hAnsi="Times New Roman" w:cs="Times New Roman"/>
          <w:sz w:val="16"/>
          <w:szCs w:val="16"/>
        </w:rPr>
        <w:br/>
        <w:t>- For Type B: P(3 Successes | Type B) = (0.60)^3 = 0.216</w:t>
      </w:r>
      <w:r>
        <w:rPr>
          <w:rFonts w:ascii="Times New Roman" w:eastAsia="Times New Roman" w:hAnsi="Times New Roman" w:cs="Times New Roman"/>
          <w:sz w:val="16"/>
          <w:szCs w:val="16"/>
        </w:rPr>
        <w:br/>
        <w:t>- For Type C: P(3 Successes | Type C) = (0.80)^3 = 0.512</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Step 2: Calculate the Unconditional Probability of Observing the Data</w:t>
      </w:r>
      <w:r>
        <w:rPr>
          <w:rFonts w:ascii="Times New Roman" w:eastAsia="Times New Roman" w:hAnsi="Times New Roman" w:cs="Times New Roman"/>
          <w:sz w:val="16"/>
          <w:szCs w:val="16"/>
        </w:rPr>
        <w:br/>
        <w:t>P(3 Successes) = (0.001*0.20) + (0.216*0.50) + (0.512*0.30)</w:t>
      </w:r>
      <w:r>
        <w:rPr>
          <w:rFonts w:ascii="Times New Roman" w:eastAsia="Times New Roman" w:hAnsi="Times New Roman" w:cs="Times New Roman"/>
          <w:sz w:val="16"/>
          <w:szCs w:val="16"/>
        </w:rPr>
        <w:br/>
        <w:t>= 0.0002 + 0.108 + 0.1536 = 0.2618</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Step 3: Calculate Posterior Probabilities Using Bayes' Theorem</w:t>
      </w:r>
      <w:r>
        <w:rPr>
          <w:rFonts w:ascii="Times New Roman" w:eastAsia="Times New Roman" w:hAnsi="Times New Roman" w:cs="Times New Roman"/>
          <w:b/>
          <w:sz w:val="16"/>
          <w:szCs w:val="16"/>
        </w:rPr>
        <w:br/>
      </w:r>
      <w:r>
        <w:rPr>
          <w:rFonts w:ascii="Times New Roman" w:eastAsia="Times New Roman" w:hAnsi="Times New Roman" w:cs="Times New Roman"/>
          <w:sz w:val="16"/>
          <w:szCs w:val="16"/>
        </w:rPr>
        <w:t>Using Bayes' theorem,:</w:t>
      </w:r>
      <w:r>
        <w:rPr>
          <w:rFonts w:ascii="Times New Roman" w:eastAsia="Times New Roman" w:hAnsi="Times New Roman" w:cs="Times New Roman"/>
          <w:sz w:val="16"/>
          <w:szCs w:val="16"/>
        </w:rPr>
        <w:br/>
        <w:t>- For Type A:</w:t>
      </w:r>
      <w:r>
        <w:rPr>
          <w:rFonts w:ascii="Times New Roman" w:eastAsia="Times New Roman" w:hAnsi="Times New Roman" w:cs="Times New Roman"/>
          <w:sz w:val="16"/>
          <w:szCs w:val="16"/>
        </w:rPr>
        <w:br/>
        <w:t xml:space="preserve"> P(Type A | 3 Successes) = (0.001 * 0.20) / 0.2618 = 0.000764</w:t>
      </w:r>
      <w:r>
        <w:rPr>
          <w:rFonts w:ascii="Times New Roman" w:eastAsia="Times New Roman" w:hAnsi="Times New Roman" w:cs="Times New Roman"/>
          <w:sz w:val="16"/>
          <w:szCs w:val="16"/>
        </w:rPr>
        <w:br/>
        <w:t>- For Type B:</w:t>
      </w:r>
      <w:r>
        <w:rPr>
          <w:rFonts w:ascii="Times New Roman" w:eastAsia="Times New Roman" w:hAnsi="Times New Roman" w:cs="Times New Roman"/>
          <w:sz w:val="16"/>
          <w:szCs w:val="16"/>
        </w:rPr>
        <w:br/>
        <w:t xml:space="preserve"> P(Type B | 3 Successes) = (0.216 * 0.50) / 0.2618 = 0.4127</w:t>
      </w:r>
      <w:r>
        <w:rPr>
          <w:rFonts w:ascii="Times New Roman" w:eastAsia="Times New Roman" w:hAnsi="Times New Roman" w:cs="Times New Roman"/>
          <w:sz w:val="16"/>
          <w:szCs w:val="16"/>
        </w:rPr>
        <w:br/>
        <w:t>- For Type C:</w:t>
      </w:r>
      <w:r>
        <w:rPr>
          <w:rFonts w:ascii="Times New Roman" w:eastAsia="Times New Roman" w:hAnsi="Times New Roman" w:cs="Times New Roman"/>
          <w:sz w:val="16"/>
          <w:szCs w:val="16"/>
        </w:rPr>
        <w:br/>
        <w:t xml:space="preserve"> P(Type C | 3 Successes) = (0.512 * 0.30) / 0.2618 = 0.586</w:t>
      </w:r>
      <w:r>
        <w:rPr>
          <w:rFonts w:ascii="Times New Roman" w:eastAsia="Times New Roman" w:hAnsi="Times New Roman" w:cs="Times New Roman"/>
          <w:sz w:val="16"/>
          <w:szCs w:val="16"/>
        </w:rPr>
        <w:br/>
        <w:t>Z is a standard normal random variable.</w:t>
      </w:r>
      <w:r>
        <w:rPr>
          <w:rFonts w:ascii="Times New Roman" w:eastAsia="Times New Roman" w:hAnsi="Times New Roman" w:cs="Times New Roman"/>
          <w:sz w:val="16"/>
          <w:szCs w:val="16"/>
        </w:rPr>
        <w:br/>
        <w:t>remember that variance is chi-square distributed</w:t>
      </w:r>
      <w:r>
        <w:rPr>
          <w:rFonts w:ascii="Times New Roman" w:eastAsia="Times New Roman" w:hAnsi="Times New Roman" w:cs="Times New Roman"/>
          <w:sz w:val="16"/>
          <w:szCs w:val="16"/>
        </w:rPr>
        <w:br/>
        <w:t>Normal/chi-square is t-distributed</w:t>
      </w:r>
    </w:p>
    <w:p w14:paraId="309D5F9D"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46B09F0D" wp14:editId="00D29D34">
            <wp:extent cx="1933575" cy="12366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l="46306"/>
                    <a:stretch>
                      <a:fillRect/>
                    </a:stretch>
                  </pic:blipFill>
                  <pic:spPr>
                    <a:xfrm>
                      <a:off x="0" y="0"/>
                      <a:ext cx="1933575" cy="1236613"/>
                    </a:xfrm>
                    <a:prstGeom prst="rect">
                      <a:avLst/>
                    </a:prstGeom>
                    <a:ln/>
                  </pic:spPr>
                </pic:pic>
              </a:graphicData>
            </a:graphic>
          </wp:inline>
        </w:drawing>
      </w:r>
    </w:p>
    <w:p w14:paraId="2069CD19" w14:textId="77777777" w:rsidR="005A6F29"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Linearity</w:t>
      </w:r>
      <w:r>
        <w:rPr>
          <w:rFonts w:ascii="Times New Roman" w:eastAsia="Times New Roman" w:hAnsi="Times New Roman" w:cs="Times New Roman"/>
          <w:sz w:val="16"/>
          <w:szCs w:val="16"/>
        </w:rPr>
        <w:t>: Ensures the model captures the true relationship.</w:t>
      </w:r>
    </w:p>
    <w:p w14:paraId="15EE015D" w14:textId="77777777" w:rsidR="005A6F29"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No Perfect Multicollinearity</w:t>
      </w:r>
      <w:r>
        <w:rPr>
          <w:rFonts w:ascii="Times New Roman" w:eastAsia="Times New Roman" w:hAnsi="Times New Roman" w:cs="Times New Roman"/>
          <w:sz w:val="16"/>
          <w:szCs w:val="16"/>
        </w:rPr>
        <w:t>: Avoids confusion about which variable is affecting the outcome.</w:t>
      </w:r>
    </w:p>
    <w:p w14:paraId="66B718FC" w14:textId="77777777" w:rsidR="005A6F29"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Exogeneity</w:t>
      </w:r>
      <w:r>
        <w:rPr>
          <w:rFonts w:ascii="Times New Roman" w:eastAsia="Times New Roman" w:hAnsi="Times New Roman" w:cs="Times New Roman"/>
          <w:sz w:val="16"/>
          <w:szCs w:val="16"/>
        </w:rPr>
        <w:t>: Prevents bias by ensuring no unobserved factors are influencing both predictors and the outcome.</w:t>
      </w:r>
    </w:p>
    <w:p w14:paraId="19467156" w14:textId="77777777" w:rsidR="005A6F29"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Homoscedasticity</w:t>
      </w:r>
      <w:r>
        <w:rPr>
          <w:rFonts w:ascii="Times New Roman" w:eastAsia="Times New Roman" w:hAnsi="Times New Roman" w:cs="Times New Roman"/>
          <w:sz w:val="16"/>
          <w:szCs w:val="16"/>
        </w:rPr>
        <w:t>: Ensures equal importance is given to all data points for accurate prediction.</w:t>
      </w:r>
    </w:p>
    <w:p w14:paraId="3E76B866" w14:textId="77777777" w:rsidR="005A6F29"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No Autocorrelation</w:t>
      </w:r>
      <w:r>
        <w:rPr>
          <w:rFonts w:ascii="Times New Roman" w:eastAsia="Times New Roman" w:hAnsi="Times New Roman" w:cs="Times New Roman"/>
          <w:sz w:val="16"/>
          <w:szCs w:val="16"/>
        </w:rPr>
        <w:t>: Ensures that each prediction is independent over time, especially for time-series data.</w:t>
      </w:r>
    </w:p>
    <w:p w14:paraId="6B8CF7D2" w14:textId="77777777" w:rsidR="005A6F29"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Normality of Errors</w:t>
      </w:r>
      <w:r>
        <w:rPr>
          <w:rFonts w:ascii="Times New Roman" w:eastAsia="Times New Roman" w:hAnsi="Times New Roman" w:cs="Times New Roman"/>
          <w:sz w:val="16"/>
          <w:szCs w:val="16"/>
        </w:rPr>
        <w:t>: Allows for reliable hypothesis tests and confidence intervals.</w:t>
      </w:r>
      <w:r>
        <w:rPr>
          <w:rFonts w:ascii="Times New Roman" w:eastAsia="Times New Roman" w:hAnsi="Times New Roman" w:cs="Times New Roman"/>
          <w:sz w:val="16"/>
          <w:szCs w:val="16"/>
        </w:rPr>
        <w:br/>
        <w:t xml:space="preserve">Violations of linearity or exogeneity can lead to </w:t>
      </w:r>
      <w:r>
        <w:rPr>
          <w:rFonts w:ascii="Times New Roman" w:eastAsia="Times New Roman" w:hAnsi="Times New Roman" w:cs="Times New Roman"/>
          <w:b/>
          <w:sz w:val="16"/>
          <w:szCs w:val="16"/>
        </w:rPr>
        <w:t>biased coefficients</w:t>
      </w:r>
      <w:r>
        <w:rPr>
          <w:rFonts w:ascii="Times New Roman" w:eastAsia="Times New Roman" w:hAnsi="Times New Roman" w:cs="Times New Roman"/>
          <w:sz w:val="16"/>
          <w:szCs w:val="16"/>
        </w:rPr>
        <w:t>.</w:t>
      </w:r>
      <w:r>
        <w:rPr>
          <w:rFonts w:ascii="Times New Roman" w:eastAsia="Times New Roman" w:hAnsi="Times New Roman" w:cs="Times New Roman"/>
          <w:sz w:val="16"/>
          <w:szCs w:val="16"/>
        </w:rPr>
        <w:br/>
        <w:t xml:space="preserve">Violations of homoscedasticity or autocorrelation can lead to </w:t>
      </w:r>
      <w:r>
        <w:rPr>
          <w:rFonts w:ascii="Times New Roman" w:eastAsia="Times New Roman" w:hAnsi="Times New Roman" w:cs="Times New Roman"/>
          <w:b/>
          <w:sz w:val="16"/>
          <w:szCs w:val="16"/>
        </w:rPr>
        <w:t>inefficient estimates</w:t>
      </w:r>
      <w:r>
        <w:rPr>
          <w:rFonts w:ascii="Times New Roman" w:eastAsia="Times New Roman" w:hAnsi="Times New Roman" w:cs="Times New Roman"/>
          <w:sz w:val="16"/>
          <w:szCs w:val="16"/>
        </w:rPr>
        <w:t xml:space="preserve"> and affect the accuracy of hypothesis tests.</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OLS Conditions</w:t>
      </w:r>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br/>
        <w:t xml:space="preserve">A1 - a 1 just says it's unbiased </w:t>
      </w:r>
      <w:r>
        <w:rPr>
          <w:rFonts w:ascii="Times New Roman" w:eastAsia="Times New Roman" w:hAnsi="Times New Roman" w:cs="Times New Roman"/>
          <w:sz w:val="16"/>
          <w:szCs w:val="16"/>
        </w:rPr>
        <w:br/>
        <w:t xml:space="preserve">the condition for a 1 to be true is that you have a constant in your </w:t>
      </w:r>
      <w:proofErr w:type="spellStart"/>
      <w:r>
        <w:rPr>
          <w:rFonts w:ascii="Times New Roman" w:eastAsia="Times New Roman" w:hAnsi="Times New Roman" w:cs="Times New Roman"/>
          <w:sz w:val="16"/>
          <w:szCs w:val="16"/>
        </w:rPr>
        <w:t>ols</w:t>
      </w:r>
      <w:proofErr w:type="spellEnd"/>
      <w:r>
        <w:rPr>
          <w:rFonts w:ascii="Times New Roman" w:eastAsia="Times New Roman" w:hAnsi="Times New Roman" w:cs="Times New Roman"/>
          <w:sz w:val="16"/>
          <w:szCs w:val="16"/>
        </w:rPr>
        <w:t xml:space="preserve"> formula</w:t>
      </w:r>
      <w:r>
        <w:rPr>
          <w:rFonts w:ascii="Times New Roman" w:eastAsia="Times New Roman" w:hAnsi="Times New Roman" w:cs="Times New Roman"/>
          <w:sz w:val="16"/>
          <w:szCs w:val="16"/>
        </w:rPr>
        <w:br/>
        <w:t>A5 -  a 5 just says the error term is normally distributed so that you can form a T step right. The denominator of the T step needs to be Chi squared, distributed. The numerator needs to be normal. We need to assume that the error term is normally distributed, so that both the numerator and denominator would</w:t>
      </w:r>
      <w:r>
        <w:rPr>
          <w:rFonts w:ascii="Times New Roman" w:eastAsia="Times New Roman" w:hAnsi="Times New Roman" w:cs="Times New Roman"/>
          <w:sz w:val="16"/>
          <w:szCs w:val="16"/>
        </w:rPr>
        <w:br/>
        <w:t>A2 to A4. It just says that if those are violated, then we choose a Arima-x rather than OLS</w:t>
      </w:r>
    </w:p>
    <w:p w14:paraId="1A0C1A2B" w14:textId="77777777" w:rsidR="005A6F29" w:rsidRDefault="005A6F29">
      <w:pPr>
        <w:spacing w:line="240" w:lineRule="auto"/>
        <w:rPr>
          <w:rFonts w:ascii="Times New Roman" w:eastAsia="Times New Roman" w:hAnsi="Times New Roman" w:cs="Times New Roman"/>
          <w:sz w:val="16"/>
          <w:szCs w:val="16"/>
        </w:rPr>
      </w:pPr>
    </w:p>
    <w:p w14:paraId="5D54A63B"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(DW) detects autocorrelation in residuals </w:t>
      </w:r>
      <w:r>
        <w:rPr>
          <w:rFonts w:ascii="Times New Roman" w:eastAsia="Times New Roman" w:hAnsi="Times New Roman" w:cs="Times New Roman"/>
          <w:sz w:val="16"/>
          <w:szCs w:val="16"/>
        </w:rPr>
        <w:br/>
        <w:t xml:space="preserve">DW test value= 2 No issue Go for OLS </w:t>
      </w:r>
      <w:r>
        <w:rPr>
          <w:rFonts w:ascii="Times New Roman" w:eastAsia="Times New Roman" w:hAnsi="Times New Roman" w:cs="Times New Roman"/>
          <w:sz w:val="16"/>
          <w:szCs w:val="16"/>
        </w:rPr>
        <w:br/>
        <w:t xml:space="preserve">(BG) detects autocorrelation at multiple lags  </w:t>
      </w:r>
      <w:r>
        <w:rPr>
          <w:rFonts w:ascii="Times New Roman" w:eastAsia="Times New Roman" w:hAnsi="Times New Roman" w:cs="Times New Roman"/>
          <w:sz w:val="16"/>
          <w:szCs w:val="16"/>
        </w:rPr>
        <w:br/>
        <w:t xml:space="preserve">p &gt;0.05 Go for OLS </w:t>
      </w:r>
      <w:r>
        <w:rPr>
          <w:rFonts w:ascii="Times New Roman" w:eastAsia="Times New Roman" w:hAnsi="Times New Roman" w:cs="Times New Roman"/>
          <w:sz w:val="16"/>
          <w:szCs w:val="16"/>
        </w:rPr>
        <w:br/>
        <w:t>(GQ) detects heteroscedasticity</w:t>
      </w:r>
      <w:r>
        <w:rPr>
          <w:rFonts w:ascii="Times New Roman" w:eastAsia="Times New Roman" w:hAnsi="Times New Roman" w:cs="Times New Roman"/>
          <w:sz w:val="16"/>
          <w:szCs w:val="16"/>
        </w:rPr>
        <w:br/>
        <w:t xml:space="preserve"> p &gt;0.05 Go for OLS</w:t>
      </w:r>
      <w:r>
        <w:rPr>
          <w:rFonts w:ascii="Times New Roman" w:eastAsia="Times New Roman" w:hAnsi="Times New Roman" w:cs="Times New Roman"/>
          <w:sz w:val="16"/>
          <w:szCs w:val="16"/>
        </w:rPr>
        <w:br/>
        <w:t xml:space="preserve">The </w:t>
      </w:r>
      <w:r>
        <w:rPr>
          <w:rFonts w:ascii="Times New Roman" w:eastAsia="Times New Roman" w:hAnsi="Times New Roman" w:cs="Times New Roman"/>
          <w:b/>
          <w:sz w:val="16"/>
          <w:szCs w:val="16"/>
        </w:rPr>
        <w:t>Gauss-Markov</w:t>
      </w:r>
      <w:r>
        <w:rPr>
          <w:rFonts w:ascii="Times New Roman" w:eastAsia="Times New Roman" w:hAnsi="Times New Roman" w:cs="Times New Roman"/>
          <w:sz w:val="16"/>
          <w:szCs w:val="16"/>
        </w:rPr>
        <w:t xml:space="preserve"> theorem tells us that, if we use OLS and meet its assumptions, our estimates of average height will be as close to the true value as possible compared to other methods, with the least amount of error spread.</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R-Squared</w:t>
      </w:r>
      <w:r>
        <w:rPr>
          <w:rFonts w:ascii="Times New Roman" w:eastAsia="Times New Roman" w:hAnsi="Times New Roman" w:cs="Times New Roman"/>
          <w:sz w:val="16"/>
          <w:szCs w:val="16"/>
        </w:rPr>
        <w:t xml:space="preserve"> (0-1)tells you how well these two factors (study hours and practice tests) together explain the variation in exam scores.</w:t>
      </w:r>
      <w:r>
        <w:rPr>
          <w:rFonts w:ascii="Times New Roman" w:eastAsia="Times New Roman" w:hAnsi="Times New Roman" w:cs="Times New Roman"/>
          <w:sz w:val="16"/>
          <w:szCs w:val="16"/>
        </w:rPr>
        <w:br/>
      </w:r>
      <w:r>
        <w:rPr>
          <w:rFonts w:ascii="Times New Roman" w:eastAsia="Times New Roman" w:hAnsi="Times New Roman" w:cs="Times New Roman"/>
          <w:b/>
          <w:sz w:val="16"/>
          <w:szCs w:val="16"/>
        </w:rPr>
        <w:t xml:space="preserve">Adjusted R-Squared </w:t>
      </w:r>
      <w:r>
        <w:rPr>
          <w:rFonts w:ascii="Times New Roman" w:eastAsia="Times New Roman" w:hAnsi="Times New Roman" w:cs="Times New Roman"/>
          <w:sz w:val="16"/>
          <w:szCs w:val="16"/>
        </w:rPr>
        <w:t>(0-1) will tell you if adding a new factor, like age, actually improves the model or not. If age doesn’t help explain exam scores, adjusted R² will likely decrease.</w:t>
      </w:r>
    </w:p>
    <w:p w14:paraId="137A11A2"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br/>
        <w:t xml:space="preserve">What are the reasons for time series decomposition? You </w:t>
      </w:r>
      <w:proofErr w:type="gramStart"/>
      <w:r>
        <w:rPr>
          <w:rFonts w:ascii="Times New Roman" w:eastAsia="Times New Roman" w:hAnsi="Times New Roman" w:cs="Times New Roman"/>
          <w:sz w:val="16"/>
          <w:szCs w:val="16"/>
        </w:rPr>
        <w:t>know,  we</w:t>
      </w:r>
      <w:proofErr w:type="gramEnd"/>
      <w:r>
        <w:rPr>
          <w:rFonts w:ascii="Times New Roman" w:eastAsia="Times New Roman" w:hAnsi="Times New Roman" w:cs="Times New Roman"/>
          <w:sz w:val="16"/>
          <w:szCs w:val="16"/>
        </w:rPr>
        <w:t xml:space="preserve"> just want to be a </w:t>
      </w:r>
      <w:r>
        <w:rPr>
          <w:rFonts w:ascii="Times New Roman" w:eastAsia="Times New Roman" w:hAnsi="Times New Roman" w:cs="Times New Roman"/>
          <w:sz w:val="16"/>
          <w:szCs w:val="16"/>
        </w:rPr>
        <w:t>customized model that is suited to models with seasonality versus models with trend right? That's all.</w:t>
      </w:r>
      <w:r>
        <w:rPr>
          <w:rFonts w:ascii="Times New Roman" w:eastAsia="Times New Roman" w:hAnsi="Times New Roman" w:cs="Times New Roman"/>
          <w:sz w:val="16"/>
          <w:szCs w:val="16"/>
        </w:rPr>
        <w:br/>
        <w:t>How to tell if a seasonal pattern is important or not. You can look at the amplitude of the seasonality.</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t>Arima Stationarity -</w:t>
      </w:r>
      <w:r>
        <w:rPr>
          <w:rFonts w:ascii="Times New Roman" w:eastAsia="Times New Roman" w:hAnsi="Times New Roman" w:cs="Times New Roman"/>
          <w:sz w:val="16"/>
          <w:szCs w:val="16"/>
        </w:rPr>
        <w:br/>
        <w:t xml:space="preserve"> If it's </w:t>
      </w:r>
      <w:proofErr w:type="gramStart"/>
      <w:r>
        <w:rPr>
          <w:rFonts w:ascii="Times New Roman" w:eastAsia="Times New Roman" w:hAnsi="Times New Roman" w:cs="Times New Roman"/>
          <w:sz w:val="16"/>
          <w:szCs w:val="16"/>
        </w:rPr>
        <w:t>AR(</w:t>
      </w:r>
      <w:proofErr w:type="gramEnd"/>
      <w:r>
        <w:rPr>
          <w:rFonts w:ascii="Times New Roman" w:eastAsia="Times New Roman" w:hAnsi="Times New Roman" w:cs="Times New Roman"/>
          <w:sz w:val="16"/>
          <w:szCs w:val="16"/>
        </w:rPr>
        <w:t xml:space="preserve">1), then the absolute value of the AR one coefficient has to be less than one. </w:t>
      </w:r>
      <w:proofErr w:type="gramStart"/>
      <w:r>
        <w:rPr>
          <w:rFonts w:ascii="Times New Roman" w:eastAsia="Times New Roman" w:hAnsi="Times New Roman" w:cs="Times New Roman"/>
          <w:sz w:val="16"/>
          <w:szCs w:val="16"/>
        </w:rPr>
        <w:t>MA  is</w:t>
      </w:r>
      <w:proofErr w:type="gramEnd"/>
      <w:r>
        <w:rPr>
          <w:rFonts w:ascii="Times New Roman" w:eastAsia="Times New Roman" w:hAnsi="Times New Roman" w:cs="Times New Roman"/>
          <w:sz w:val="16"/>
          <w:szCs w:val="16"/>
        </w:rPr>
        <w:t xml:space="preserve"> always stationary.</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t>AR model: Look for sharp drop in PACF (to determine p) and gradual decay in ACF.</w:t>
      </w:r>
    </w:p>
    <w:p w14:paraId="4D03326B"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t>MA model: Look for sharp drop in ACF (to determine q) and gradual decay in PACF.</w:t>
      </w:r>
    </w:p>
    <w:p w14:paraId="0EB2000D"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ARMA model: Look for gradual decay in both ACF and PACF, or sharp drops at the same lag if it's </w:t>
      </w:r>
      <w:proofErr w:type="gramStart"/>
      <w:r>
        <w:rPr>
          <w:rFonts w:ascii="Times New Roman" w:eastAsia="Times New Roman" w:hAnsi="Times New Roman" w:cs="Times New Roman"/>
          <w:sz w:val="16"/>
          <w:szCs w:val="16"/>
        </w:rPr>
        <w:t>ARMA(</w:t>
      </w:r>
      <w:proofErr w:type="gramEnd"/>
      <w:r>
        <w:rPr>
          <w:rFonts w:ascii="Times New Roman" w:eastAsia="Times New Roman" w:hAnsi="Times New Roman" w:cs="Times New Roman"/>
          <w:sz w:val="16"/>
          <w:szCs w:val="16"/>
        </w:rPr>
        <w:t>1,1)</w:t>
      </w:r>
    </w:p>
    <w:p w14:paraId="5DB8A9A5"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2AE58173" wp14:editId="41A3DD0A">
            <wp:extent cx="2867025" cy="191675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67025" cy="1916757"/>
                    </a:xfrm>
                    <a:prstGeom prst="rect">
                      <a:avLst/>
                    </a:prstGeom>
                    <a:ln/>
                  </pic:spPr>
                </pic:pic>
              </a:graphicData>
            </a:graphic>
          </wp:inline>
        </w:drawing>
      </w:r>
      <w:r>
        <w:rPr>
          <w:rFonts w:ascii="Times New Roman" w:eastAsia="Times New Roman" w:hAnsi="Times New Roman" w:cs="Times New Roman"/>
          <w:sz w:val="16"/>
          <w:szCs w:val="16"/>
        </w:rPr>
        <w:br/>
      </w:r>
    </w:p>
    <w:p w14:paraId="1050FE41" w14:textId="77777777" w:rsidR="005A6F29" w:rsidRDefault="00000000">
      <w:pPr>
        <w:rPr>
          <w:rFonts w:ascii="Times New Roman" w:eastAsia="Times New Roman" w:hAnsi="Times New Roman" w:cs="Times New Roman"/>
          <w:sz w:val="16"/>
          <w:szCs w:val="16"/>
        </w:rPr>
      </w:pPr>
      <w:proofErr w:type="spellStart"/>
      <w:r>
        <w:rPr>
          <w:color w:val="131619"/>
          <w:sz w:val="20"/>
          <w:szCs w:val="20"/>
          <w:shd w:val="clear" w:color="auto" w:fill="F2F2F7"/>
        </w:rPr>
        <w:t>autoplot</w:t>
      </w:r>
      <w:proofErr w:type="spellEnd"/>
      <w:r>
        <w:rPr>
          <w:color w:val="131619"/>
          <w:sz w:val="20"/>
          <w:szCs w:val="20"/>
          <w:shd w:val="clear" w:color="auto" w:fill="F2F2F7"/>
        </w:rPr>
        <w:t xml:space="preserve">, </w:t>
      </w:r>
      <w:proofErr w:type="spellStart"/>
      <w:r>
        <w:rPr>
          <w:color w:val="131619"/>
          <w:sz w:val="20"/>
          <w:szCs w:val="20"/>
          <w:shd w:val="clear" w:color="auto" w:fill="F2F2F7"/>
        </w:rPr>
        <w:t>monthdays</w:t>
      </w:r>
      <w:proofErr w:type="spellEnd"/>
      <w:r>
        <w:rPr>
          <w:color w:val="131619"/>
          <w:sz w:val="20"/>
          <w:szCs w:val="20"/>
          <w:shd w:val="clear" w:color="auto" w:fill="F2F2F7"/>
        </w:rPr>
        <w:t xml:space="preserve">, </w:t>
      </w:r>
      <w:proofErr w:type="spellStart"/>
      <w:r>
        <w:rPr>
          <w:color w:val="131619"/>
          <w:sz w:val="20"/>
          <w:szCs w:val="20"/>
          <w:shd w:val="clear" w:color="auto" w:fill="F2F2F7"/>
        </w:rPr>
        <w:t>boxcox</w:t>
      </w:r>
      <w:proofErr w:type="spellEnd"/>
      <w:r>
        <w:rPr>
          <w:color w:val="131619"/>
          <w:sz w:val="20"/>
          <w:szCs w:val="20"/>
          <w:shd w:val="clear" w:color="auto" w:fill="F2F2F7"/>
        </w:rPr>
        <w:t xml:space="preserve">, </w:t>
      </w:r>
      <w:proofErr w:type="spellStart"/>
      <w:r>
        <w:rPr>
          <w:color w:val="131619"/>
          <w:sz w:val="20"/>
          <w:szCs w:val="20"/>
          <w:shd w:val="clear" w:color="auto" w:fill="FFBF39"/>
        </w:rPr>
        <w:t>nsdiffs</w:t>
      </w:r>
      <w:proofErr w:type="spellEnd"/>
      <w:r>
        <w:rPr>
          <w:color w:val="131619"/>
          <w:sz w:val="20"/>
          <w:szCs w:val="20"/>
          <w:shd w:val="clear" w:color="auto" w:fill="F2F2F7"/>
        </w:rPr>
        <w:t xml:space="preserve">, diff (as many times as needed), </w:t>
      </w:r>
      <w:proofErr w:type="spellStart"/>
      <w:r>
        <w:rPr>
          <w:color w:val="131619"/>
          <w:sz w:val="20"/>
          <w:szCs w:val="20"/>
          <w:shd w:val="clear" w:color="auto" w:fill="F2F2F7"/>
        </w:rPr>
        <w:t>ndiffs</w:t>
      </w:r>
      <w:proofErr w:type="spellEnd"/>
      <w:r>
        <w:rPr>
          <w:color w:val="131619"/>
          <w:sz w:val="20"/>
          <w:szCs w:val="20"/>
          <w:shd w:val="clear" w:color="auto" w:fill="F2F2F7"/>
        </w:rPr>
        <w:t xml:space="preserve">, diff (as many times as needed), </w:t>
      </w:r>
      <w:proofErr w:type="spellStart"/>
      <w:r>
        <w:rPr>
          <w:color w:val="131619"/>
          <w:sz w:val="20"/>
          <w:szCs w:val="20"/>
          <w:shd w:val="clear" w:color="auto" w:fill="F2F2F7"/>
        </w:rPr>
        <w:t>tsdisplay</w:t>
      </w:r>
      <w:proofErr w:type="spellEnd"/>
      <w:r>
        <w:rPr>
          <w:color w:val="131619"/>
          <w:sz w:val="20"/>
          <w:szCs w:val="20"/>
          <w:shd w:val="clear" w:color="auto" w:fill="F2F2F7"/>
        </w:rPr>
        <w:t>, Arima, check residuals</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t>VAR -</w:t>
      </w:r>
      <w:r>
        <w:rPr>
          <w:rFonts w:ascii="Times New Roman" w:eastAsia="Times New Roman" w:hAnsi="Times New Roman" w:cs="Times New Roman"/>
          <w:sz w:val="16"/>
          <w:szCs w:val="16"/>
        </w:rPr>
        <w:br/>
      </w:r>
      <w:proofErr w:type="gramStart"/>
      <w:r>
        <w:rPr>
          <w:rFonts w:ascii="Times New Roman" w:eastAsia="Times New Roman" w:hAnsi="Times New Roman" w:cs="Times New Roman"/>
          <w:sz w:val="16"/>
          <w:szCs w:val="16"/>
        </w:rPr>
        <w:t>1.Render</w:t>
      </w:r>
      <w:proofErr w:type="gramEnd"/>
      <w:r>
        <w:rPr>
          <w:rFonts w:ascii="Times New Roman" w:eastAsia="Times New Roman" w:hAnsi="Times New Roman" w:cs="Times New Roman"/>
          <w:sz w:val="16"/>
          <w:szCs w:val="16"/>
        </w:rPr>
        <w:t xml:space="preserve"> data stationary (applies to all variables), 2. run </w:t>
      </w:r>
      <w:proofErr w:type="spellStart"/>
      <w:r>
        <w:rPr>
          <w:rFonts w:ascii="Times New Roman" w:eastAsia="Times New Roman" w:hAnsi="Times New Roman" w:cs="Times New Roman"/>
          <w:sz w:val="16"/>
          <w:szCs w:val="16"/>
        </w:rPr>
        <w:t>varselect</w:t>
      </w:r>
      <w:proofErr w:type="spellEnd"/>
      <w:r>
        <w:rPr>
          <w:rFonts w:ascii="Times New Roman" w:eastAsia="Times New Roman" w:hAnsi="Times New Roman" w:cs="Times New Roman"/>
          <w:sz w:val="16"/>
          <w:szCs w:val="16"/>
        </w:rPr>
        <w:t xml:space="preserve"> which uses BIC to select initial starting point order </w:t>
      </w:r>
      <w:r>
        <w:rPr>
          <w:rFonts w:ascii="Times New Roman" w:eastAsia="Times New Roman" w:hAnsi="Times New Roman" w:cs="Times New Roman"/>
          <w:sz w:val="16"/>
          <w:szCs w:val="16"/>
        </w:rPr>
        <w:br/>
        <w:t xml:space="preserve">3. estimate model based on </w:t>
      </w:r>
      <w:proofErr w:type="spellStart"/>
      <w:r>
        <w:rPr>
          <w:rFonts w:ascii="Times New Roman" w:eastAsia="Times New Roman" w:hAnsi="Times New Roman" w:cs="Times New Roman"/>
          <w:sz w:val="16"/>
          <w:szCs w:val="16"/>
        </w:rPr>
        <w:t>varselect</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br/>
        <w:t xml:space="preserve">4.  run </w:t>
      </w:r>
      <w:proofErr w:type="spellStart"/>
      <w:r>
        <w:rPr>
          <w:rFonts w:ascii="Times New Roman" w:eastAsia="Times New Roman" w:hAnsi="Times New Roman" w:cs="Times New Roman"/>
          <w:sz w:val="16"/>
          <w:szCs w:val="16"/>
        </w:rPr>
        <w:t>jung</w:t>
      </w:r>
      <w:proofErr w:type="spellEnd"/>
      <w:r>
        <w:rPr>
          <w:rFonts w:ascii="Times New Roman" w:eastAsia="Times New Roman" w:hAnsi="Times New Roman" w:cs="Times New Roman"/>
          <w:sz w:val="16"/>
          <w:szCs w:val="16"/>
        </w:rPr>
        <w:t xml:space="preserve">-box test and if pass, done, if fail, increment order and iterate until pass. </w:t>
      </w:r>
      <w:r>
        <w:rPr>
          <w:rFonts w:ascii="Times New Roman" w:eastAsia="Times New Roman" w:hAnsi="Times New Roman" w:cs="Times New Roman"/>
          <w:sz w:val="16"/>
          <w:szCs w:val="16"/>
        </w:rPr>
        <w:br/>
        <w:t>5.  if incremented order to very high number and still fail, consider differencing all the variables again</w:t>
      </w:r>
    </w:p>
    <w:p w14:paraId="0E36B8E4"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br/>
        <w:t>VECM -</w:t>
      </w:r>
      <w:r>
        <w:rPr>
          <w:rFonts w:ascii="Times New Roman" w:eastAsia="Times New Roman" w:hAnsi="Times New Roman" w:cs="Times New Roman"/>
          <w:sz w:val="16"/>
          <w:szCs w:val="16"/>
        </w:rPr>
        <w:br/>
      </w:r>
      <w:proofErr w:type="gramStart"/>
      <w:r>
        <w:rPr>
          <w:rFonts w:ascii="Times New Roman" w:eastAsia="Times New Roman" w:hAnsi="Times New Roman" w:cs="Times New Roman"/>
          <w:sz w:val="16"/>
          <w:szCs w:val="16"/>
        </w:rPr>
        <w:t>1.Render</w:t>
      </w:r>
      <w:proofErr w:type="gramEnd"/>
      <w:r>
        <w:rPr>
          <w:rFonts w:ascii="Times New Roman" w:eastAsia="Times New Roman" w:hAnsi="Times New Roman" w:cs="Times New Roman"/>
          <w:sz w:val="16"/>
          <w:szCs w:val="16"/>
        </w:rPr>
        <w:t xml:space="preserve"> data stationary (applies to all variables), </w:t>
      </w:r>
      <w:r>
        <w:rPr>
          <w:rFonts w:ascii="Times New Roman" w:eastAsia="Times New Roman" w:hAnsi="Times New Roman" w:cs="Times New Roman"/>
          <w:sz w:val="16"/>
          <w:szCs w:val="16"/>
        </w:rPr>
        <w:br/>
        <w:t xml:space="preserve">2. run </w:t>
      </w:r>
      <w:proofErr w:type="spellStart"/>
      <w:r>
        <w:rPr>
          <w:rFonts w:ascii="Times New Roman" w:eastAsia="Times New Roman" w:hAnsi="Times New Roman" w:cs="Times New Roman"/>
          <w:sz w:val="16"/>
          <w:szCs w:val="16"/>
        </w:rPr>
        <w:t>varselect</w:t>
      </w:r>
      <w:proofErr w:type="spellEnd"/>
      <w:r>
        <w:rPr>
          <w:rFonts w:ascii="Times New Roman" w:eastAsia="Times New Roman" w:hAnsi="Times New Roman" w:cs="Times New Roman"/>
          <w:sz w:val="16"/>
          <w:szCs w:val="16"/>
        </w:rPr>
        <w:t xml:space="preserve"> which uses BIC to select initial starting point order </w:t>
      </w:r>
      <w:r>
        <w:rPr>
          <w:rFonts w:ascii="Times New Roman" w:eastAsia="Times New Roman" w:hAnsi="Times New Roman" w:cs="Times New Roman"/>
          <w:sz w:val="16"/>
          <w:szCs w:val="16"/>
        </w:rPr>
        <w:br/>
        <w:t xml:space="preserve">3. estimate model based on </w:t>
      </w:r>
      <w:proofErr w:type="spellStart"/>
      <w:r>
        <w:rPr>
          <w:rFonts w:ascii="Times New Roman" w:eastAsia="Times New Roman" w:hAnsi="Times New Roman" w:cs="Times New Roman"/>
          <w:sz w:val="16"/>
          <w:szCs w:val="16"/>
        </w:rPr>
        <w:t>varselect</w:t>
      </w:r>
      <w:proofErr w:type="spellEnd"/>
      <w:r>
        <w:rPr>
          <w:rFonts w:ascii="Times New Roman" w:eastAsia="Times New Roman" w:hAnsi="Times New Roman" w:cs="Times New Roman"/>
          <w:sz w:val="16"/>
          <w:szCs w:val="16"/>
        </w:rPr>
        <w:t xml:space="preserve"> 4.  run </w:t>
      </w:r>
      <w:proofErr w:type="spellStart"/>
      <w:r>
        <w:rPr>
          <w:rFonts w:ascii="Times New Roman" w:eastAsia="Times New Roman" w:hAnsi="Times New Roman" w:cs="Times New Roman"/>
          <w:sz w:val="16"/>
          <w:szCs w:val="16"/>
        </w:rPr>
        <w:t>jung</w:t>
      </w:r>
      <w:proofErr w:type="spellEnd"/>
      <w:r>
        <w:rPr>
          <w:rFonts w:ascii="Times New Roman" w:eastAsia="Times New Roman" w:hAnsi="Times New Roman" w:cs="Times New Roman"/>
          <w:sz w:val="16"/>
          <w:szCs w:val="16"/>
        </w:rPr>
        <w:t xml:space="preserve">-box test and if pass, done, </w:t>
      </w:r>
    </w:p>
    <w:p w14:paraId="645FBBEC"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br/>
        <w:t>VECM conditions under which you can use just at least one co-integrating relationship in the data</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t xml:space="preserve">Economic intuition behind </w:t>
      </w:r>
      <w:proofErr w:type="gramStart"/>
      <w:r>
        <w:rPr>
          <w:rFonts w:ascii="Times New Roman" w:eastAsia="Times New Roman" w:hAnsi="Times New Roman" w:cs="Times New Roman"/>
          <w:sz w:val="16"/>
          <w:szCs w:val="16"/>
        </w:rPr>
        <w:t>VECM  -</w:t>
      </w:r>
      <w:proofErr w:type="gramEnd"/>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br/>
        <w:t>It's basically deviation from a long term equilibrium, which we will mean revert</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t xml:space="preserve">it's important to know that GARCH is nothing more than a special example of Arima X. </w:t>
      </w:r>
      <w:proofErr w:type="gramStart"/>
      <w:r>
        <w:rPr>
          <w:rFonts w:ascii="Times New Roman" w:eastAsia="Times New Roman" w:hAnsi="Times New Roman" w:cs="Times New Roman"/>
          <w:sz w:val="16"/>
          <w:szCs w:val="16"/>
        </w:rPr>
        <w:t>So</w:t>
      </w:r>
      <w:proofErr w:type="gramEnd"/>
      <w:r>
        <w:rPr>
          <w:rFonts w:ascii="Times New Roman" w:eastAsia="Times New Roman" w:hAnsi="Times New Roman" w:cs="Times New Roman"/>
          <w:sz w:val="16"/>
          <w:szCs w:val="16"/>
        </w:rPr>
        <w:t xml:space="preserve"> the reason why this connection is important</w:t>
      </w:r>
      <w:r>
        <w:rPr>
          <w:rFonts w:ascii="Times New Roman" w:eastAsia="Times New Roman" w:hAnsi="Times New Roman" w:cs="Times New Roman"/>
          <w:sz w:val="16"/>
          <w:szCs w:val="16"/>
        </w:rPr>
        <w:br/>
        <w:t xml:space="preserve">is that if you want to fit a GARCH model if you want to. you have a new data set. You have an asset class that no one has seen before. Currently, it's fashionable with digital currencies. Right? </w:t>
      </w:r>
      <w:proofErr w:type="gramStart"/>
      <w:r>
        <w:rPr>
          <w:rFonts w:ascii="Times New Roman" w:eastAsia="Times New Roman" w:hAnsi="Times New Roman" w:cs="Times New Roman"/>
          <w:sz w:val="16"/>
          <w:szCs w:val="16"/>
        </w:rPr>
        <w:t>So</w:t>
      </w:r>
      <w:proofErr w:type="gramEnd"/>
      <w:r>
        <w:rPr>
          <w:rFonts w:ascii="Times New Roman" w:eastAsia="Times New Roman" w:hAnsi="Times New Roman" w:cs="Times New Roman"/>
          <w:sz w:val="16"/>
          <w:szCs w:val="16"/>
        </w:rPr>
        <w:t xml:space="preserve"> it's a new asset class. No one has fit any </w:t>
      </w:r>
      <w:proofErr w:type="spellStart"/>
      <w:r>
        <w:rPr>
          <w:rFonts w:ascii="Times New Roman" w:eastAsia="Times New Roman" w:hAnsi="Times New Roman" w:cs="Times New Roman"/>
          <w:sz w:val="16"/>
          <w:szCs w:val="16"/>
        </w:rPr>
        <w:t>Garch</w:t>
      </w:r>
      <w:proofErr w:type="spellEnd"/>
      <w:r>
        <w:rPr>
          <w:rFonts w:ascii="Times New Roman" w:eastAsia="Times New Roman" w:hAnsi="Times New Roman" w:cs="Times New Roman"/>
          <w:sz w:val="16"/>
          <w:szCs w:val="16"/>
        </w:rPr>
        <w:t xml:space="preserve"> model on that before, and you want to build a brand new GARCH model. The fitting process is going to be </w:t>
      </w:r>
      <w:proofErr w:type="gramStart"/>
      <w:r>
        <w:rPr>
          <w:rFonts w:ascii="Times New Roman" w:eastAsia="Times New Roman" w:hAnsi="Times New Roman" w:cs="Times New Roman"/>
          <w:sz w:val="16"/>
          <w:szCs w:val="16"/>
        </w:rPr>
        <w:t>exactly the same</w:t>
      </w:r>
      <w:proofErr w:type="gramEnd"/>
      <w:r>
        <w:rPr>
          <w:rFonts w:ascii="Times New Roman" w:eastAsia="Times New Roman" w:hAnsi="Times New Roman" w:cs="Times New Roman"/>
          <w:sz w:val="16"/>
          <w:szCs w:val="16"/>
        </w:rPr>
        <w:t xml:space="preserve"> as how you build any other ARIMA X model? Right? So last week we talked about how</w:t>
      </w:r>
      <w:r>
        <w:rPr>
          <w:rFonts w:ascii="Times New Roman" w:eastAsia="Times New Roman" w:hAnsi="Times New Roman" w:cs="Times New Roman"/>
          <w:sz w:val="16"/>
          <w:szCs w:val="16"/>
        </w:rPr>
        <w:br/>
        <w:t xml:space="preserve">The residuals on the 1st stage of ARIMAX aren't supposed to be white noise. The residuals on the second stage are white noise. How do we fit the second stage the same way that you fit any other ARIMA model </w:t>
      </w:r>
      <w:r>
        <w:rPr>
          <w:rFonts w:ascii="Times New Roman" w:eastAsia="Times New Roman" w:hAnsi="Times New Roman" w:cs="Times New Roman"/>
          <w:sz w:val="16"/>
          <w:szCs w:val="16"/>
        </w:rPr>
        <w:br/>
        <w:t xml:space="preserve">1. You want to ensure that you minimize the </w:t>
      </w:r>
      <w:proofErr w:type="spellStart"/>
      <w:r>
        <w:rPr>
          <w:rFonts w:ascii="Times New Roman" w:eastAsia="Times New Roman" w:hAnsi="Times New Roman" w:cs="Times New Roman"/>
          <w:sz w:val="16"/>
          <w:szCs w:val="16"/>
        </w:rPr>
        <w:t>AICc</w:t>
      </w:r>
      <w:proofErr w:type="spellEnd"/>
      <w:r>
        <w:rPr>
          <w:rFonts w:ascii="Times New Roman" w:eastAsia="Times New Roman" w:hAnsi="Times New Roman" w:cs="Times New Roman"/>
          <w:sz w:val="16"/>
          <w:szCs w:val="16"/>
        </w:rPr>
        <w:t xml:space="preserve">, and </w:t>
      </w:r>
      <w:r>
        <w:rPr>
          <w:rFonts w:ascii="Times New Roman" w:eastAsia="Times New Roman" w:hAnsi="Times New Roman" w:cs="Times New Roman"/>
          <w:sz w:val="16"/>
          <w:szCs w:val="16"/>
        </w:rPr>
        <w:br/>
        <w:t xml:space="preserve">2. You want to ensure that you pass the </w:t>
      </w:r>
      <w:proofErr w:type="spellStart"/>
      <w:r>
        <w:rPr>
          <w:rFonts w:ascii="Times New Roman" w:eastAsia="Times New Roman" w:hAnsi="Times New Roman" w:cs="Times New Roman"/>
          <w:sz w:val="16"/>
          <w:szCs w:val="16"/>
        </w:rPr>
        <w:t>Ljung</w:t>
      </w:r>
      <w:proofErr w:type="spellEnd"/>
      <w:r>
        <w:rPr>
          <w:rFonts w:ascii="Times New Roman" w:eastAsia="Times New Roman" w:hAnsi="Times New Roman" w:cs="Times New Roman"/>
          <w:sz w:val="16"/>
          <w:szCs w:val="16"/>
        </w:rPr>
        <w:t xml:space="preserve"> box test. </w:t>
      </w:r>
      <w:r>
        <w:rPr>
          <w:rFonts w:ascii="Times New Roman" w:eastAsia="Times New Roman" w:hAnsi="Times New Roman" w:cs="Times New Roman"/>
          <w:sz w:val="16"/>
          <w:szCs w:val="16"/>
        </w:rPr>
        <w:br/>
        <w:t xml:space="preserve">3. If not, then you just continue increasing the order of the model, so to speak. </w:t>
      </w:r>
      <w:r>
        <w:rPr>
          <w:rFonts w:ascii="Times New Roman" w:eastAsia="Times New Roman" w:hAnsi="Times New Roman" w:cs="Times New Roman"/>
          <w:sz w:val="16"/>
          <w:szCs w:val="16"/>
        </w:rPr>
        <w:br/>
      </w:r>
      <w:proofErr w:type="gramStart"/>
      <w:r>
        <w:rPr>
          <w:rFonts w:ascii="Times New Roman" w:eastAsia="Times New Roman" w:hAnsi="Times New Roman" w:cs="Times New Roman"/>
          <w:sz w:val="16"/>
          <w:szCs w:val="16"/>
        </w:rPr>
        <w:t>So</w:t>
      </w:r>
      <w:proofErr w:type="gramEnd"/>
      <w:r>
        <w:rPr>
          <w:rFonts w:ascii="Times New Roman" w:eastAsia="Times New Roman" w:hAnsi="Times New Roman" w:cs="Times New Roman"/>
          <w:sz w:val="16"/>
          <w:szCs w:val="16"/>
        </w:rPr>
        <w:t xml:space="preserve"> the same will apply for building a GARCH model</w:t>
      </w:r>
    </w:p>
    <w:p w14:paraId="47B9364F"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sz w:val="16"/>
          <w:szCs w:val="16"/>
        </w:rPr>
        <w:br/>
        <w:t>What is the intuition of GARCH in modeling volatility clustering, and mean reversion The existence of volatility clustering and volatility mean reversion in the data for equities normally developed.</w:t>
      </w:r>
      <w:r>
        <w:rPr>
          <w:rFonts w:ascii="Times New Roman" w:eastAsia="Times New Roman" w:hAnsi="Times New Roman" w:cs="Times New Roman"/>
          <w:sz w:val="16"/>
          <w:szCs w:val="16"/>
        </w:rPr>
        <w:br/>
      </w:r>
      <w:r>
        <w:rPr>
          <w:rFonts w:ascii="Times New Roman" w:eastAsia="Times New Roman" w:hAnsi="Times New Roman" w:cs="Times New Roman"/>
          <w:sz w:val="16"/>
          <w:szCs w:val="16"/>
        </w:rPr>
        <w:br/>
        <w:t xml:space="preserve">Normally developed equity markets GARCH 1,1 possibility of higher GARCH model for more volatile asset classes or emerging markets or frontier </w:t>
      </w:r>
      <w:proofErr w:type="gramStart"/>
      <w:r>
        <w:rPr>
          <w:rFonts w:ascii="Times New Roman" w:eastAsia="Times New Roman" w:hAnsi="Times New Roman" w:cs="Times New Roman"/>
          <w:sz w:val="16"/>
          <w:szCs w:val="16"/>
        </w:rPr>
        <w:t>markets..</w:t>
      </w:r>
      <w:proofErr w:type="gramEnd"/>
    </w:p>
    <w:p w14:paraId="27654BEB" w14:textId="77777777" w:rsidR="005A6F29" w:rsidRDefault="005A6F29">
      <w:pPr>
        <w:rPr>
          <w:rFonts w:ascii="Times New Roman" w:eastAsia="Times New Roman" w:hAnsi="Times New Roman" w:cs="Times New Roman"/>
          <w:sz w:val="16"/>
          <w:szCs w:val="16"/>
        </w:rPr>
      </w:pPr>
    </w:p>
    <w:p w14:paraId="741E3A54" w14:textId="77777777" w:rsidR="005A6F29" w:rsidRDefault="00000000">
      <w:pP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466399D1" wp14:editId="7610CC9A">
            <wp:extent cx="1981200" cy="1549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981200" cy="1549400"/>
                    </a:xfrm>
                    <a:prstGeom prst="rect">
                      <a:avLst/>
                    </a:prstGeom>
                    <a:ln/>
                  </pic:spPr>
                </pic:pic>
              </a:graphicData>
            </a:graphic>
          </wp:inline>
        </w:drawing>
      </w:r>
      <w:r>
        <w:rPr>
          <w:rFonts w:ascii="Times New Roman" w:eastAsia="Times New Roman" w:hAnsi="Times New Roman" w:cs="Times New Roman"/>
          <w:noProof/>
          <w:sz w:val="16"/>
          <w:szCs w:val="16"/>
        </w:rPr>
        <w:drawing>
          <wp:inline distT="114300" distB="114300" distL="114300" distR="114300" wp14:anchorId="7D861C70" wp14:editId="1CFDF57E">
            <wp:extent cx="1981200" cy="1765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981200" cy="1765300"/>
                    </a:xfrm>
                    <a:prstGeom prst="rect">
                      <a:avLst/>
                    </a:prstGeom>
                    <a:ln/>
                  </pic:spPr>
                </pic:pic>
              </a:graphicData>
            </a:graphic>
          </wp:inline>
        </w:drawing>
      </w:r>
    </w:p>
    <w:sectPr w:rsidR="005A6F29">
      <w:pgSz w:w="12240" w:h="15840"/>
      <w:pgMar w:top="1440" w:right="1440" w:bottom="1440" w:left="1440" w:header="720" w:footer="720" w:gutter="0"/>
      <w:pgNumType w:start="1"/>
      <w:cols w:num="3" w:space="720" w:equalWidth="0">
        <w:col w:w="3120" w:space="0"/>
        <w:col w:w="3120" w:space="0"/>
        <w:col w:w="31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579BCE99-7EAE-2249-A003-F7D21AB970D0}"/>
    <w:embedItalic r:id="rId2" w:fontKey="{792435B1-62CA-7C4E-80A9-6D94EA403A38}"/>
  </w:font>
  <w:font w:name="Times New Roman">
    <w:panose1 w:val="02020603050405020304"/>
    <w:charset w:val="00"/>
    <w:family w:val="roman"/>
    <w:pitch w:val="variable"/>
    <w:sig w:usb0="E0002EFF" w:usb1="C000785B" w:usb2="00000009" w:usb3="00000000" w:csb0="000001FF" w:csb1="00000000"/>
    <w:embedRegular r:id="rId3" w:fontKey="{AEC14F61-F73A-5546-A1AE-D5F3A3156B96}"/>
    <w:embedBold r:id="rId4" w:fontKey="{436689A2-4FE2-874C-9A4F-5F8BC0824573}"/>
  </w:font>
  <w:font w:name="Cardo">
    <w:charset w:val="00"/>
    <w:family w:val="auto"/>
    <w:pitch w:val="default"/>
    <w:embedRegular r:id="rId5" w:fontKey="{67CD4A9F-78BD-5847-A29A-A55CBBF372CA}"/>
  </w:font>
  <w:font w:name="Gungsuh">
    <w:panose1 w:val="02030600000101010101"/>
    <w:charset w:val="81"/>
    <w:family w:val="roman"/>
    <w:pitch w:val="variable"/>
    <w:sig w:usb0="B00002AF" w:usb1="69D77CFB" w:usb2="00000030" w:usb3="00000000" w:csb0="0008009F" w:csb1="00000000"/>
    <w:embedRegular r:id="rId6" w:subsetted="1" w:fontKey="{627FA986-54DA-7841-9ECA-917A313D50F6}"/>
  </w:font>
  <w:font w:name="Calibri">
    <w:panose1 w:val="020F0502020204030204"/>
    <w:charset w:val="00"/>
    <w:family w:val="swiss"/>
    <w:pitch w:val="variable"/>
    <w:sig w:usb0="E0002AFF" w:usb1="C000ACFF" w:usb2="00000009" w:usb3="00000000" w:csb0="000001FF" w:csb1="00000000"/>
    <w:embedRegular r:id="rId7" w:fontKey="{5588D41A-0627-224A-8141-A8350732AFF5}"/>
  </w:font>
  <w:font w:name="Cambria">
    <w:panose1 w:val="02040503050406030204"/>
    <w:charset w:val="00"/>
    <w:family w:val="roman"/>
    <w:pitch w:val="variable"/>
    <w:sig w:usb0="E00002FF" w:usb1="400004FF" w:usb2="00000000" w:usb3="00000000" w:csb0="0000019F" w:csb1="00000000"/>
    <w:embedRegular r:id="rId8" w:fontKey="{74738C6C-7F26-F74C-A171-D06F75BE475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29"/>
    <w:rsid w:val="000703AE"/>
    <w:rsid w:val="005A6F29"/>
    <w:rsid w:val="00DC542C"/>
    <w:rsid w:val="00ED186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F0A0F91"/>
  <w15:docId w15:val="{C38494A7-6F43-534D-B1DA-E83F1F60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RIC#</cp:lastModifiedBy>
  <cp:revision>3</cp:revision>
  <dcterms:created xsi:type="dcterms:W3CDTF">2024-11-14T05:38:00Z</dcterms:created>
  <dcterms:modified xsi:type="dcterms:W3CDTF">2024-11-14T05:40:00Z</dcterms:modified>
</cp:coreProperties>
</file>