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Захарова</w:t>
      </w:r>
      <w:r>
        <w:t xml:space="preserve"> </w:t>
      </w:r>
      <w:r>
        <w:t xml:space="preserve">Софья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Кодирование различных исходных текстов одним ключом.</w:t>
      </w:r>
    </w:p>
    <w:bookmarkEnd w:id="21"/>
    <w:bookmarkStart w:id="2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Перейдем к написанию кода программы. Генерируем случайный ключ, соответствующий длине текста, который мы хотим кодировать. Вводим два сообщения. Применяя алгоритм, указанный в условии лабораторной работы, получаем, что можем расшифровать сообщения. Т.е. если злоумышленник знает одно из закодированных сообщений по одному ключу, то он сможет расшифровать и (уменьшить область поиска) другие сообщения, закодированные по тому же ключу (рис.1).</w:t>
      </w:r>
    </w:p>
    <w:p>
      <w:pPr>
        <w:pStyle w:val="CaptionedFigure"/>
      </w:pPr>
      <w:bookmarkStart w:id="23" w:name="fig:001"/>
      <w:r>
        <w:drawing>
          <wp:inline>
            <wp:extent cx="5334000" cy="3472438"/>
            <wp:effectExtent b="0" l="0" r="0" t="0"/>
            <wp:docPr descr="Рис.1. Код программы.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2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Рис.1. Код программы.</w:t>
      </w:r>
    </w:p>
    <w:p>
      <w:pPr>
        <w:pStyle w:val="BodyText"/>
      </w:pPr>
      <w:r>
        <w:t xml:space="preserve">Ответы на контрольные вопросы:</w:t>
      </w:r>
      <w:r>
        <w:t xml:space="preserve"> </w:t>
      </w:r>
      <w:r>
        <w:t xml:space="preserve">1) Как, зная один из текстов ( или ), определить другой, не зная при этом ключа?</w:t>
      </w:r>
      <w:r>
        <w:t xml:space="preserve"> </w:t>
      </w:r>
      <w:r>
        <w:t xml:space="preserve">С помощью формул режима однократного гаммирования получим шифротексты обеих телеграмм. Задача нахождения открытого текста по известному шифротексту двух телеграмм, зашифрованных одним ключом, может быть решена. Складываем по модулю 2 оба равенства. Если один из текстов известен — т.е. имеет фиксированный формат, в который вписываются значения полей, и нам известен этот формат, то тогда получим достаточно много пар. Таким образом, получаем возможность определить те символы сообщения , которые находятся на позициях известного шаблона сообщения.В соответствии с логикой сообщения , у нас есть реальный шанс узнать ещё некоторое количество символов сообщения . Затем вновь используем предыдущее равенство с подстановкой вместо полученных на предыдущем шаге новых символов сообщения . И так далее. Действуя подобным образом,</w:t>
      </w:r>
      <w:r>
        <w:t xml:space="preserve"> </w:t>
      </w:r>
      <w:r>
        <w:t xml:space="preserve">даже если не прочитаем оба сообщения, то значительно уменьшим пространство их поиска.</w:t>
      </w:r>
    </w:p>
    <w:p>
      <w:pPr>
        <w:numPr>
          <w:ilvl w:val="0"/>
          <w:numId w:val="1001"/>
        </w:numPr>
      </w:pPr>
      <w:r>
        <w:t xml:space="preserve">Что будет при повторном использовании ключа при шифровании текста?</w:t>
      </w:r>
      <w:r>
        <w:t xml:space="preserve"> </w:t>
      </w:r>
      <w:r>
        <w:t xml:space="preserve">Если на сообщение наложить ключ дважды, мы получим исходное сообщение.</w:t>
      </w:r>
    </w:p>
    <w:p>
      <w:pPr>
        <w:numPr>
          <w:ilvl w:val="0"/>
          <w:numId w:val="1001"/>
        </w:numPr>
      </w:pPr>
      <w:r>
        <w:t xml:space="preserve">Как реализуется режим шифрования однократного гаммирования одним ключом двух открытых текстов?</w:t>
      </w:r>
      <w:r>
        <w:t xml:space="preserve"> </w:t>
      </w:r>
      <w:r>
        <w:t xml:space="preserve">Один ключ накладываем на оба открытых текста и получаем два зашифрованных одним ключом шифротекста.</w:t>
      </w:r>
    </w:p>
    <w:p>
      <w:pPr>
        <w:numPr>
          <w:ilvl w:val="0"/>
          <w:numId w:val="1001"/>
        </w:numPr>
      </w:pPr>
      <w:r>
        <w:t xml:space="preserve">Перечислите недостатки шифрования одним ключом двух открытых текстов.</w:t>
      </w:r>
      <w:r>
        <w:t xml:space="preserve"> </w:t>
      </w:r>
      <w:r>
        <w:t xml:space="preserve">При условии, что злоумышленник знает о том, что ключ шифрования един и он получил одну из пар текстов (зашифрованный текст и открытый), то он может найти ключ (см. вопрос 1) и расшифровать остальные тексты.</w:t>
      </w:r>
    </w:p>
    <w:p>
      <w:pPr>
        <w:numPr>
          <w:ilvl w:val="0"/>
          <w:numId w:val="1001"/>
        </w:numPr>
      </w:pPr>
      <w:r>
        <w:t xml:space="preserve">Перечислите преимущества шифрования одним ключом двух открытых текстов.</w:t>
      </w:r>
      <w:r>
        <w:t xml:space="preserve"> </w:t>
      </w:r>
      <w:r>
        <w:t xml:space="preserve">Это позволяет упростить разработку шифровальных и дешифровальных систем. Если мы реализуем обмен, например, между двумя компьютерами, то удобно использовать единый ключ для всех данных.</w:t>
      </w:r>
    </w:p>
    <w:bookmarkEnd w:id="24"/>
    <w:bookmarkStart w:id="2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изучила теорию и освоила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2">
    <w:nsid w:val="ea454b4c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Захарова Софья Михайловна</dc:creator>
  <dc:language>ru-RU</dc:language>
  <cp:keywords/>
  <dcterms:created xsi:type="dcterms:W3CDTF">2021-12-16T06:47:15Z</dcterms:created>
  <dcterms:modified xsi:type="dcterms:W3CDTF">2021-12-16T06:47:15Z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26" name="toc">
    <vt:lpwstr>True</vt:lpwstr>
  </property>
  <property fmtid="{D5CDD505-2E9C-101B-9397-08002B2CF9AE}" pid="27" name="toc_depth">
    <vt:lpwstr>2</vt:lpwstr>
  </property>
</Properties>
</file>